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EAAFC" w14:textId="77777777" w:rsidR="000C1D6E" w:rsidRDefault="009B637D" w:rsidP="009B637D">
      <w:pPr>
        <w:pStyle w:val="Title"/>
        <w:spacing w:before="100" w:beforeAutospacing="1"/>
      </w:pPr>
      <w:r w:rsidRPr="00B9261A">
        <w:rPr>
          <w:noProof/>
        </w:rPr>
        <w:drawing>
          <wp:anchor distT="0" distB="0" distL="114300" distR="114300" simplePos="0" relativeHeight="251658240" behindDoc="1" locked="1" layoutInCell="1" allowOverlap="1" wp14:anchorId="2D5C7ACB" wp14:editId="2859F362">
            <wp:simplePos x="0" y="0"/>
            <wp:positionH relativeFrom="page">
              <wp:align>right</wp:align>
            </wp:positionH>
            <wp:positionV relativeFrom="page">
              <wp:posOffset>0</wp:posOffset>
            </wp:positionV>
            <wp:extent cx="3034800" cy="2109600"/>
            <wp:effectExtent l="0" t="0" r="0" b="5080"/>
            <wp:wrapNone/>
            <wp:docPr id="53" name="MWCircles">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MWCircles">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34800" cy="21096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xmlns:arto="http://schemas.microsoft.com/office/word/2006/arto"/>
                      </a:ext>
                    </a:extLst>
                  </pic:spPr>
                </pic:pic>
              </a:graphicData>
            </a:graphic>
            <wp14:sizeRelH relativeFrom="page">
              <wp14:pctWidth>0</wp14:pctWidth>
            </wp14:sizeRelH>
            <wp14:sizeRelV relativeFrom="page">
              <wp14:pctHeight>0</wp14:pctHeight>
            </wp14:sizeRelV>
          </wp:anchor>
        </w:drawing>
      </w:r>
      <w:r w:rsidR="000C1D6E" w:rsidRPr="000C1D6E">
        <w:t xml:space="preserve">Community Webinar </w:t>
      </w:r>
    </w:p>
    <w:p w14:paraId="05EA0B48" w14:textId="52C17FBF" w:rsidR="00126F98" w:rsidRDefault="000C1D6E" w:rsidP="009B637D">
      <w:pPr>
        <w:pStyle w:val="Title"/>
        <w:spacing w:before="100" w:beforeAutospacing="1"/>
      </w:pPr>
      <w:r>
        <w:t>FAQs</w:t>
      </w:r>
    </w:p>
    <w:p w14:paraId="25E75C67" w14:textId="77777777" w:rsidR="009C45D3" w:rsidRDefault="009C45D3" w:rsidP="009C45D3">
      <w:pPr>
        <w:pStyle w:val="Subtitle"/>
      </w:pPr>
      <w:r w:rsidRPr="00237FD4">
        <w:rPr>
          <w:bCs/>
        </w:rPr>
        <w:t>Maribyrnong River catchment flood mitigation study</w:t>
      </w:r>
      <w:r>
        <w:t xml:space="preserve"> </w:t>
      </w:r>
    </w:p>
    <w:p w14:paraId="2A4CCB31" w14:textId="23F67EE7" w:rsidR="006E7553" w:rsidRPr="004F041B" w:rsidRDefault="006E1AFC" w:rsidP="006E1AFC">
      <w:pPr>
        <w:pStyle w:val="BodyText"/>
      </w:pPr>
      <w:r>
        <w:t>Wednesday 19 February 2025</w:t>
      </w:r>
    </w:p>
    <w:p w14:paraId="7D9410F0" w14:textId="4FE6F71E" w:rsidR="234348EB" w:rsidRDefault="234348EB" w:rsidP="67328371">
      <w:pPr>
        <w:pStyle w:val="BodyText"/>
        <w:rPr>
          <w:b/>
          <w:bCs/>
        </w:rPr>
      </w:pPr>
      <w:r w:rsidRPr="72DFA1F2">
        <w:rPr>
          <w:b/>
          <w:bCs/>
        </w:rPr>
        <w:t>Please note, any pre-submit</w:t>
      </w:r>
      <w:r w:rsidR="02AF82B0" w:rsidRPr="72DFA1F2">
        <w:rPr>
          <w:b/>
          <w:bCs/>
        </w:rPr>
        <w:t>ted questions that are not related to the Mitigation Study have been referred onto the customer service team</w:t>
      </w:r>
      <w:r w:rsidR="3342D8FE" w:rsidRPr="72DFA1F2">
        <w:rPr>
          <w:b/>
          <w:bCs/>
        </w:rPr>
        <w:t xml:space="preserve"> to </w:t>
      </w:r>
      <w:r w:rsidR="05EA6452" w:rsidRPr="72DFA1F2">
        <w:rPr>
          <w:b/>
          <w:bCs/>
        </w:rPr>
        <w:t>provide a response.</w:t>
      </w:r>
    </w:p>
    <w:p w14:paraId="0D908707" w14:textId="5287837E" w:rsidR="00084921" w:rsidRDefault="00084921" w:rsidP="00146C14">
      <w:pPr>
        <w:pStyle w:val="Heading1"/>
      </w:pPr>
      <w:r>
        <w:t xml:space="preserve">Pre-submitted </w:t>
      </w:r>
      <w:r w:rsidR="12A82B78">
        <w:t xml:space="preserve">and in-session </w:t>
      </w:r>
      <w:r>
        <w:t>questions</w:t>
      </w:r>
    </w:p>
    <w:p w14:paraId="105A0457" w14:textId="144DF3D9" w:rsidR="00F42947" w:rsidRDefault="006C6A68" w:rsidP="00146C14">
      <w:pPr>
        <w:pStyle w:val="Heading1"/>
      </w:pPr>
      <w:r>
        <w:t>Mitigation</w:t>
      </w:r>
      <w:r w:rsidR="000A0476">
        <w:t xml:space="preserve"> study</w:t>
      </w:r>
    </w:p>
    <w:p w14:paraId="1AAE01C0" w14:textId="5B834E1F" w:rsidR="00AC0058" w:rsidRDefault="00183E6F" w:rsidP="67328371">
      <w:pPr>
        <w:pStyle w:val="Heading2"/>
      </w:pPr>
      <w:r>
        <w:t>What does the study involve</w:t>
      </w:r>
      <w:r w:rsidR="40800FBF">
        <w:t>?</w:t>
      </w:r>
      <w:r w:rsidR="001D2FAF">
        <w:t xml:space="preserve"> </w:t>
      </w:r>
    </w:p>
    <w:p w14:paraId="7908C8C0" w14:textId="175F6601" w:rsidR="00DF1EB1" w:rsidRDefault="00DF1EB1" w:rsidP="00DF1EB1">
      <w:pPr>
        <w:pStyle w:val="BodyText"/>
        <w:rPr>
          <w:sz w:val="22"/>
          <w:szCs w:val="22"/>
        </w:rPr>
      </w:pPr>
      <w:r w:rsidRPr="12B7F7FE">
        <w:rPr>
          <w:sz w:val="22"/>
          <w:szCs w:val="22"/>
        </w:rPr>
        <w:t xml:space="preserve">Together with the community, we’re </w:t>
      </w:r>
      <w:r w:rsidR="0A4B832F" w:rsidRPr="12B7F7FE">
        <w:rPr>
          <w:sz w:val="22"/>
          <w:szCs w:val="22"/>
        </w:rPr>
        <w:t>exploring mitigation</w:t>
      </w:r>
      <w:r w:rsidR="6BCFF3FC" w:rsidRPr="12B7F7FE">
        <w:rPr>
          <w:sz w:val="22"/>
          <w:szCs w:val="22"/>
        </w:rPr>
        <w:t xml:space="preserve"> options in the lower Maribyrnong River catchment to help reduce flood risk in the lower catchment.</w:t>
      </w:r>
    </w:p>
    <w:p w14:paraId="610A67A8" w14:textId="77777777" w:rsidR="00DF1EB1" w:rsidRPr="00986C9B" w:rsidRDefault="00DF1EB1" w:rsidP="00DF1EB1">
      <w:pPr>
        <w:pStyle w:val="BodyText"/>
        <w:rPr>
          <w:sz w:val="22"/>
          <w:szCs w:val="22"/>
        </w:rPr>
      </w:pPr>
      <w:r w:rsidRPr="51AE795C">
        <w:rPr>
          <w:sz w:val="22"/>
          <w:szCs w:val="22"/>
        </w:rPr>
        <w:t>The study forms part of the work needed to identify, develop and implement flood mitigation options which will help reduce flood risk, while also reflecting the values of those in our communities as much as possible.</w:t>
      </w:r>
    </w:p>
    <w:p w14:paraId="67378640" w14:textId="77777777" w:rsidR="00DF1EB1" w:rsidRPr="00986C9B" w:rsidRDefault="00DF1EB1" w:rsidP="00DF1EB1">
      <w:pPr>
        <w:pStyle w:val="BodyText"/>
        <w:rPr>
          <w:sz w:val="22"/>
          <w:szCs w:val="22"/>
        </w:rPr>
      </w:pPr>
      <w:r w:rsidRPr="00986C9B">
        <w:rPr>
          <w:sz w:val="22"/>
          <w:szCs w:val="22"/>
        </w:rPr>
        <w:t>Your feedback and insights will be key to the success of the study.</w:t>
      </w:r>
    </w:p>
    <w:p w14:paraId="25B07FC6" w14:textId="693E412E" w:rsidR="00D51784" w:rsidRPr="00D67D3F" w:rsidRDefault="00530792" w:rsidP="67328371">
      <w:pPr>
        <w:pStyle w:val="BodyText"/>
        <w:rPr>
          <w:sz w:val="22"/>
          <w:szCs w:val="22"/>
        </w:rPr>
      </w:pPr>
      <w:r w:rsidRPr="00986C9B">
        <w:rPr>
          <w:sz w:val="22"/>
          <w:szCs w:val="22"/>
        </w:rPr>
        <w:t>The study started in early 2025 and is expected to finish by mid-2026.</w:t>
      </w:r>
    </w:p>
    <w:p w14:paraId="73948027" w14:textId="6EC059BD" w:rsidR="001912AB" w:rsidRDefault="7BE549CD" w:rsidP="00DF7FA7">
      <w:pPr>
        <w:pStyle w:val="Heading1"/>
      </w:pPr>
      <w:r>
        <w:t xml:space="preserve">Mitigation options </w:t>
      </w:r>
    </w:p>
    <w:p w14:paraId="3B230A05" w14:textId="2D5377B1" w:rsidR="001912AB" w:rsidRDefault="7BE549CD">
      <w:pPr>
        <w:pStyle w:val="Heading2"/>
      </w:pPr>
      <w:r>
        <w:t xml:space="preserve">What mitigation options will be investigated? </w:t>
      </w:r>
    </w:p>
    <w:p w14:paraId="224F1C13" w14:textId="05FAEC5A" w:rsidR="00F60081" w:rsidRDefault="005C16EB" w:rsidP="00F60081">
      <w:pPr>
        <w:pStyle w:val="ListBullet"/>
      </w:pPr>
      <w:r w:rsidRPr="4B5F69A6">
        <w:rPr>
          <w:rFonts w:ascii="Verdana" w:eastAsia="Verdana" w:hAnsi="Verdana" w:cs="Verdana"/>
        </w:rPr>
        <w:t>The study will investigate flood mitigation options which aim to support a reduction in future flood risk and which will prioritise the safety of communities in the catchment area. These could include:</w:t>
      </w:r>
    </w:p>
    <w:p w14:paraId="7CF8A383" w14:textId="77777777" w:rsidR="00160278" w:rsidRPr="00160278" w:rsidRDefault="005C16EB" w:rsidP="00160278">
      <w:pPr>
        <w:pStyle w:val="ListParagraph"/>
        <w:numPr>
          <w:ilvl w:val="0"/>
          <w:numId w:val="27"/>
        </w:numPr>
        <w:rPr>
          <w:rFonts w:eastAsia="Verdana"/>
        </w:rPr>
      </w:pPr>
      <w:r w:rsidRPr="00160278">
        <w:t>Structural flood mitigations</w:t>
      </w:r>
    </w:p>
    <w:p w14:paraId="2577C46A" w14:textId="5C0D6BBB" w:rsidR="00AA3804" w:rsidRDefault="005C16EB" w:rsidP="00AA3804">
      <w:pPr>
        <w:pStyle w:val="ListBullet"/>
        <w:numPr>
          <w:ilvl w:val="0"/>
          <w:numId w:val="28"/>
        </w:numPr>
      </w:pPr>
      <w:r w:rsidRPr="00AA3804">
        <w:t>Traditional options: for example, reservoirs, dams and retarding basins</w:t>
      </w:r>
      <w:r w:rsidR="000A5E12">
        <w:t xml:space="preserve"> </w:t>
      </w:r>
      <w:r w:rsidR="000A5E12" w:rsidRPr="00160278">
        <w:t>– for example, Arundel</w:t>
      </w:r>
      <w:r w:rsidR="007863F2" w:rsidRPr="00AA3804">
        <w:t xml:space="preserve">. </w:t>
      </w:r>
    </w:p>
    <w:p w14:paraId="6EC3B25B" w14:textId="718DCCF0" w:rsidR="4B5F69A6" w:rsidRPr="000A5E12" w:rsidRDefault="3E130538" w:rsidP="00160278">
      <w:pPr>
        <w:pStyle w:val="ListBullet"/>
        <w:numPr>
          <w:ilvl w:val="0"/>
          <w:numId w:val="28"/>
        </w:numPr>
      </w:pPr>
      <w:r w:rsidRPr="00AA3804">
        <w:lastRenderedPageBreak/>
        <w:t>Innovative options</w:t>
      </w:r>
      <w:r w:rsidRPr="00AA3804">
        <w:rPr>
          <w:rFonts w:eastAsia="Verdana"/>
        </w:rPr>
        <w:t>: for example, nature-based solutions, such as restoring wetlands or creating ‘spongy’ catchment areas where the hard surfaces of urban areas are cleared to allow the landscape to absorb water.</w:t>
      </w:r>
    </w:p>
    <w:p w14:paraId="3CB5721B" w14:textId="25DE66DA" w:rsidR="005C16EB" w:rsidRPr="000A5E12" w:rsidRDefault="005C16EB" w:rsidP="000A5E12">
      <w:pPr>
        <w:pStyle w:val="ListParagraph"/>
        <w:numPr>
          <w:ilvl w:val="0"/>
          <w:numId w:val="27"/>
        </w:numPr>
      </w:pPr>
      <w:r w:rsidRPr="000A5E12">
        <w:t>Non-structural flood mitigations</w:t>
      </w:r>
    </w:p>
    <w:p w14:paraId="0C980970" w14:textId="1360899D" w:rsidR="3E130538" w:rsidRPr="000A5E12" w:rsidRDefault="3E130538" w:rsidP="000A5E12">
      <w:pPr>
        <w:pStyle w:val="ListBullet"/>
        <w:numPr>
          <w:ilvl w:val="0"/>
          <w:numId w:val="28"/>
        </w:numPr>
      </w:pPr>
      <w:r w:rsidRPr="000A5E12">
        <w:t xml:space="preserve">Traditional options: for example, zoning and development restrictions, flood warning systems, community education or emergency management plans. </w:t>
      </w:r>
    </w:p>
    <w:p w14:paraId="69B26D98" w14:textId="20D4CE86" w:rsidR="3E130538" w:rsidRPr="00160278" w:rsidRDefault="3E130538" w:rsidP="000A5E12">
      <w:pPr>
        <w:pStyle w:val="ListBullet"/>
        <w:numPr>
          <w:ilvl w:val="0"/>
          <w:numId w:val="28"/>
        </w:numPr>
        <w:rPr>
          <w:rFonts w:eastAsia="Verdana"/>
        </w:rPr>
      </w:pPr>
      <w:r w:rsidRPr="000A5E12">
        <w:t>Innovative options: for example flood resilient homes</w:t>
      </w:r>
      <w:r w:rsidRPr="00160278">
        <w:rPr>
          <w:rFonts w:eastAsia="Verdana"/>
        </w:rPr>
        <w:t xml:space="preserve"> and improved preparedness through community response rehearsals.</w:t>
      </w:r>
    </w:p>
    <w:p w14:paraId="6E7191F6" w14:textId="77777777" w:rsidR="00EE6C51" w:rsidRDefault="3E130538" w:rsidP="4B5F69A6">
      <w:pPr>
        <w:pStyle w:val="BodyText"/>
        <w:rPr>
          <w:rFonts w:ascii="Verdana" w:eastAsia="Verdana" w:hAnsi="Verdana" w:cs="Verdana"/>
        </w:rPr>
      </w:pPr>
      <w:r w:rsidRPr="4B5F69A6">
        <w:rPr>
          <w:rFonts w:ascii="Verdana" w:eastAsia="Verdana" w:hAnsi="Verdana" w:cs="Verdana"/>
        </w:rPr>
        <w:t xml:space="preserve">Given the size and diversity of the Maribyrnong River Catchment, it is unlikely that just one flood mitigation option will be identified. </w:t>
      </w:r>
    </w:p>
    <w:p w14:paraId="2570D43B" w14:textId="2A71E52C" w:rsidR="4B5F69A6" w:rsidRPr="000A5E12" w:rsidRDefault="3E130538" w:rsidP="4B5F69A6">
      <w:pPr>
        <w:pStyle w:val="BodyText"/>
        <w:rPr>
          <w:rFonts w:ascii="Verdana" w:eastAsia="Verdana" w:hAnsi="Verdana" w:cs="Verdana"/>
        </w:rPr>
      </w:pPr>
      <w:r w:rsidRPr="4B5F69A6">
        <w:rPr>
          <w:rFonts w:ascii="Verdana" w:eastAsia="Verdana" w:hAnsi="Verdana" w:cs="Verdana"/>
        </w:rPr>
        <w:t>The study is likely to identify a number of options which could be implemented by Melbourne Water and other delivery partners in the short term, medium term (a minimum of 5 years) and others which will take considerable time to implement (a minimum of 10-15 years).</w:t>
      </w:r>
    </w:p>
    <w:p w14:paraId="7B2946C7" w14:textId="3506CDE5" w:rsidR="001912AB" w:rsidRDefault="6F25733B" w:rsidP="67328371">
      <w:pPr>
        <w:pStyle w:val="Heading2"/>
      </w:pPr>
      <w:r>
        <w:t xml:space="preserve">What mitigation options are on/off the table? </w:t>
      </w:r>
    </w:p>
    <w:p w14:paraId="7F9599E1" w14:textId="5B03D4B3" w:rsidR="001912AB" w:rsidRDefault="410D5EC9" w:rsidP="67328371">
      <w:pPr>
        <w:pStyle w:val="BodyText"/>
      </w:pPr>
      <w:r>
        <w:t>W</w:t>
      </w:r>
      <w:r w:rsidR="6F25733B">
        <w:t>e're</w:t>
      </w:r>
      <w:r w:rsidR="6F25733B" w:rsidDel="0020039D">
        <w:t xml:space="preserve"> </w:t>
      </w:r>
      <w:r w:rsidR="0020039D">
        <w:t xml:space="preserve">keeping the scope of mitigation </w:t>
      </w:r>
      <w:r w:rsidR="00C371D6">
        <w:t xml:space="preserve">options as broad as possible. </w:t>
      </w:r>
    </w:p>
    <w:p w14:paraId="5BD39054" w14:textId="1103B530" w:rsidR="001912AB" w:rsidRDefault="6F25733B" w:rsidP="67328371">
      <w:pPr>
        <w:pStyle w:val="BodyText"/>
      </w:pPr>
      <w:r>
        <w:t xml:space="preserve">The mitigation study will look at feasible </w:t>
      </w:r>
      <w:r w:rsidR="4503C304">
        <w:t>options</w:t>
      </w:r>
      <w:r>
        <w:t xml:space="preserve"> that prioritise the safety and resilience of communities within the catchment and have the greatest impact on reducing flood risk</w:t>
      </w:r>
      <w:r w:rsidR="4023B30C">
        <w:t xml:space="preserve"> impacted by 1% annual exceedance probability (AEP) flood events in the current year and/or year 2100 scenario</w:t>
      </w:r>
      <w:r>
        <w:t xml:space="preserve">. </w:t>
      </w:r>
    </w:p>
    <w:p w14:paraId="055B83ED" w14:textId="2EE54A0D" w:rsidR="001912AB" w:rsidRDefault="6F25733B" w:rsidP="67328371">
      <w:pPr>
        <w:pStyle w:val="BodyText"/>
      </w:pPr>
      <w:r>
        <w:t xml:space="preserve">Melbourne Water is aiming to identify flood mitigation options focusing on </w:t>
      </w:r>
      <w:r w:rsidR="4CD206D6">
        <w:t>structural</w:t>
      </w:r>
      <w:r>
        <w:t xml:space="preserve"> and non-</w:t>
      </w:r>
      <w:r w:rsidR="19BDCFA6">
        <w:t>structural</w:t>
      </w:r>
      <w:r>
        <w:t xml:space="preserve"> solutions, such as levees, retarding basins, improved </w:t>
      </w:r>
      <w:r w:rsidR="331A95D2">
        <w:t xml:space="preserve">flood warning systems, </w:t>
      </w:r>
      <w:r>
        <w:t xml:space="preserve">water </w:t>
      </w:r>
      <w:r w:rsidR="4D6FFAD9">
        <w:t>and flood risk</w:t>
      </w:r>
      <w:r>
        <w:t xml:space="preserve"> management strategies and flood-resilient building and design features</w:t>
      </w:r>
      <w:r w:rsidR="2CB7E050">
        <w:t>, as well as awareness and preparedness flood education.</w:t>
      </w:r>
    </w:p>
    <w:p w14:paraId="2D0F7C6A" w14:textId="54040B28" w:rsidR="001912AB" w:rsidRDefault="6F25733B" w:rsidP="67328371">
      <w:pPr>
        <w:pStyle w:val="BodyText"/>
      </w:pPr>
      <w:r>
        <w:t xml:space="preserve">This important process will take time and is essential to get right. </w:t>
      </w:r>
    </w:p>
    <w:p w14:paraId="6A4BA9D1" w14:textId="0169A3B5" w:rsidR="001912AB" w:rsidRDefault="1C7D98D7">
      <w:pPr>
        <w:pStyle w:val="Heading2"/>
      </w:pPr>
      <w:r>
        <w:lastRenderedPageBreak/>
        <w:t>Will the stormwater system managed by Melbourne City Council be included in the review? Significant flooding in Kensington was via the stormwater drains rather than across land from the river?</w:t>
      </w:r>
    </w:p>
    <w:p w14:paraId="0BF5DD3B" w14:textId="6FDDAA93" w:rsidR="001912AB" w:rsidRDefault="736E2FCA" w:rsidP="67328371">
      <w:pPr>
        <w:pStyle w:val="BodyText"/>
      </w:pPr>
      <w:r>
        <w:t>For this study we consider flooding from waterways. Stormwater drainage systems managed by Local Council are included where these are important to flooding from the Maribyrnong River. There are separate studies looking at stormwater systems.</w:t>
      </w:r>
    </w:p>
    <w:p w14:paraId="719018D5" w14:textId="06585522" w:rsidR="001912AB" w:rsidRPr="00013E11" w:rsidRDefault="5580BEEC" w:rsidP="67328371">
      <w:pPr>
        <w:pStyle w:val="Heading2"/>
      </w:pPr>
      <w:r>
        <w:t>How will the public know that the</w:t>
      </w:r>
      <w:r w:rsidR="64A64CA1">
        <w:t xml:space="preserve"> ‘long-list’</w:t>
      </w:r>
      <w:r>
        <w:t xml:space="preserve"> options are exhaustive?</w:t>
      </w:r>
    </w:p>
    <w:p w14:paraId="5D6ED015" w14:textId="7BB23C70" w:rsidR="4CF86812" w:rsidRPr="00013E11" w:rsidRDefault="00DD7E60" w:rsidP="00F1662F">
      <w:pPr>
        <w:pStyle w:val="BodyText"/>
      </w:pPr>
      <w:r w:rsidRPr="00013E11">
        <w:t xml:space="preserve">The long list of mitigation options will </w:t>
      </w:r>
      <w:r w:rsidR="00B97614" w:rsidRPr="00013E11">
        <w:t>use</w:t>
      </w:r>
      <w:r w:rsidR="087A06B5" w:rsidRPr="00013E11">
        <w:t xml:space="preserve"> </w:t>
      </w:r>
      <w:r w:rsidR="00E56AAD" w:rsidRPr="00013E11">
        <w:t xml:space="preserve">feedback from the </w:t>
      </w:r>
      <w:r w:rsidR="087A06B5" w:rsidRPr="00013E11">
        <w:t>community</w:t>
      </w:r>
      <w:r w:rsidR="00E56AAD" w:rsidRPr="00013E11">
        <w:t>,</w:t>
      </w:r>
      <w:r w:rsidR="087A06B5" w:rsidRPr="00013E11">
        <w:t xml:space="preserve"> local knowledge</w:t>
      </w:r>
      <w:r w:rsidR="00E56AAD" w:rsidRPr="00013E11">
        <w:t>, and</w:t>
      </w:r>
      <w:r w:rsidR="087A06B5" w:rsidRPr="00013E11">
        <w:t xml:space="preserve"> input from</w:t>
      </w:r>
      <w:r w:rsidR="00864615" w:rsidRPr="00013E11">
        <w:t xml:space="preserve"> </w:t>
      </w:r>
      <w:r w:rsidR="1953D074">
        <w:t>local and international</w:t>
      </w:r>
      <w:r w:rsidR="00864615">
        <w:t xml:space="preserve"> </w:t>
      </w:r>
      <w:r w:rsidR="00864615" w:rsidRPr="00013E11">
        <w:t>technical experts</w:t>
      </w:r>
      <w:r w:rsidR="087A06B5" w:rsidRPr="00013E11">
        <w:t xml:space="preserve"> </w:t>
      </w:r>
      <w:r w:rsidR="399A7480">
        <w:t>on</w:t>
      </w:r>
      <w:r w:rsidR="4CF86812" w:rsidRPr="00013E11">
        <w:t xml:space="preserve"> flood mitigation measures</w:t>
      </w:r>
      <w:r w:rsidR="00864615" w:rsidRPr="00013E11">
        <w:t>.</w:t>
      </w:r>
    </w:p>
    <w:p w14:paraId="2A75EB98" w14:textId="488705B0" w:rsidR="003B6FFE" w:rsidRPr="003B6FFE" w:rsidRDefault="00864615" w:rsidP="003B6FFE">
      <w:pPr>
        <w:pStyle w:val="BodyText"/>
        <w:rPr>
          <w:lang w:val="en-GB"/>
        </w:rPr>
      </w:pPr>
      <w:r>
        <w:rPr>
          <w:lang w:val="en-GB"/>
        </w:rPr>
        <w:t>A</w:t>
      </w:r>
      <w:r w:rsidR="0004447B">
        <w:rPr>
          <w:lang w:val="en-GB"/>
        </w:rPr>
        <w:t xml:space="preserve">s part of the study, </w:t>
      </w:r>
      <w:r w:rsidR="16AE2635" w:rsidRPr="6923C02B">
        <w:rPr>
          <w:lang w:val="en-GB"/>
        </w:rPr>
        <w:t>we</w:t>
      </w:r>
      <w:r w:rsidR="0004447B">
        <w:rPr>
          <w:lang w:val="en-GB"/>
        </w:rPr>
        <w:t xml:space="preserve"> will</w:t>
      </w:r>
      <w:r w:rsidR="003B6FFE" w:rsidRPr="003B6FFE">
        <w:rPr>
          <w:lang w:val="en-GB"/>
        </w:rPr>
        <w:t xml:space="preserve"> provide the full long list of all mitigation options, which the team has started to collate from multiple sources of information. </w:t>
      </w:r>
      <w:r w:rsidR="009B6276">
        <w:rPr>
          <w:lang w:val="en-GB"/>
        </w:rPr>
        <w:t>To date</w:t>
      </w:r>
      <w:r w:rsidR="006F4B40">
        <w:rPr>
          <w:lang w:val="en-GB"/>
        </w:rPr>
        <w:t xml:space="preserve"> (March 2025)</w:t>
      </w:r>
      <w:r w:rsidR="009B6276">
        <w:rPr>
          <w:lang w:val="en-GB"/>
        </w:rPr>
        <w:t xml:space="preserve">, </w:t>
      </w:r>
      <w:r w:rsidR="003B6FFE" w:rsidRPr="003B6FFE" w:rsidDel="004A1336">
        <w:rPr>
          <w:lang w:val="en-GB"/>
        </w:rPr>
        <w:t xml:space="preserve">the </w:t>
      </w:r>
      <w:r w:rsidR="009B6276">
        <w:rPr>
          <w:lang w:val="en-GB"/>
        </w:rPr>
        <w:t xml:space="preserve">following </w:t>
      </w:r>
      <w:r w:rsidR="003B6FFE" w:rsidRPr="003B6FFE">
        <w:rPr>
          <w:lang w:val="en-GB"/>
        </w:rPr>
        <w:t xml:space="preserve">sources have </w:t>
      </w:r>
      <w:r w:rsidR="009B6276">
        <w:rPr>
          <w:lang w:val="en-GB"/>
        </w:rPr>
        <w:t xml:space="preserve">been </w:t>
      </w:r>
      <w:r w:rsidR="003B6FFE" w:rsidRPr="003B6FFE">
        <w:rPr>
          <w:lang w:val="en-GB"/>
        </w:rPr>
        <w:t>looked at</w:t>
      </w:r>
      <w:r w:rsidR="00B21F02">
        <w:rPr>
          <w:lang w:val="en-GB"/>
        </w:rPr>
        <w:t>,</w:t>
      </w:r>
      <w:r w:rsidR="003B6FFE" w:rsidRPr="003B6FFE">
        <w:rPr>
          <w:lang w:val="en-GB"/>
        </w:rPr>
        <w:t> includ</w:t>
      </w:r>
      <w:r w:rsidR="00B21F02">
        <w:rPr>
          <w:lang w:val="en-GB"/>
        </w:rPr>
        <w:t>ing</w:t>
      </w:r>
      <w:r w:rsidR="003B6FFE" w:rsidRPr="003B6FFE">
        <w:rPr>
          <w:lang w:val="en-GB"/>
        </w:rPr>
        <w:t xml:space="preserve">: </w:t>
      </w:r>
    </w:p>
    <w:p w14:paraId="08DBE576" w14:textId="28BE73AA" w:rsidR="003B6FFE" w:rsidRPr="003B6FFE" w:rsidRDefault="003B6FFE" w:rsidP="008D4F42">
      <w:pPr>
        <w:pStyle w:val="BodyText"/>
        <w:numPr>
          <w:ilvl w:val="0"/>
          <w:numId w:val="12"/>
        </w:numPr>
        <w:rPr>
          <w:lang w:val="en-GB"/>
        </w:rPr>
      </w:pPr>
      <w:r w:rsidRPr="003B6FFE">
        <w:rPr>
          <w:lang w:val="en-GB"/>
        </w:rPr>
        <w:t>past studies (incl</w:t>
      </w:r>
      <w:r w:rsidR="004C7B31">
        <w:rPr>
          <w:lang w:val="en-GB"/>
        </w:rPr>
        <w:t>uding</w:t>
      </w:r>
      <w:r w:rsidRPr="003B6FFE">
        <w:rPr>
          <w:lang w:val="en-GB"/>
        </w:rPr>
        <w:t xml:space="preserve"> various historic </w:t>
      </w:r>
      <w:r w:rsidR="00C371D6">
        <w:rPr>
          <w:lang w:val="en-GB"/>
        </w:rPr>
        <w:t>Melbourne Water Board of Works</w:t>
      </w:r>
      <w:r w:rsidR="00C371D6" w:rsidRPr="003B6FFE">
        <w:rPr>
          <w:lang w:val="en-GB"/>
        </w:rPr>
        <w:t xml:space="preserve"> </w:t>
      </w:r>
      <w:r w:rsidRPr="003B6FFE">
        <w:rPr>
          <w:lang w:val="en-GB"/>
        </w:rPr>
        <w:t>reports) and past engagement activities</w:t>
      </w:r>
    </w:p>
    <w:p w14:paraId="76FE9F07" w14:textId="77777777" w:rsidR="003B6FFE" w:rsidRPr="003B6FFE" w:rsidRDefault="003B6FFE" w:rsidP="008D4F42">
      <w:pPr>
        <w:pStyle w:val="BodyText"/>
        <w:numPr>
          <w:ilvl w:val="0"/>
          <w:numId w:val="12"/>
        </w:numPr>
        <w:rPr>
          <w:lang w:val="en-GB"/>
        </w:rPr>
      </w:pPr>
      <w:r w:rsidRPr="003B6FFE">
        <w:rPr>
          <w:lang w:val="en-GB"/>
        </w:rPr>
        <w:t>Parliamentary Review submissions</w:t>
      </w:r>
    </w:p>
    <w:p w14:paraId="2127D478" w14:textId="1C26D142" w:rsidR="003B6FFE" w:rsidRPr="003B6FFE" w:rsidRDefault="003B6FFE" w:rsidP="008D4F42">
      <w:pPr>
        <w:pStyle w:val="BodyText"/>
        <w:numPr>
          <w:ilvl w:val="0"/>
          <w:numId w:val="12"/>
        </w:numPr>
        <w:rPr>
          <w:lang w:val="en-GB"/>
        </w:rPr>
      </w:pPr>
      <w:r w:rsidRPr="003B6FFE">
        <w:rPr>
          <w:lang w:val="en-GB"/>
        </w:rPr>
        <w:t>suggestions received during the recently closed Let’s Talk engagement activity</w:t>
      </w:r>
      <w:r w:rsidR="00F857C6">
        <w:rPr>
          <w:lang w:val="en-GB"/>
        </w:rPr>
        <w:t>.</w:t>
      </w:r>
    </w:p>
    <w:p w14:paraId="20517BB2" w14:textId="7DC7E91E" w:rsidR="003B6FFE" w:rsidRPr="003B6FFE" w:rsidRDefault="001D6137" w:rsidP="003B6FFE">
      <w:pPr>
        <w:pStyle w:val="BodyText"/>
        <w:rPr>
          <w:lang w:val="en-GB"/>
        </w:rPr>
      </w:pPr>
      <w:r>
        <w:rPr>
          <w:lang w:val="en-GB"/>
        </w:rPr>
        <w:t>Jacobs</w:t>
      </w:r>
      <w:r w:rsidRPr="003B6FFE">
        <w:rPr>
          <w:lang w:val="en-GB"/>
        </w:rPr>
        <w:t xml:space="preserve"> </w:t>
      </w:r>
      <w:r w:rsidR="003B6FFE" w:rsidRPr="003B6FFE">
        <w:rPr>
          <w:lang w:val="en-GB"/>
        </w:rPr>
        <w:t>will complement the initial long list with:</w:t>
      </w:r>
    </w:p>
    <w:p w14:paraId="710312E2" w14:textId="2B2BFA53" w:rsidR="003B6FFE" w:rsidRPr="003B6FFE" w:rsidRDefault="003B6FFE" w:rsidP="00DF7FA7">
      <w:pPr>
        <w:pStyle w:val="BodyText"/>
        <w:numPr>
          <w:ilvl w:val="0"/>
          <w:numId w:val="12"/>
        </w:numPr>
        <w:rPr>
          <w:lang w:val="en-GB"/>
        </w:rPr>
      </w:pPr>
      <w:r w:rsidRPr="12B7F7FE">
        <w:rPr>
          <w:lang w:val="en-GB"/>
        </w:rPr>
        <w:t xml:space="preserve">ideas and suggestions raised </w:t>
      </w:r>
      <w:r w:rsidR="001D6137" w:rsidRPr="12B7F7FE">
        <w:rPr>
          <w:lang w:val="en-GB"/>
        </w:rPr>
        <w:t xml:space="preserve">by the community </w:t>
      </w:r>
      <w:r w:rsidRPr="12B7F7FE">
        <w:rPr>
          <w:lang w:val="en-GB"/>
        </w:rPr>
        <w:t>during Phase 1 engagement events</w:t>
      </w:r>
    </w:p>
    <w:p w14:paraId="1DF86349" w14:textId="11ABDF3A" w:rsidR="003B6FFE" w:rsidRPr="003B6FFE" w:rsidRDefault="003B6FFE" w:rsidP="00DF7FA7">
      <w:pPr>
        <w:pStyle w:val="BodyText"/>
        <w:numPr>
          <w:ilvl w:val="0"/>
          <w:numId w:val="12"/>
        </w:numPr>
        <w:rPr>
          <w:lang w:val="en-GB"/>
        </w:rPr>
      </w:pPr>
      <w:r w:rsidRPr="12B7F7FE">
        <w:rPr>
          <w:lang w:val="en-GB"/>
        </w:rPr>
        <w:t xml:space="preserve">meeting with various Melbourne Water experts to review the initial long list and ensure </w:t>
      </w:r>
      <w:r w:rsidR="001D6137" w:rsidRPr="12B7F7FE">
        <w:rPr>
          <w:lang w:val="en-GB"/>
        </w:rPr>
        <w:t xml:space="preserve">to </w:t>
      </w:r>
      <w:r w:rsidRPr="12B7F7FE">
        <w:rPr>
          <w:lang w:val="en-GB"/>
        </w:rPr>
        <w:t>capture any additional knowledge they have of the Maribyrnong River and options that they know have been considered in the past, or indeed ideas they may have</w:t>
      </w:r>
    </w:p>
    <w:p w14:paraId="5D05B2AC" w14:textId="241C491E" w:rsidR="003B6FFE" w:rsidRPr="003B6FFE" w:rsidRDefault="00BE71ED" w:rsidP="00DF7FA7">
      <w:pPr>
        <w:pStyle w:val="BodyText"/>
        <w:numPr>
          <w:ilvl w:val="0"/>
          <w:numId w:val="12"/>
        </w:numPr>
        <w:rPr>
          <w:lang w:val="en-GB"/>
        </w:rPr>
      </w:pPr>
      <w:r>
        <w:rPr>
          <w:lang w:val="en-GB"/>
        </w:rPr>
        <w:t>A</w:t>
      </w:r>
      <w:r w:rsidR="003B6FFE" w:rsidRPr="003B6FFE">
        <w:rPr>
          <w:lang w:val="en-GB"/>
        </w:rPr>
        <w:t xml:space="preserve">dvice from </w:t>
      </w:r>
      <w:r w:rsidR="0D2A4476" w:rsidRPr="6923C02B">
        <w:rPr>
          <w:lang w:val="en-GB"/>
        </w:rPr>
        <w:t xml:space="preserve">local and </w:t>
      </w:r>
      <w:r w:rsidR="526476CB" w:rsidRPr="6923C02B">
        <w:rPr>
          <w:lang w:val="en-GB"/>
        </w:rPr>
        <w:t>g</w:t>
      </w:r>
      <w:r w:rsidR="003B6FFE" w:rsidRPr="6923C02B">
        <w:rPr>
          <w:lang w:val="en-GB"/>
        </w:rPr>
        <w:t xml:space="preserve">lobal </w:t>
      </w:r>
      <w:r w:rsidR="0C1C3A1E" w:rsidRPr="6923C02B">
        <w:rPr>
          <w:lang w:val="en-GB"/>
        </w:rPr>
        <w:t>a</w:t>
      </w:r>
      <w:r w:rsidR="003B6FFE" w:rsidRPr="003B6FFE">
        <w:rPr>
          <w:lang w:val="en-GB"/>
        </w:rPr>
        <w:t xml:space="preserve">dvisors who will challenge us, and seek their ideas based on best practice, innovation and experience with mitigation options implemented elsewhere. </w:t>
      </w:r>
    </w:p>
    <w:p w14:paraId="40D5378A" w14:textId="1317C188" w:rsidR="003B6FFE" w:rsidRPr="003B6FFE" w:rsidRDefault="003B6FFE" w:rsidP="003B6FFE">
      <w:pPr>
        <w:pStyle w:val="BodyText"/>
        <w:rPr>
          <w:lang w:val="en-GB"/>
        </w:rPr>
      </w:pPr>
      <w:r w:rsidRPr="003B6FFE">
        <w:rPr>
          <w:lang w:val="en-GB"/>
        </w:rPr>
        <w:lastRenderedPageBreak/>
        <w:t xml:space="preserve">The long list will contain references to the source of the option/idea, state the study/report conclusion(s) on the option, and other metrics that could be of relevance for the analysis we will carry out in this </w:t>
      </w:r>
      <w:r w:rsidR="00B21F02">
        <w:rPr>
          <w:lang w:val="en-GB"/>
        </w:rPr>
        <w:t>s</w:t>
      </w:r>
      <w:r w:rsidRPr="003B6FFE">
        <w:rPr>
          <w:lang w:val="en-GB"/>
        </w:rPr>
        <w:t xml:space="preserve">tudy. </w:t>
      </w:r>
    </w:p>
    <w:p w14:paraId="0B03960A" w14:textId="3F06A244" w:rsidR="003B6FFE" w:rsidRPr="0089150E" w:rsidRDefault="009313D7" w:rsidP="00F1662F">
      <w:pPr>
        <w:pStyle w:val="BodyText"/>
        <w:rPr>
          <w:lang w:val="en-GB"/>
        </w:rPr>
      </w:pPr>
      <w:r>
        <w:rPr>
          <w:lang w:val="en-GB"/>
        </w:rPr>
        <w:t>We</w:t>
      </w:r>
      <w:r w:rsidR="003B6FFE" w:rsidRPr="003B6FFE">
        <w:rPr>
          <w:lang w:val="en-GB"/>
        </w:rPr>
        <w:t xml:space="preserve"> will share the </w:t>
      </w:r>
      <w:r>
        <w:rPr>
          <w:lang w:val="en-GB"/>
        </w:rPr>
        <w:t>l</w:t>
      </w:r>
      <w:r w:rsidRPr="003B6FFE">
        <w:rPr>
          <w:lang w:val="en-GB"/>
        </w:rPr>
        <w:t xml:space="preserve">ong </w:t>
      </w:r>
      <w:r>
        <w:rPr>
          <w:lang w:val="en-GB"/>
        </w:rPr>
        <w:t>l</w:t>
      </w:r>
      <w:r w:rsidRPr="003B6FFE">
        <w:rPr>
          <w:lang w:val="en-GB"/>
        </w:rPr>
        <w:t xml:space="preserve">ist </w:t>
      </w:r>
      <w:r w:rsidR="003D5418">
        <w:rPr>
          <w:lang w:val="en-GB"/>
        </w:rPr>
        <w:t>online via our Let’s Talk page and at our</w:t>
      </w:r>
      <w:r w:rsidR="003B6FFE" w:rsidRPr="003B6FFE">
        <w:rPr>
          <w:lang w:val="en-GB"/>
        </w:rPr>
        <w:t xml:space="preserve"> Community Events. </w:t>
      </w:r>
    </w:p>
    <w:p w14:paraId="0AFE5AC8" w14:textId="77777777" w:rsidR="001912AB" w:rsidRDefault="6C7DF280" w:rsidP="67328371">
      <w:pPr>
        <w:pStyle w:val="Heading2"/>
      </w:pPr>
      <w:r>
        <w:t>How will you ensure that any mitigation works will stand up to future events and climate change models?</w:t>
      </w:r>
    </w:p>
    <w:p w14:paraId="190ED4E0" w14:textId="77777777" w:rsidR="00C143A0" w:rsidRDefault="5986A129" w:rsidP="7714BCCB">
      <w:pPr>
        <w:pStyle w:val="BodyText"/>
      </w:pPr>
      <w:r>
        <w:t xml:space="preserve">Our flood mitigation study will consider all options and identify the most feasible flood mitigation </w:t>
      </w:r>
      <w:r w:rsidR="0B6E788E">
        <w:t xml:space="preserve">options </w:t>
      </w:r>
      <w:r>
        <w:t>that prioritise the safety and resilience of the communities within the catchment</w:t>
      </w:r>
      <w:r w:rsidR="00DC73FC">
        <w:t>. We</w:t>
      </w:r>
      <w:r w:rsidR="00C143A0">
        <w:t xml:space="preserve"> will consider which options </w:t>
      </w:r>
      <w:r>
        <w:t xml:space="preserve">have the greatest impact on reducing the flood risk of sites impacted by 1% annual exceedance probability (AEP) flood events in the current day and/or year 2100 scenario which takes into consideration climate change. </w:t>
      </w:r>
    </w:p>
    <w:p w14:paraId="2E5ED122" w14:textId="7F411924" w:rsidR="007D27BA" w:rsidRPr="007D27BA" w:rsidRDefault="00A85D70" w:rsidP="7714BCCB">
      <w:pPr>
        <w:pStyle w:val="BodyText"/>
        <w:rPr>
          <w:rFonts w:eastAsia="Aptos"/>
        </w:rPr>
      </w:pPr>
      <w:r w:rsidRPr="0074357A">
        <w:t xml:space="preserve">The aim of this study is to find a </w:t>
      </w:r>
      <w:r w:rsidR="0074357A">
        <w:t>range</w:t>
      </w:r>
      <w:r w:rsidRPr="0074357A">
        <w:t xml:space="preserve"> of mitigation options that will better protect people and property from the impact of flooding from the river, but there will always be the chance of a flood that is larger than the one that has been designed for</w:t>
      </w:r>
      <w:r w:rsidR="0058651A">
        <w:t xml:space="preserve">. </w:t>
      </w:r>
      <w:r w:rsidR="00C143A0">
        <w:t>We have adopted an</w:t>
      </w:r>
      <w:r w:rsidR="5986A129">
        <w:t xml:space="preserve"> adaptive planning framework is for this project, so that implementation of the flood mitigations can progress under </w:t>
      </w:r>
      <w:r w:rsidR="001063FF">
        <w:t>the</w:t>
      </w:r>
      <w:r w:rsidR="5986A129">
        <w:t xml:space="preserve"> uncertainty </w:t>
      </w:r>
      <w:r w:rsidR="06342282">
        <w:t>associated</w:t>
      </w:r>
      <w:r w:rsidR="5986A129">
        <w:t xml:space="preserve"> with changing climate and future </w:t>
      </w:r>
      <w:r w:rsidR="001063FF">
        <w:t xml:space="preserve">weather </w:t>
      </w:r>
      <w:r w:rsidR="5986A129">
        <w:t>events.</w:t>
      </w:r>
      <w:r w:rsidR="5986A129" w:rsidDel="5986A129">
        <w:t xml:space="preserve"> </w:t>
      </w:r>
    </w:p>
    <w:p w14:paraId="038667D2" w14:textId="2483EE66" w:rsidR="001912AB" w:rsidRDefault="6C7DF280" w:rsidP="67328371">
      <w:pPr>
        <w:pStyle w:val="BodyText"/>
      </w:pPr>
      <w:r>
        <w:t>Once any mitigation solutions are implemented, we will evaluate any need to re-model the flood risk.</w:t>
      </w:r>
    </w:p>
    <w:p w14:paraId="1945B5C5" w14:textId="2B195FA7" w:rsidR="001912AB" w:rsidRDefault="009240ED">
      <w:pPr>
        <w:pStyle w:val="Heading2"/>
      </w:pPr>
      <w:r>
        <w:t>When will the list of mitigation options be made available?</w:t>
      </w:r>
      <w:r w:rsidR="003A5118">
        <w:t xml:space="preserve"> </w:t>
      </w:r>
    </w:p>
    <w:p w14:paraId="3BA85880" w14:textId="77777777" w:rsidR="006516D4" w:rsidRDefault="5F0ACF99" w:rsidP="67328371">
      <w:pPr>
        <w:pStyle w:val="BodyText"/>
        <w:jc w:val="both"/>
        <w:rPr>
          <w:rFonts w:ascii="Verdana" w:eastAsia="Verdana" w:hAnsi="Verdana" w:cs="Verdana"/>
        </w:rPr>
      </w:pPr>
      <w:r w:rsidRPr="67328371">
        <w:rPr>
          <w:rFonts w:ascii="Verdana" w:eastAsia="Verdana" w:hAnsi="Verdana" w:cs="Verdana"/>
        </w:rPr>
        <w:t xml:space="preserve">Phase </w:t>
      </w:r>
      <w:r w:rsidR="6D5902B4" w:rsidRPr="6923C02B">
        <w:rPr>
          <w:rFonts w:ascii="Verdana" w:eastAsia="Verdana" w:hAnsi="Verdana" w:cs="Verdana"/>
        </w:rPr>
        <w:t>1</w:t>
      </w:r>
      <w:r w:rsidRPr="67328371">
        <w:rPr>
          <w:rFonts w:ascii="Verdana" w:eastAsia="Verdana" w:hAnsi="Verdana" w:cs="Verdana"/>
        </w:rPr>
        <w:t xml:space="preserve"> (</w:t>
      </w:r>
      <w:r w:rsidR="00B14232">
        <w:rPr>
          <w:rFonts w:ascii="Verdana" w:eastAsia="Verdana" w:hAnsi="Verdana" w:cs="Verdana"/>
        </w:rPr>
        <w:t xml:space="preserve">now to </w:t>
      </w:r>
      <w:r w:rsidRPr="67328371">
        <w:rPr>
          <w:rFonts w:ascii="Verdana" w:eastAsia="Verdana" w:hAnsi="Verdana" w:cs="Verdana"/>
        </w:rPr>
        <w:t xml:space="preserve">mid-2025) is about working in collaboration with the community </w:t>
      </w:r>
      <w:r w:rsidR="08375F16" w:rsidRPr="6923C02B">
        <w:rPr>
          <w:rFonts w:ascii="Verdana" w:eastAsia="Verdana" w:hAnsi="Verdana" w:cs="Verdana"/>
        </w:rPr>
        <w:t xml:space="preserve">and other stakeholders </w:t>
      </w:r>
      <w:r w:rsidRPr="67328371">
        <w:rPr>
          <w:rFonts w:ascii="Verdana" w:eastAsia="Verdana" w:hAnsi="Verdana" w:cs="Verdana"/>
        </w:rPr>
        <w:t xml:space="preserve">to explore potential flood mitigation options through seeking your involvement in </w:t>
      </w:r>
      <w:r w:rsidR="454C47CB" w:rsidRPr="6923C02B">
        <w:rPr>
          <w:rFonts w:ascii="Verdana" w:eastAsia="Verdana" w:hAnsi="Verdana" w:cs="Verdana"/>
        </w:rPr>
        <w:t>defining</w:t>
      </w:r>
      <w:r w:rsidRPr="67328371">
        <w:rPr>
          <w:rFonts w:ascii="Verdana" w:eastAsia="Verdana" w:hAnsi="Verdana" w:cs="Verdana"/>
        </w:rPr>
        <w:t xml:space="preserve"> evaluation criteria</w:t>
      </w:r>
      <w:r w:rsidR="6F67D7F6" w:rsidRPr="6923C02B">
        <w:rPr>
          <w:rFonts w:ascii="Verdana" w:eastAsia="Verdana" w:hAnsi="Verdana" w:cs="Verdana"/>
        </w:rPr>
        <w:t xml:space="preserve">. </w:t>
      </w:r>
    </w:p>
    <w:p w14:paraId="594D0C32" w14:textId="077D6FC8" w:rsidR="5F0ACF99" w:rsidRDefault="6F67D7F6" w:rsidP="67328371">
      <w:pPr>
        <w:pStyle w:val="BodyText"/>
        <w:jc w:val="both"/>
        <w:rPr>
          <w:rFonts w:ascii="Verdana" w:eastAsia="Verdana" w:hAnsi="Verdana" w:cs="Verdana"/>
        </w:rPr>
      </w:pPr>
      <w:r w:rsidRPr="6923C02B">
        <w:rPr>
          <w:rFonts w:ascii="Verdana" w:eastAsia="Verdana" w:hAnsi="Verdana" w:cs="Verdana"/>
        </w:rPr>
        <w:t>These will help us screen</w:t>
      </w:r>
      <w:r w:rsidR="5F0ACF99" w:rsidRPr="67328371">
        <w:rPr>
          <w:rFonts w:ascii="Verdana" w:eastAsia="Verdana" w:hAnsi="Verdana" w:cs="Verdana"/>
        </w:rPr>
        <w:t xml:space="preserve"> the ‘long-list’ of options into a ‘</w:t>
      </w:r>
      <w:r w:rsidRPr="6923C02B">
        <w:rPr>
          <w:rFonts w:ascii="Verdana" w:eastAsia="Verdana" w:hAnsi="Verdana" w:cs="Verdana"/>
        </w:rPr>
        <w:t>shorter</w:t>
      </w:r>
      <w:r w:rsidR="5F0ACF99" w:rsidRPr="67328371">
        <w:rPr>
          <w:rFonts w:ascii="Verdana" w:eastAsia="Verdana" w:hAnsi="Verdana" w:cs="Verdana"/>
        </w:rPr>
        <w:t xml:space="preserve"> list’</w:t>
      </w:r>
      <w:r w:rsidRPr="6923C02B">
        <w:rPr>
          <w:rFonts w:ascii="Verdana" w:eastAsia="Verdana" w:hAnsi="Verdana" w:cs="Verdana"/>
        </w:rPr>
        <w:t xml:space="preserve"> of options.</w:t>
      </w:r>
      <w:r w:rsidR="5F0ACF99" w:rsidRPr="67328371">
        <w:rPr>
          <w:rFonts w:ascii="Verdana" w:eastAsia="Verdana" w:hAnsi="Verdana" w:cs="Verdana"/>
        </w:rPr>
        <w:t xml:space="preserve"> Phase </w:t>
      </w:r>
      <w:r w:rsidR="12C47AC5" w:rsidRPr="6923C02B">
        <w:rPr>
          <w:rFonts w:ascii="Verdana" w:eastAsia="Verdana" w:hAnsi="Verdana" w:cs="Verdana"/>
        </w:rPr>
        <w:t>2</w:t>
      </w:r>
      <w:r w:rsidR="5F0ACF99" w:rsidRPr="67328371">
        <w:rPr>
          <w:rFonts w:ascii="Verdana" w:eastAsia="Verdana" w:hAnsi="Verdana" w:cs="Verdana"/>
        </w:rPr>
        <w:t xml:space="preserve"> </w:t>
      </w:r>
      <w:r w:rsidR="2D6F6F21" w:rsidRPr="67328371">
        <w:rPr>
          <w:rFonts w:ascii="Verdana" w:eastAsia="Verdana" w:hAnsi="Verdana" w:cs="Verdana"/>
        </w:rPr>
        <w:t>(</w:t>
      </w:r>
      <w:r w:rsidR="006516D4">
        <w:rPr>
          <w:rFonts w:ascii="Verdana" w:eastAsia="Verdana" w:hAnsi="Verdana" w:cs="Verdana"/>
        </w:rPr>
        <w:t xml:space="preserve">mid to </w:t>
      </w:r>
      <w:r w:rsidR="2D6F6F21" w:rsidRPr="67328371">
        <w:rPr>
          <w:rFonts w:ascii="Verdana" w:eastAsia="Verdana" w:hAnsi="Verdana" w:cs="Verdana"/>
        </w:rPr>
        <w:t xml:space="preserve">late 2025) </w:t>
      </w:r>
      <w:r w:rsidR="5F0ACF99" w:rsidRPr="67328371">
        <w:rPr>
          <w:rFonts w:ascii="Verdana" w:eastAsia="Verdana" w:hAnsi="Verdana" w:cs="Verdana"/>
        </w:rPr>
        <w:t xml:space="preserve">is about seeking your feedback and inputs to assist with reviewing and refining the ‘short-list’ of options. </w:t>
      </w:r>
    </w:p>
    <w:p w14:paraId="4BCABE68" w14:textId="53C96BD1" w:rsidR="314D1021" w:rsidRDefault="314D1021" w:rsidP="67328371">
      <w:pPr>
        <w:pStyle w:val="Heading2"/>
        <w:tabs>
          <w:tab w:val="left" w:pos="2268"/>
          <w:tab w:val="left" w:pos="4536"/>
          <w:tab w:val="left" w:pos="6804"/>
          <w:tab w:val="right" w:pos="9638"/>
        </w:tabs>
        <w:rPr>
          <w:rFonts w:ascii="Verdana" w:eastAsia="Verdana" w:hAnsi="Verdana" w:cs="Verdana"/>
          <w:b w:val="0"/>
          <w:bCs w:val="0"/>
          <w:sz w:val="24"/>
          <w:szCs w:val="24"/>
        </w:rPr>
      </w:pPr>
      <w:r>
        <w:t>Are there any short-term protection works planned prior to the major solution being selected? How are you going to protect my assets short term?</w:t>
      </w:r>
    </w:p>
    <w:p w14:paraId="55F5D73F" w14:textId="198276B9" w:rsidR="314D1021" w:rsidRDefault="314D1021" w:rsidP="67328371">
      <w:pPr>
        <w:pStyle w:val="BodyText"/>
      </w:pPr>
      <w:r>
        <w:t xml:space="preserve">It is likely </w:t>
      </w:r>
      <w:r w:rsidR="50936C77">
        <w:t>that</w:t>
      </w:r>
      <w:r>
        <w:t xml:space="preserve"> a mitigation scheme</w:t>
      </w:r>
      <w:r w:rsidR="7685AD63">
        <w:t xml:space="preserve"> will be recommended from the study</w:t>
      </w:r>
      <w:r>
        <w:t xml:space="preserve">, that would </w:t>
      </w:r>
      <w:r w:rsidR="42C28B8E">
        <w:t>be comprised of a suite</w:t>
      </w:r>
      <w:r>
        <w:t xml:space="preserve"> of mitigation options</w:t>
      </w:r>
      <w:r w:rsidR="42C28B8E">
        <w:t xml:space="preserve"> of </w:t>
      </w:r>
      <w:r>
        <w:t>varying scales.</w:t>
      </w:r>
    </w:p>
    <w:p w14:paraId="7B034602" w14:textId="4B225E86" w:rsidR="314D1021" w:rsidRDefault="314D1021" w:rsidP="67328371">
      <w:pPr>
        <w:pStyle w:val="BodyText"/>
      </w:pPr>
      <w:r>
        <w:lastRenderedPageBreak/>
        <w:t>But first we'll need to go through the process of the study to actually identify what the mitigation options are. The outcomes of the study will inform the implementation pathway.</w:t>
      </w:r>
    </w:p>
    <w:p w14:paraId="3844C291" w14:textId="7A9DE971" w:rsidR="00F66B14" w:rsidRDefault="314D1021" w:rsidP="67328371">
      <w:pPr>
        <w:pStyle w:val="BodyText"/>
      </w:pPr>
      <w:r>
        <w:t>For example, we can consider smaller, easier options to implement earlier on and then look at the pathway to implementing larger scale options.</w:t>
      </w:r>
    </w:p>
    <w:p w14:paraId="2A4AB58A" w14:textId="4672CF20" w:rsidR="314D1021" w:rsidRDefault="314D1021" w:rsidP="67328371">
      <w:pPr>
        <w:pStyle w:val="Heading2"/>
      </w:pPr>
      <w:r>
        <w:t>Which tools do you propose to use to model the effectiveness and benefit of mitigation options?</w:t>
      </w:r>
    </w:p>
    <w:p w14:paraId="1ED1ACEC" w14:textId="6F5D252A" w:rsidR="314D1021" w:rsidRDefault="314D1021" w:rsidP="67328371">
      <w:pPr>
        <w:pStyle w:val="BodyText"/>
      </w:pPr>
      <w:r>
        <w:t>We're looking to identify what's important to the community and translate those into values. Some of them will be monetary, some of them won't be.</w:t>
      </w:r>
    </w:p>
    <w:p w14:paraId="3A0B1AF5" w14:textId="69A1004C" w:rsidR="314D1021" w:rsidRDefault="314D1021" w:rsidP="67328371">
      <w:pPr>
        <w:pStyle w:val="BodyText"/>
      </w:pPr>
      <w:r>
        <w:t xml:space="preserve">There will be a combination of different types of criteria that we will be developing to evaluate the various options identified by the study. </w:t>
      </w:r>
    </w:p>
    <w:p w14:paraId="4EF97F10" w14:textId="21671468" w:rsidR="259FE17B" w:rsidRDefault="259FE17B" w:rsidP="6923C02B">
      <w:pPr>
        <w:pStyle w:val="BodyText"/>
      </w:pPr>
      <w:r>
        <w:t>There will be several analyses used to assess the efficacy and benefits of mitigation options, such as cost benefit analysis. Often referred to as a CBA, it is a best-practice evaluation method which is widely used t</w:t>
      </w:r>
      <w:r w:rsidR="0DBCFEB6">
        <w:t xml:space="preserve">o estimate and compare total costs and benefits of a project in economic terms. Usually expressed as a dollar </w:t>
      </w:r>
      <w:r w:rsidR="008D501D">
        <w:t>value</w:t>
      </w:r>
      <w:r w:rsidR="0DBCFEB6">
        <w:t>, the result of the CBA helps to understand if a mitigation option, or combination of mitigation options, offers value for money.</w:t>
      </w:r>
    </w:p>
    <w:p w14:paraId="71F82C52" w14:textId="2B03F25C" w:rsidR="0DBCFEB6" w:rsidRDefault="0DBCFEB6" w:rsidP="6923C02B">
      <w:pPr>
        <w:pStyle w:val="BodyText"/>
      </w:pPr>
      <w:r>
        <w:t>In addition, in order to evaluate and optimise flood mitigation schemes across the scale and type of mitigation options (</w:t>
      </w:r>
      <w:r w:rsidR="001A7900">
        <w:t>structural and non-structural</w:t>
      </w:r>
      <w:r>
        <w:t xml:space="preserve"> etc), </w:t>
      </w:r>
      <w:r w:rsidR="00D36790">
        <w:t>we will assess different combinations of the mitigation options that might work together to best reduce the riverine flood risk in the lower Maribyrnong catchment</w:t>
      </w:r>
      <w:r w:rsidR="5D5280AF">
        <w:t xml:space="preserve">. </w:t>
      </w:r>
    </w:p>
    <w:p w14:paraId="35B9E435" w14:textId="77777777" w:rsidR="00DA5F84" w:rsidRPr="00DA5F84" w:rsidRDefault="00DA5F84" w:rsidP="00DA5F84">
      <w:pPr>
        <w:pStyle w:val="BodyText"/>
      </w:pPr>
      <w:r w:rsidRPr="00DA5F84">
        <w:t xml:space="preserve">The overall approach to reducing flood risk in the Lower Maribyrnong catchment is based on a well-established risk-based process that has been practiced in Australia for many decades. In fact, this process is similar to what is done around the world including the United Kingdom, Europe, the US and New Zealand. </w:t>
      </w:r>
    </w:p>
    <w:p w14:paraId="642B40E0" w14:textId="225DA10C" w:rsidR="00DA5F84" w:rsidRDefault="00DA5F84" w:rsidP="6923C02B">
      <w:pPr>
        <w:pStyle w:val="BodyText"/>
      </w:pPr>
      <w:r w:rsidRPr="00DA5F84">
        <w:t>The process involves establishing what the flood risk is, developing and testing options to reduce flood risk and repeating until flood risk has been reduced to an acceptable level.</w:t>
      </w:r>
    </w:p>
    <w:p w14:paraId="3CC22893" w14:textId="4742F8BD" w:rsidR="314D1021" w:rsidRDefault="314D1021" w:rsidP="67328371">
      <w:pPr>
        <w:pStyle w:val="Heading2"/>
      </w:pPr>
      <w:r>
        <w:t xml:space="preserve">What are the primary </w:t>
      </w:r>
      <w:r w:rsidR="003575F3">
        <w:t xml:space="preserve">option </w:t>
      </w:r>
      <w:r>
        <w:t xml:space="preserve">selection drivers? </w:t>
      </w:r>
    </w:p>
    <w:p w14:paraId="5D4E54D7" w14:textId="7EC629FD" w:rsidR="314D1021" w:rsidRDefault="5693991B" w:rsidP="67328371">
      <w:pPr>
        <w:pStyle w:val="BodyText"/>
      </w:pPr>
      <w:r>
        <w:t>Some of the primary selection drivers we’ll consider are:</w:t>
      </w:r>
    </w:p>
    <w:p w14:paraId="388FB382" w14:textId="3D62AFED" w:rsidR="314D1021" w:rsidRPr="00B0571C" w:rsidRDefault="0FD81397" w:rsidP="00B0571C">
      <w:pPr>
        <w:pStyle w:val="BodyText"/>
        <w:numPr>
          <w:ilvl w:val="0"/>
          <w:numId w:val="12"/>
        </w:numPr>
        <w:rPr>
          <w:lang w:val="en-GB"/>
        </w:rPr>
      </w:pPr>
      <w:r w:rsidRPr="00B0571C">
        <w:rPr>
          <w:lang w:val="en-GB"/>
        </w:rPr>
        <w:t>Feasibility</w:t>
      </w:r>
    </w:p>
    <w:p w14:paraId="18B665F6" w14:textId="61F6696C" w:rsidR="314D1021" w:rsidRPr="00B0571C" w:rsidRDefault="2F815AFA" w:rsidP="00B0571C">
      <w:pPr>
        <w:pStyle w:val="BodyText"/>
        <w:numPr>
          <w:ilvl w:val="0"/>
          <w:numId w:val="12"/>
        </w:numPr>
        <w:rPr>
          <w:lang w:val="en-GB"/>
        </w:rPr>
      </w:pPr>
      <w:r w:rsidRPr="00B0571C">
        <w:rPr>
          <w:lang w:val="en-GB"/>
        </w:rPr>
        <w:lastRenderedPageBreak/>
        <w:t xml:space="preserve">Flood </w:t>
      </w:r>
      <w:r w:rsidR="5693991B" w:rsidRPr="00B0571C">
        <w:rPr>
          <w:lang w:val="en-GB"/>
        </w:rPr>
        <w:t>risk reduction</w:t>
      </w:r>
      <w:r w:rsidR="1568C09D" w:rsidRPr="00B0571C">
        <w:rPr>
          <w:lang w:val="en-GB"/>
        </w:rPr>
        <w:t xml:space="preserve"> (expressed in for example Annual Average Damages, number of properties impacted)</w:t>
      </w:r>
    </w:p>
    <w:p w14:paraId="144E5E4B" w14:textId="30205902" w:rsidR="07ADE5E8" w:rsidRPr="00B0571C" w:rsidRDefault="07ADE5E8" w:rsidP="00B0571C">
      <w:pPr>
        <w:pStyle w:val="BodyText"/>
        <w:numPr>
          <w:ilvl w:val="0"/>
          <w:numId w:val="12"/>
        </w:numPr>
        <w:rPr>
          <w:lang w:val="en-GB"/>
        </w:rPr>
      </w:pPr>
      <w:r w:rsidRPr="00B0571C">
        <w:rPr>
          <w:lang w:val="en-GB"/>
        </w:rPr>
        <w:t>Number/type of critical and social infrastructure impacted</w:t>
      </w:r>
      <w:r w:rsidR="1D440359" w:rsidRPr="00B0571C">
        <w:rPr>
          <w:lang w:val="en-GB"/>
        </w:rPr>
        <w:t xml:space="preserve"> </w:t>
      </w:r>
    </w:p>
    <w:p w14:paraId="4B820D9F" w14:textId="2C9CB867" w:rsidR="314D1021" w:rsidRPr="00B0571C" w:rsidRDefault="2DA78C52" w:rsidP="00B0571C">
      <w:pPr>
        <w:pStyle w:val="BodyText"/>
        <w:numPr>
          <w:ilvl w:val="0"/>
          <w:numId w:val="12"/>
        </w:numPr>
        <w:rPr>
          <w:lang w:val="en-GB"/>
        </w:rPr>
      </w:pPr>
      <w:r w:rsidRPr="00B0571C">
        <w:rPr>
          <w:lang w:val="en-GB"/>
        </w:rPr>
        <w:t xml:space="preserve">Economic assessment </w:t>
      </w:r>
    </w:p>
    <w:p w14:paraId="2738844E" w14:textId="4D294294" w:rsidR="314D1021" w:rsidRPr="00B0571C" w:rsidRDefault="4B85CEF1" w:rsidP="00B0571C">
      <w:pPr>
        <w:pStyle w:val="BodyText"/>
        <w:numPr>
          <w:ilvl w:val="0"/>
          <w:numId w:val="12"/>
        </w:numPr>
        <w:rPr>
          <w:lang w:val="en-GB"/>
        </w:rPr>
      </w:pPr>
      <w:r w:rsidRPr="00B0571C">
        <w:rPr>
          <w:lang w:val="en-GB"/>
        </w:rPr>
        <w:t>C</w:t>
      </w:r>
      <w:r w:rsidR="314D1021" w:rsidRPr="00B0571C">
        <w:rPr>
          <w:lang w:val="en-GB"/>
        </w:rPr>
        <w:t xml:space="preserve">ommunity </w:t>
      </w:r>
      <w:r w:rsidR="0E1AAF11" w:rsidRPr="00B0571C">
        <w:rPr>
          <w:lang w:val="en-GB"/>
        </w:rPr>
        <w:t>values</w:t>
      </w:r>
    </w:p>
    <w:p w14:paraId="195412EA" w14:textId="339388C1" w:rsidR="7407B4E5" w:rsidRPr="00B0571C" w:rsidRDefault="7407B4E5" w:rsidP="00B0571C">
      <w:pPr>
        <w:pStyle w:val="BodyText"/>
        <w:numPr>
          <w:ilvl w:val="0"/>
          <w:numId w:val="12"/>
        </w:numPr>
        <w:rPr>
          <w:lang w:val="en-GB"/>
        </w:rPr>
      </w:pPr>
      <w:r w:rsidRPr="00B0571C">
        <w:rPr>
          <w:lang w:val="en-GB"/>
        </w:rPr>
        <w:t>Social values</w:t>
      </w:r>
    </w:p>
    <w:p w14:paraId="64E30519" w14:textId="6B94259A" w:rsidR="314D1021" w:rsidRPr="00B0571C" w:rsidRDefault="25F74211" w:rsidP="00B0571C">
      <w:pPr>
        <w:pStyle w:val="BodyText"/>
        <w:numPr>
          <w:ilvl w:val="0"/>
          <w:numId w:val="12"/>
        </w:numPr>
        <w:rPr>
          <w:lang w:val="en-GB"/>
        </w:rPr>
      </w:pPr>
      <w:r w:rsidRPr="00B0571C">
        <w:rPr>
          <w:lang w:val="en-GB"/>
        </w:rPr>
        <w:t>E</w:t>
      </w:r>
      <w:r w:rsidR="314D1021" w:rsidRPr="00B0571C">
        <w:rPr>
          <w:lang w:val="en-GB"/>
        </w:rPr>
        <w:t xml:space="preserve">nvironmental </w:t>
      </w:r>
      <w:r w:rsidR="018BC0EF" w:rsidRPr="00B0571C">
        <w:rPr>
          <w:lang w:val="en-GB"/>
        </w:rPr>
        <w:t>values &amp; impact</w:t>
      </w:r>
    </w:p>
    <w:p w14:paraId="5C0C2DB4" w14:textId="57D18B42" w:rsidR="67328371" w:rsidRPr="00B0571C" w:rsidRDefault="3E769DE7" w:rsidP="00B0571C">
      <w:pPr>
        <w:pStyle w:val="BodyText"/>
        <w:numPr>
          <w:ilvl w:val="0"/>
          <w:numId w:val="12"/>
        </w:numPr>
        <w:rPr>
          <w:lang w:val="en-GB"/>
        </w:rPr>
      </w:pPr>
      <w:r w:rsidRPr="00B0571C">
        <w:rPr>
          <w:lang w:val="en-GB"/>
        </w:rPr>
        <w:t>Cultural</w:t>
      </w:r>
      <w:r w:rsidR="314D1021" w:rsidRPr="00B0571C">
        <w:rPr>
          <w:lang w:val="en-GB"/>
        </w:rPr>
        <w:t xml:space="preserve"> values.</w:t>
      </w:r>
    </w:p>
    <w:p w14:paraId="5C06BAE9" w14:textId="666B925F" w:rsidR="00F84A24" w:rsidRPr="009240ED" w:rsidRDefault="4F080399" w:rsidP="00F84A24">
      <w:pPr>
        <w:pStyle w:val="Heading1"/>
      </w:pPr>
      <w:r>
        <w:t>Funding</w:t>
      </w:r>
    </w:p>
    <w:p w14:paraId="6E5ACE94" w14:textId="6F2DE9B7" w:rsidR="00F84A24" w:rsidRDefault="3ADEC445" w:rsidP="00F84A24">
      <w:pPr>
        <w:pStyle w:val="Heading2"/>
      </w:pPr>
      <w:r>
        <w:t>At what point in the process does cost-benefit evaluation come into this work?</w:t>
      </w:r>
    </w:p>
    <w:p w14:paraId="1CA9B7E4" w14:textId="2BB15772" w:rsidR="00F84A24" w:rsidRDefault="3ADEC445" w:rsidP="67328371">
      <w:pPr>
        <w:pStyle w:val="BodyText"/>
      </w:pPr>
      <w:r>
        <w:t>There are four phases of community engagement for this project, the cost benefit analysis evaluation will come in phase three. In phase three we will have identified what the community value in the catchment and then we'll move to the list of mitigation options identified in the study.</w:t>
      </w:r>
    </w:p>
    <w:p w14:paraId="453BEB0C" w14:textId="4A282962" w:rsidR="00BD137E" w:rsidRDefault="00BD137E" w:rsidP="67328371">
      <w:pPr>
        <w:pStyle w:val="BodyText"/>
      </w:pPr>
      <w:r>
        <w:t xml:space="preserve">A cost-benefit analysis will be a part of the process to develop alternative schemes with suitable mitigation options. </w:t>
      </w:r>
    </w:p>
    <w:p w14:paraId="0F32ADBE" w14:textId="5D773DED" w:rsidR="00F84A24" w:rsidRPr="00F1662F" w:rsidRDefault="3ADEC445" w:rsidP="67328371">
      <w:pPr>
        <w:pStyle w:val="Heading2"/>
      </w:pPr>
      <w:r>
        <w:t xml:space="preserve">A cost-benefit analysis will be a part of the process to </w:t>
      </w:r>
      <w:r w:rsidR="00796CF1">
        <w:t xml:space="preserve">develop alternative schemes with </w:t>
      </w:r>
      <w:r>
        <w:t xml:space="preserve">suitable mitigation options. </w:t>
      </w:r>
      <w:r w:rsidR="1235769A">
        <w:t>Can a mitigation option be seen as being</w:t>
      </w:r>
      <w:r w:rsidR="66DC3EA2">
        <w:t xml:space="preserve"> too expensive?</w:t>
      </w:r>
    </w:p>
    <w:p w14:paraId="0E5D4C2E" w14:textId="5DA0DC47" w:rsidR="002660E7" w:rsidRDefault="4229DECF" w:rsidP="00BA6AB2">
      <w:pPr>
        <w:pStyle w:val="BodyText"/>
      </w:pPr>
      <w:r>
        <w:t xml:space="preserve">No funding </w:t>
      </w:r>
      <w:r w:rsidR="1F7C1081">
        <w:t xml:space="preserve">for implementation </w:t>
      </w:r>
      <w:r>
        <w:t xml:space="preserve">has been confirmed at this stage of the project. </w:t>
      </w:r>
      <w:r w:rsidR="3A043C06">
        <w:t xml:space="preserve">We will need to finalise our mitigation study, with community input, before we can determine a budget for the implementation of any works. </w:t>
      </w:r>
    </w:p>
    <w:p w14:paraId="3E67DD1F" w14:textId="172F6F2C" w:rsidR="002660E7" w:rsidRPr="008B50CD" w:rsidRDefault="3A043C06" w:rsidP="689357F6">
      <w:pPr>
        <w:pStyle w:val="BodyText"/>
      </w:pPr>
      <w:r w:rsidRPr="008B50CD">
        <w:t>Floodplain management is complex and the different solutions</w:t>
      </w:r>
      <w:r w:rsidR="69743C81" w:rsidRPr="008B50CD">
        <w:t xml:space="preserve"> </w:t>
      </w:r>
      <w:r w:rsidR="71E77E13" w:rsidRPr="008B50CD">
        <w:t>will require different opportunities for funding</w:t>
      </w:r>
      <w:r w:rsidR="729BEC26" w:rsidRPr="008B50CD">
        <w:t>,</w:t>
      </w:r>
      <w:r w:rsidR="71E77E13" w:rsidRPr="008B50CD">
        <w:t xml:space="preserve"> as they </w:t>
      </w:r>
      <w:r w:rsidR="69743C81" w:rsidRPr="008B50CD">
        <w:t>could be delivered by a range of organisations, including Melbourne Water, councils and other partner organisations</w:t>
      </w:r>
      <w:r w:rsidR="33D16EE0" w:rsidRPr="008B50CD">
        <w:t xml:space="preserve">. </w:t>
      </w:r>
      <w:r w:rsidRPr="008B50CD">
        <w:t>So</w:t>
      </w:r>
      <w:r w:rsidR="6650997A" w:rsidRPr="008B50CD">
        <w:t>,</w:t>
      </w:r>
      <w:r w:rsidRPr="008B50CD">
        <w:t xml:space="preserve"> we're making sure that is part of our consideration to ensure that</w:t>
      </w:r>
      <w:r w:rsidR="2EC94E68" w:rsidRPr="008B50CD">
        <w:t xml:space="preserve"> the outcomes of this project will support</w:t>
      </w:r>
      <w:r w:rsidR="7D5B7E21" w:rsidRPr="008B50CD">
        <w:t xml:space="preserve"> </w:t>
      </w:r>
      <w:r w:rsidR="1A39EBAE" w:rsidRPr="008B50CD">
        <w:t>partner organisations</w:t>
      </w:r>
      <w:r w:rsidR="2EC94E68" w:rsidRPr="008B50CD">
        <w:t xml:space="preserve"> to seek </w:t>
      </w:r>
      <w:r w:rsidR="42021DE2" w:rsidRPr="008B50CD">
        <w:t xml:space="preserve">appropriate funding sources </w:t>
      </w:r>
      <w:r w:rsidR="0D92885C" w:rsidRPr="008B50CD">
        <w:t>for implementation</w:t>
      </w:r>
      <w:r w:rsidRPr="008B50CD">
        <w:t>. Once we know the solution, that will enable us to seek appropriate funding sources.</w:t>
      </w:r>
    </w:p>
    <w:p w14:paraId="0895CA1E" w14:textId="49956F77" w:rsidR="0041645A" w:rsidRDefault="4801A85A" w:rsidP="00342B5E">
      <w:pPr>
        <w:pStyle w:val="BodyText"/>
      </w:pPr>
      <w:r>
        <w:lastRenderedPageBreak/>
        <w:t>M</w:t>
      </w:r>
      <w:r w:rsidR="60835D06">
        <w:t>itigation options that are too expensive and offer little to no improvement</w:t>
      </w:r>
      <w:r w:rsidR="0041645A">
        <w:t xml:space="preserve"> or increase flood risk to</w:t>
      </w:r>
      <w:r w:rsidR="00466595">
        <w:t xml:space="preserve"> others</w:t>
      </w:r>
      <w:r w:rsidR="60835D06">
        <w:t xml:space="preserve"> on flood risk reduction will not be considered.</w:t>
      </w:r>
    </w:p>
    <w:p w14:paraId="093D6FF6" w14:textId="0631C539" w:rsidR="00F84A24" w:rsidRDefault="00F84A24" w:rsidP="00F84A24">
      <w:pPr>
        <w:pStyle w:val="Heading2"/>
      </w:pPr>
      <w:r>
        <w:t>How do we ensure that there is enough budget to reflect the economic and social impact of flooding?</w:t>
      </w:r>
    </w:p>
    <w:p w14:paraId="14FCF8C0" w14:textId="32827BDE" w:rsidR="00F84A24" w:rsidRDefault="00BF4FA0" w:rsidP="00BF4FA0">
      <w:pPr>
        <w:pStyle w:val="BodyText"/>
      </w:pPr>
      <w:r>
        <w:t xml:space="preserve">We will need to finalise our mitigation study, with community input, before we can determine a budget for the implementation of any works. </w:t>
      </w:r>
    </w:p>
    <w:p w14:paraId="61CB9E0B" w14:textId="74D01673" w:rsidR="00F07BBC" w:rsidRPr="00342B5E" w:rsidRDefault="00F07BBC" w:rsidP="689357F6">
      <w:pPr>
        <w:pStyle w:val="BodyText"/>
      </w:pPr>
      <w:r w:rsidRPr="00342B5E">
        <w:t>Floodplain management is complex</w:t>
      </w:r>
      <w:r w:rsidR="00313A29" w:rsidRPr="00342B5E">
        <w:t xml:space="preserve"> </w:t>
      </w:r>
      <w:r w:rsidRPr="00342B5E">
        <w:t>and the different solutions will require different opportunities for funding</w:t>
      </w:r>
      <w:r w:rsidR="2BDD33D0" w:rsidRPr="00342B5E">
        <w:t xml:space="preserve"> as they could be delivered by a range of organisations, including Melbourne Water, councils and other partner organisations.</w:t>
      </w:r>
      <w:r w:rsidR="00313A29" w:rsidRPr="00342B5E">
        <w:t xml:space="preserve"> </w:t>
      </w:r>
      <w:r w:rsidR="32ACAB83" w:rsidRPr="00342B5E">
        <w:t xml:space="preserve">So, </w:t>
      </w:r>
      <w:r w:rsidR="7A174C33" w:rsidRPr="00342B5E">
        <w:t>we</w:t>
      </w:r>
      <w:r w:rsidRPr="00342B5E">
        <w:t xml:space="preserve">'re making sure that is part of our consideration to ensure </w:t>
      </w:r>
      <w:r w:rsidR="13788407" w:rsidRPr="00342B5E">
        <w:t>that the outcomes of this project will support partner organisations to seek appropriate funding sources for implementation. Once we know the solution, that will enable us to seek appropriate funding sources.</w:t>
      </w:r>
    </w:p>
    <w:p w14:paraId="47DFA30F" w14:textId="77777777" w:rsidR="00F84A24" w:rsidRPr="00F1662F" w:rsidRDefault="49835A4B" w:rsidP="67328371">
      <w:pPr>
        <w:pStyle w:val="Heading2"/>
      </w:pPr>
      <w:r w:rsidRPr="00F1662F">
        <w:t>How will you be using the NEMA resilience fund to position a long term flood mitigation solution to Maribyrnong river?</w:t>
      </w:r>
    </w:p>
    <w:p w14:paraId="697F50F6" w14:textId="562B00D6" w:rsidR="00F84A24" w:rsidRPr="00C228B3" w:rsidRDefault="7C9CC6C8" w:rsidP="00F84A24">
      <w:pPr>
        <w:pStyle w:val="BodyText"/>
      </w:pPr>
      <w:r w:rsidRPr="00F1662F">
        <w:t xml:space="preserve">The </w:t>
      </w:r>
      <w:r w:rsidR="5D1CDB0F" w:rsidRPr="00F1662F">
        <w:t xml:space="preserve">Australian Government’s </w:t>
      </w:r>
      <w:r w:rsidRPr="00F1662F">
        <w:t xml:space="preserve">flagship </w:t>
      </w:r>
      <w:r w:rsidR="4F8D3389" w:rsidRPr="00F1662F">
        <w:t xml:space="preserve">initiative for disaster resilience and risk reduction </w:t>
      </w:r>
      <w:r w:rsidRPr="00F1662F">
        <w:t xml:space="preserve">is </w:t>
      </w:r>
      <w:r w:rsidR="778D9027" w:rsidRPr="00F1662F">
        <w:t xml:space="preserve">the </w:t>
      </w:r>
      <w:r w:rsidRPr="00F1662F">
        <w:t xml:space="preserve">Disaster </w:t>
      </w:r>
      <w:r w:rsidR="46EA225F" w:rsidRPr="00F1662F">
        <w:t xml:space="preserve">Ready </w:t>
      </w:r>
      <w:r w:rsidRPr="00F1662F">
        <w:t>Fund (DRF)</w:t>
      </w:r>
      <w:r w:rsidR="655ACEFB" w:rsidRPr="00F1662F">
        <w:t>, which is administered by NEMA</w:t>
      </w:r>
      <w:r w:rsidRPr="00F1662F">
        <w:t xml:space="preserve">. </w:t>
      </w:r>
      <w:r w:rsidR="2216FD9E" w:rsidRPr="00F1662F">
        <w:t>With the Emergency Management Victoria as the state’s Lead Agency</w:t>
      </w:r>
      <w:r w:rsidR="252B634F" w:rsidRPr="00F1662F">
        <w:t xml:space="preserve">, </w:t>
      </w:r>
      <w:r w:rsidR="1B4257E1">
        <w:t>we are</w:t>
      </w:r>
      <w:r w:rsidR="19AC9BD7" w:rsidRPr="00F1662F">
        <w:t xml:space="preserve"> currently</w:t>
      </w:r>
      <w:r w:rsidRPr="00F1662F">
        <w:t xml:space="preserve"> exploring opportunities</w:t>
      </w:r>
      <w:r w:rsidR="2BB55B55" w:rsidRPr="00F1662F">
        <w:t xml:space="preserve"> and are in discussion</w:t>
      </w:r>
      <w:r w:rsidRPr="00F1662F">
        <w:t xml:space="preserve"> with </w:t>
      </w:r>
      <w:r w:rsidR="79A17151" w:rsidRPr="00F1662F">
        <w:t>the EMV on the eligibility and suitability of the Maribyrnong River Flood Mitigation Study</w:t>
      </w:r>
      <w:r w:rsidR="335449DC" w:rsidRPr="00F1662F">
        <w:t xml:space="preserve"> to be put forward as a candidate project.</w:t>
      </w:r>
      <w:r w:rsidR="79A17151" w:rsidRPr="00F1662F">
        <w:t xml:space="preserve"> </w:t>
      </w:r>
    </w:p>
    <w:p w14:paraId="57BA92B3" w14:textId="56743B4E" w:rsidR="006C6A68" w:rsidRDefault="006C6A68">
      <w:pPr>
        <w:pStyle w:val="Heading1"/>
      </w:pPr>
      <w:r>
        <w:t>Kensi</w:t>
      </w:r>
      <w:r w:rsidR="00465896">
        <w:t>n</w:t>
      </w:r>
      <w:r>
        <w:t>gton Banks</w:t>
      </w:r>
    </w:p>
    <w:p w14:paraId="5EF2B24F" w14:textId="08CE4CA9" w:rsidR="00E47278" w:rsidRDefault="00E47278" w:rsidP="00E47278">
      <w:pPr>
        <w:pStyle w:val="Heading2"/>
      </w:pPr>
      <w:r w:rsidRPr="00E47278">
        <w:t>How will you protect The Banks area of Kensington from future flooding</w:t>
      </w:r>
      <w:r>
        <w:t>? Wh</w:t>
      </w:r>
      <w:r w:rsidRPr="00E47278">
        <w:t>at will be put in place to effect that?</w:t>
      </w:r>
    </w:p>
    <w:p w14:paraId="29995D3B" w14:textId="58CC7306" w:rsidR="007F09EF" w:rsidRDefault="22520337" w:rsidP="007F09EF">
      <w:pPr>
        <w:pStyle w:val="BodyText"/>
      </w:pPr>
      <w:r>
        <w:t>We'll consider all flood mitigation solutions for Kensington</w:t>
      </w:r>
      <w:r w:rsidR="5F948DA3">
        <w:t xml:space="preserve"> Banks</w:t>
      </w:r>
      <w:r>
        <w:t xml:space="preserve"> as part of our flood mitigation study. </w:t>
      </w:r>
    </w:p>
    <w:p w14:paraId="736CDFAC" w14:textId="346ED91D" w:rsidR="00E47278" w:rsidRPr="00E47278" w:rsidRDefault="007F09EF" w:rsidP="007F09EF">
      <w:pPr>
        <w:pStyle w:val="BodyText"/>
      </w:pPr>
      <w:r>
        <w:t xml:space="preserve">It's important to note that mitigation measures cannot be progressed in isolation for just one area, as adverse impacts on other areas neighbouring or upstream will also need to be considered, within a total catchment context. </w:t>
      </w:r>
    </w:p>
    <w:p w14:paraId="6A90989B" w14:textId="51EDB504" w:rsidR="58E6C9AD" w:rsidRDefault="58E6C9AD" w:rsidP="6EDC4465">
      <w:pPr>
        <w:pStyle w:val="Heading2"/>
      </w:pPr>
      <w:r>
        <w:t>H</w:t>
      </w:r>
      <w:r w:rsidR="61F7257F">
        <w:t xml:space="preserve">ow much input </w:t>
      </w:r>
      <w:r w:rsidR="2C4E5B0D">
        <w:t xml:space="preserve">will </w:t>
      </w:r>
      <w:r w:rsidR="61F7257F">
        <w:t>the Kensington Banks residents have in the process</w:t>
      </w:r>
      <w:r w:rsidR="36AA9292">
        <w:t>?</w:t>
      </w:r>
    </w:p>
    <w:p w14:paraId="5D3430A3" w14:textId="4510C41C" w:rsidR="7C9FCC78" w:rsidRDefault="7C9FCC78" w:rsidP="6EDC4465">
      <w:pPr>
        <w:rPr>
          <w:rFonts w:ascii="Verdana" w:eastAsia="Verdana" w:hAnsi="Verdana" w:cs="Verdana"/>
        </w:rPr>
      </w:pPr>
      <w:r>
        <w:t xml:space="preserve">Community engagement begins shortly and will continue throughout each of the mitigation study phases. There will be a number of ways community, </w:t>
      </w:r>
      <w:r>
        <w:lastRenderedPageBreak/>
        <w:t xml:space="preserve">including residents of Kensington Banks can get involved in the project, including: </w:t>
      </w:r>
    </w:p>
    <w:p w14:paraId="16D43EBA" w14:textId="32595D91" w:rsidR="7C9FCC78" w:rsidRPr="00B80AB8" w:rsidRDefault="7C9FCC78" w:rsidP="00B80AB8">
      <w:pPr>
        <w:pStyle w:val="BodyText"/>
        <w:numPr>
          <w:ilvl w:val="0"/>
          <w:numId w:val="12"/>
        </w:numPr>
        <w:rPr>
          <w:lang w:val="en-GB"/>
        </w:rPr>
      </w:pPr>
      <w:r w:rsidRPr="00B80AB8">
        <w:rPr>
          <w:lang w:val="en-GB"/>
        </w:rPr>
        <w:t>Drop-in information sessions held at accessible locations throughout the Maribyrnong Catchment</w:t>
      </w:r>
    </w:p>
    <w:p w14:paraId="4D0874D2" w14:textId="4C32A229" w:rsidR="7C9FCC78" w:rsidRPr="00B80AB8" w:rsidRDefault="7C9FCC78" w:rsidP="00B80AB8">
      <w:pPr>
        <w:pStyle w:val="BodyText"/>
        <w:numPr>
          <w:ilvl w:val="0"/>
          <w:numId w:val="12"/>
        </w:numPr>
        <w:rPr>
          <w:lang w:val="en-GB"/>
        </w:rPr>
      </w:pPr>
      <w:r w:rsidRPr="00B80AB8">
        <w:rPr>
          <w:lang w:val="en-GB"/>
        </w:rPr>
        <w:t xml:space="preserve">Information pop-ups at local parks, shops and community events to ensure we are reaching people where they are, and; </w:t>
      </w:r>
    </w:p>
    <w:p w14:paraId="4AF03AC7" w14:textId="554BE0F8" w:rsidR="7C9FCC78" w:rsidRPr="00B80AB8" w:rsidRDefault="7C9FCC78" w:rsidP="00B80AB8">
      <w:pPr>
        <w:pStyle w:val="BodyText"/>
        <w:numPr>
          <w:ilvl w:val="0"/>
          <w:numId w:val="12"/>
        </w:numPr>
        <w:rPr>
          <w:lang w:val="en-GB"/>
        </w:rPr>
      </w:pPr>
      <w:r w:rsidRPr="00B80AB8">
        <w:rPr>
          <w:lang w:val="en-GB"/>
        </w:rPr>
        <w:t>Letter box drops, media and social media campaigns, supported by Melbourne Water’s digital engagement platform and tools.</w:t>
      </w:r>
    </w:p>
    <w:p w14:paraId="4C786ED2" w14:textId="4D89B736" w:rsidR="7C9FCC78" w:rsidRDefault="005C157E" w:rsidP="00B80AB8">
      <w:pPr>
        <w:pStyle w:val="BodyText"/>
        <w:numPr>
          <w:ilvl w:val="0"/>
          <w:numId w:val="12"/>
        </w:numPr>
      </w:pPr>
      <w:r w:rsidRPr="00B80AB8">
        <w:rPr>
          <w:lang w:val="en-GB"/>
        </w:rPr>
        <w:t xml:space="preserve">Community Partnership Panels – take part in decisions on assessing and refining options. Expressions of interest </w:t>
      </w:r>
      <w:r w:rsidR="00613BBC">
        <w:rPr>
          <w:lang w:val="en-GB"/>
        </w:rPr>
        <w:t xml:space="preserve">were open from </w:t>
      </w:r>
      <w:r w:rsidRPr="00B80AB8">
        <w:rPr>
          <w:lang w:val="en-GB"/>
        </w:rPr>
        <w:t>March</w:t>
      </w:r>
      <w:r w:rsidR="00613BBC">
        <w:rPr>
          <w:lang w:val="en-GB"/>
        </w:rPr>
        <w:t xml:space="preserve"> to April</w:t>
      </w:r>
      <w:r w:rsidRPr="00B80AB8">
        <w:rPr>
          <w:lang w:val="en-GB"/>
        </w:rPr>
        <w:t>.</w:t>
      </w:r>
      <w:r w:rsidR="004D481C" w:rsidRPr="00B80AB8">
        <w:rPr>
          <w:lang w:val="en-GB"/>
        </w:rPr>
        <w:t xml:space="preserve"> </w:t>
      </w:r>
      <w:r w:rsidR="7C9FCC78">
        <w:t>You can click FOLLOW at the top of the Let’s Talk page to be kept up to date with progress, and opportunities to contribute.</w:t>
      </w:r>
    </w:p>
    <w:p w14:paraId="2FD0FE97" w14:textId="0F0D8B44" w:rsidR="00F84A24" w:rsidRPr="00F84A24" w:rsidRDefault="00F84A24" w:rsidP="00F84A24">
      <w:pPr>
        <w:pStyle w:val="Heading1"/>
      </w:pPr>
      <w:r>
        <w:t>Tender and procurement</w:t>
      </w:r>
    </w:p>
    <w:p w14:paraId="31256DDC" w14:textId="7999E33D" w:rsidR="00E47278" w:rsidRDefault="00383930">
      <w:pPr>
        <w:pStyle w:val="Heading2"/>
      </w:pPr>
      <w:r>
        <w:t>Is there a conflict of interest</w:t>
      </w:r>
      <w:r w:rsidR="00536D9D">
        <w:t xml:space="preserve"> given </w:t>
      </w:r>
      <w:r w:rsidR="00E47278">
        <w:t xml:space="preserve">Jacobs </w:t>
      </w:r>
      <w:r w:rsidR="00A2458D">
        <w:t>updated the flood model</w:t>
      </w:r>
      <w:r w:rsidR="00F11CE9">
        <w:t xml:space="preserve"> for Melbourne Water, </w:t>
      </w:r>
      <w:r w:rsidR="00536D9D">
        <w:t xml:space="preserve">and </w:t>
      </w:r>
      <w:r w:rsidR="00E47278">
        <w:t xml:space="preserve">now </w:t>
      </w:r>
      <w:r w:rsidR="00536D9D">
        <w:t>they’re undertaking the flood</w:t>
      </w:r>
      <w:r w:rsidR="00E47278">
        <w:t xml:space="preserve"> mitigation</w:t>
      </w:r>
      <w:r w:rsidR="00536D9D">
        <w:t xml:space="preserve"> study?</w:t>
      </w:r>
    </w:p>
    <w:p w14:paraId="0F54FECE" w14:textId="77AD70E6" w:rsidR="0076629C" w:rsidRDefault="001711C6" w:rsidP="003D5F59">
      <w:pPr>
        <w:pStyle w:val="BodyText"/>
      </w:pPr>
      <w:r w:rsidRPr="00AC107F">
        <w:t xml:space="preserve">During the procurement process for this study, </w:t>
      </w:r>
      <w:r w:rsidR="007766FC" w:rsidRPr="00AC107F">
        <w:t>Melbourne Water have undertaken due diligence to check</w:t>
      </w:r>
      <w:r w:rsidRPr="00AC107F">
        <w:t xml:space="preserve"> for conflict of interest of all </w:t>
      </w:r>
      <w:r w:rsidR="00437AA7" w:rsidRPr="00AC107F">
        <w:t xml:space="preserve">submissions as part of tender </w:t>
      </w:r>
      <w:r w:rsidR="00274E47" w:rsidRPr="00AC107F">
        <w:t>evaluation.</w:t>
      </w:r>
    </w:p>
    <w:p w14:paraId="237A6E1E" w14:textId="77777777" w:rsidR="00A37ADE" w:rsidRDefault="00A37ADE" w:rsidP="00A37ADE">
      <w:pPr>
        <w:pStyle w:val="BodyText"/>
      </w:pPr>
      <w:r>
        <w:t>In the procurement of the services for the Maribyrnong River flood mitigation study, we conducted a rigorous process, which involved:</w:t>
      </w:r>
    </w:p>
    <w:p w14:paraId="2ADF4B5E" w14:textId="77777777" w:rsidR="00A37ADE" w:rsidRDefault="00A37ADE" w:rsidP="00043319">
      <w:pPr>
        <w:pStyle w:val="ListBullet"/>
        <w:numPr>
          <w:ilvl w:val="0"/>
          <w:numId w:val="29"/>
        </w:numPr>
      </w:pPr>
      <w:r>
        <w:t>engaging an external probity advisor to ensure the process was fair and in line with government policies</w:t>
      </w:r>
    </w:p>
    <w:p w14:paraId="535B2027" w14:textId="77777777" w:rsidR="00A37ADE" w:rsidRDefault="00A37ADE" w:rsidP="00043319">
      <w:pPr>
        <w:pStyle w:val="ListBullet"/>
        <w:numPr>
          <w:ilvl w:val="0"/>
          <w:numId w:val="29"/>
        </w:numPr>
      </w:pPr>
      <w:r>
        <w:t>seeking independent subject matter expertise and advice during the technical evaluation of the submissions.</w:t>
      </w:r>
    </w:p>
    <w:p w14:paraId="781BB73C" w14:textId="10F4CC11" w:rsidR="00CC034F" w:rsidRDefault="00A37ADE" w:rsidP="00AC107F">
      <w:pPr>
        <w:pStyle w:val="BodyText"/>
      </w:pPr>
      <w:r>
        <w:t>With re</w:t>
      </w:r>
      <w:r w:rsidR="00342206">
        <w:t>spect to t</w:t>
      </w:r>
      <w:r w:rsidR="003D5F59">
        <w:t xml:space="preserve">he flood modelling work was independently peer reviewed by HARC </w:t>
      </w:r>
      <w:r w:rsidR="00DB3BB7">
        <w:t>c</w:t>
      </w:r>
      <w:r w:rsidR="003D5F59">
        <w:t>onsulting at key milestones of development.</w:t>
      </w:r>
      <w:r w:rsidR="00016A92">
        <w:t xml:space="preserve"> </w:t>
      </w:r>
      <w:r w:rsidR="003D5F59">
        <w:t xml:space="preserve">The work of both Jacobs and HARC was also informed through access to an independent </w:t>
      </w:r>
      <w:r w:rsidR="001B565A">
        <w:t>and deepl</w:t>
      </w:r>
      <w:r w:rsidR="00F25377">
        <w:t xml:space="preserve">y experienced </w:t>
      </w:r>
      <w:r w:rsidR="00AC7BEA">
        <w:t xml:space="preserve">expert </w:t>
      </w:r>
      <w:r w:rsidR="003D5F59">
        <w:t xml:space="preserve">panel (two leading hydrologists) enabling an additional layer of review and challenge to ensure a robust modelling outcome. </w:t>
      </w:r>
      <w:r w:rsidR="005C3900">
        <w:t>HARC had no contact with the</w:t>
      </w:r>
      <w:r w:rsidR="005D5DD6">
        <w:t xml:space="preserve"> </w:t>
      </w:r>
      <w:r w:rsidR="001E1E0E">
        <w:t>e</w:t>
      </w:r>
      <w:r w:rsidR="005D5DD6">
        <w:t xml:space="preserve">xpert </w:t>
      </w:r>
      <w:r w:rsidR="001E1E0E">
        <w:t>p</w:t>
      </w:r>
      <w:r w:rsidR="005D5DD6">
        <w:t>ane</w:t>
      </w:r>
      <w:r w:rsidR="004C25BF">
        <w:t>l</w:t>
      </w:r>
      <w:r w:rsidR="00E55BBE">
        <w:t xml:space="preserve"> as is appropriate for an independent </w:t>
      </w:r>
      <w:r w:rsidR="00B94E5B">
        <w:t xml:space="preserve">peer </w:t>
      </w:r>
      <w:r w:rsidR="00E55BBE">
        <w:t>reviewer</w:t>
      </w:r>
      <w:r w:rsidR="001E1E0E">
        <w:t>.</w:t>
      </w:r>
    </w:p>
    <w:p w14:paraId="27B7A536" w14:textId="620F09B9" w:rsidR="005F4A5F" w:rsidRPr="00AF07C6" w:rsidRDefault="4B42A67D" w:rsidP="00CC034F">
      <w:pPr>
        <w:pStyle w:val="ListBullet"/>
      </w:pPr>
      <w:r>
        <w:lastRenderedPageBreak/>
        <w:t>It is important to note that the Mitigation Study is not designed to interrogate the Maribyrnong</w:t>
      </w:r>
      <w:r w:rsidR="0127FB33">
        <w:t xml:space="preserve"> </w:t>
      </w:r>
      <w:r w:rsidR="07F87CC4">
        <w:t>River</w:t>
      </w:r>
      <w:r w:rsidR="0127FB33">
        <w:t xml:space="preserve"> flood</w:t>
      </w:r>
      <w:r>
        <w:t xml:space="preserve"> model; but rather, we will use the Maribyrnong model to inform the Mitigation Study.</w:t>
      </w:r>
    </w:p>
    <w:p w14:paraId="781C94A8" w14:textId="2BEBB6C0" w:rsidR="00481BB4" w:rsidRPr="00481BB4" w:rsidRDefault="1B9A79BE" w:rsidP="67328371">
      <w:pPr>
        <w:pStyle w:val="Heading2"/>
      </w:pPr>
      <w:r>
        <w:t>How were Jacobs selected as consultants to complete this study? How many other tender applications were there other than Jacobs?</w:t>
      </w:r>
    </w:p>
    <w:p w14:paraId="4D01F08E" w14:textId="1CF08466" w:rsidR="00481BB4" w:rsidRPr="00481BB4" w:rsidRDefault="0F0902AD" w:rsidP="00C55F9F">
      <w:pPr>
        <w:pStyle w:val="BodyText"/>
      </w:pPr>
      <w:r>
        <w:t>We went through an extensive, three phase procurement process that began in June 2024. The process started with an expression of interest (EOI) and a two</w:t>
      </w:r>
      <w:r w:rsidR="21D41793">
        <w:t>-</w:t>
      </w:r>
      <w:r>
        <w:t xml:space="preserve"> phase request for proposal (RFP) stage. </w:t>
      </w:r>
    </w:p>
    <w:p w14:paraId="7A54C4B0" w14:textId="57C44D1A" w:rsidR="00481BB4" w:rsidRPr="00481BB4" w:rsidRDefault="0F0902AD" w:rsidP="00C55F9F">
      <w:pPr>
        <w:pStyle w:val="BodyText"/>
      </w:pPr>
      <w:r>
        <w:t>The EOI helped Melbourne Water to understand the capacity, capability and availability within the market prior to issuing the two</w:t>
      </w:r>
      <w:r w:rsidR="504042FB">
        <w:t>-</w:t>
      </w:r>
      <w:r>
        <w:t>stage request for proposal stage, which represented the main part of the tender process.</w:t>
      </w:r>
    </w:p>
    <w:p w14:paraId="5F78BF32" w14:textId="70A3C2E3" w:rsidR="00481BB4" w:rsidRPr="00481BB4" w:rsidRDefault="1B9A79BE" w:rsidP="00C55F9F">
      <w:pPr>
        <w:pStyle w:val="BodyText"/>
      </w:pPr>
      <w:r>
        <w:t>During the RFP process, we received 10 submissions, nine of them that went through to detailed development</w:t>
      </w:r>
      <w:r w:rsidR="197D1DCB">
        <w:t xml:space="preserve"> and tender evaluation</w:t>
      </w:r>
      <w:r w:rsidR="56963AA1">
        <w:t>.</w:t>
      </w:r>
      <w:r>
        <w:t xml:space="preserve"> Following that, we shortlisted the top three applicants and who were invited to clarification interviews before the preferred consultant was selected. </w:t>
      </w:r>
    </w:p>
    <w:p w14:paraId="023DFEDC" w14:textId="08CFB556" w:rsidR="00481BB4" w:rsidRPr="00481BB4" w:rsidRDefault="0F0902AD" w:rsidP="00C55F9F">
      <w:pPr>
        <w:pStyle w:val="BodyText"/>
      </w:pPr>
      <w:r>
        <w:t>We also have an independent technical advisor for the whole process to help inform the assessment as well as engage</w:t>
      </w:r>
      <w:r w:rsidR="49EA87E2">
        <w:t>d</w:t>
      </w:r>
      <w:r>
        <w:t xml:space="preserve"> independent probity throughout the process to ensure that we</w:t>
      </w:r>
      <w:r w:rsidR="68A6EA04">
        <w:t xml:space="preserve"> a</w:t>
      </w:r>
      <w:r>
        <w:t>re in line with government policies.</w:t>
      </w:r>
    </w:p>
    <w:sectPr w:rsidR="00481BB4" w:rsidRPr="00481BB4" w:rsidSect="00F42947">
      <w:headerReference w:type="default" r:id="rId12"/>
      <w:footerReference w:type="default" r:id="rId13"/>
      <w:pgSz w:w="11906" w:h="16838" w:code="9"/>
      <w:pgMar w:top="1134" w:right="1134" w:bottom="1134" w:left="1134" w:header="567"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7641C" w14:textId="77777777" w:rsidR="00152E82" w:rsidRDefault="00152E82" w:rsidP="00256624">
      <w:r>
        <w:separator/>
      </w:r>
    </w:p>
    <w:p w14:paraId="4D583201" w14:textId="77777777" w:rsidR="00152E82" w:rsidRDefault="00152E82"/>
  </w:endnote>
  <w:endnote w:type="continuationSeparator" w:id="0">
    <w:p w14:paraId="03752D5E" w14:textId="77777777" w:rsidR="00152E82" w:rsidRDefault="00152E82" w:rsidP="00256624">
      <w:r>
        <w:continuationSeparator/>
      </w:r>
    </w:p>
    <w:p w14:paraId="415A1729" w14:textId="77777777" w:rsidR="00152E82" w:rsidRDefault="00152E82"/>
  </w:endnote>
  <w:endnote w:type="continuationNotice" w:id="1">
    <w:p w14:paraId="3E74933A" w14:textId="77777777" w:rsidR="00152E82" w:rsidRDefault="00152E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1C564" w14:textId="49A58267" w:rsidR="00C803C3" w:rsidRPr="008144A0" w:rsidRDefault="00C803C3" w:rsidP="00B3680B">
    <w:pPr>
      <w:pStyle w:val="FooterLine"/>
    </w:pPr>
  </w:p>
  <w:p w14:paraId="1D8E6C0A" w14:textId="77777777" w:rsidR="009B637D" w:rsidRPr="00BA1AB3" w:rsidRDefault="009B637D" w:rsidP="2C650F9D">
    <w:pPr>
      <w:pStyle w:val="FooterAboutUs"/>
      <w:rPr>
        <w:sz w:val="17"/>
        <w:szCs w:val="17"/>
      </w:rPr>
    </w:pPr>
    <w:r w:rsidRPr="00BA1AB3">
      <w:rPr>
        <w:sz w:val="17"/>
        <w:szCs w:val="17"/>
        <w:lang w:eastAsia="en-AU"/>
      </w:rPr>
      <w:drawing>
        <wp:anchor distT="0" distB="0" distL="114300" distR="114300" simplePos="0" relativeHeight="251658240" behindDoc="1" locked="1" layoutInCell="1" allowOverlap="1" wp14:anchorId="655FEAC9" wp14:editId="2BBF1FE0">
          <wp:simplePos x="0" y="0"/>
          <wp:positionH relativeFrom="page">
            <wp:posOffset>5581015</wp:posOffset>
          </wp:positionH>
          <wp:positionV relativeFrom="paragraph">
            <wp:posOffset>38735</wp:posOffset>
          </wp:positionV>
          <wp:extent cx="1979930" cy="295275"/>
          <wp:effectExtent l="0" t="0" r="0" b="952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Melbourne Water logo"/>
                  <pic:cNvPicPr/>
                </pic:nvPicPr>
                <pic:blipFill>
                  <a:blip r:embed="rId1">
                    <a:extLst>
                      <a:ext uri="{28A0092B-C50C-407E-A947-70E740481C1C}">
                        <a14:useLocalDpi xmlns:a14="http://schemas.microsoft.com/office/drawing/2010/main" val="0"/>
                      </a:ext>
                    </a:extLst>
                  </a:blip>
                  <a:stretch>
                    <a:fillRect/>
                  </a:stretch>
                </pic:blipFill>
                <pic:spPr>
                  <a:xfrm>
                    <a:off x="0" y="0"/>
                    <a:ext cx="1979930" cy="295275"/>
                  </a:xfrm>
                  <a:prstGeom prst="rect">
                    <a:avLst/>
                  </a:prstGeom>
                </pic:spPr>
              </pic:pic>
            </a:graphicData>
          </a:graphic>
          <wp14:sizeRelH relativeFrom="margin">
            <wp14:pctWidth>0</wp14:pctWidth>
          </wp14:sizeRelH>
          <wp14:sizeRelV relativeFrom="margin">
            <wp14:pctHeight>0</wp14:pctHeight>
          </wp14:sizeRelV>
        </wp:anchor>
      </w:drawing>
    </w:r>
    <w:r w:rsidRPr="00BA1AB3">
      <w:rPr>
        <w:sz w:val="17"/>
        <w:szCs w:val="17"/>
        <w:lang w:eastAsia="en-AU"/>
      </w:rPr>
      <w:drawing>
        <wp:anchor distT="0" distB="0" distL="114300" distR="114300" simplePos="0" relativeHeight="251658242" behindDoc="1" locked="1" layoutInCell="1" allowOverlap="1" wp14:anchorId="5E369BB5" wp14:editId="70004598">
          <wp:simplePos x="0" y="0"/>
          <wp:positionH relativeFrom="margin">
            <wp:posOffset>-33020</wp:posOffset>
          </wp:positionH>
          <wp:positionV relativeFrom="paragraph">
            <wp:posOffset>4445</wp:posOffset>
          </wp:positionV>
          <wp:extent cx="650240" cy="364490"/>
          <wp:effectExtent l="0" t="0" r="0" b="0"/>
          <wp:wrapNone/>
          <wp:docPr id="51" name="VICLogo"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ICLogo" descr="Victoria State Government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0240" cy="36449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rto="http://schemas.microsoft.com/office/word/2006/arto"/>
                    </a:ext>
                  </a:extLst>
                </pic:spPr>
              </pic:pic>
            </a:graphicData>
          </a:graphic>
          <wp14:sizeRelH relativeFrom="margin">
            <wp14:pctWidth>0</wp14:pctWidth>
          </wp14:sizeRelH>
          <wp14:sizeRelV relativeFrom="margin">
            <wp14:pctHeight>0</wp14:pctHeight>
          </wp14:sizeRelV>
        </wp:anchor>
      </w:drawing>
    </w:r>
    <w:r w:rsidR="2C650F9D" w:rsidRPr="2C650F9D">
      <w:rPr>
        <w:sz w:val="17"/>
        <w:szCs w:val="17"/>
      </w:rPr>
      <w:t>Melbourne Water provides clean drinking water, treats sewage so we can recover and reuse our valued resources, works within our community to reduce flood risk, and keeps all 25,000km of Melbourne’s rivers, creeks and catchments healthy, today and for generations to come.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22669" w14:textId="77777777" w:rsidR="00152E82" w:rsidRDefault="00152E82" w:rsidP="00256624">
      <w:r>
        <w:separator/>
      </w:r>
    </w:p>
  </w:footnote>
  <w:footnote w:type="continuationSeparator" w:id="0">
    <w:p w14:paraId="49F3D7EA" w14:textId="77777777" w:rsidR="00152E82" w:rsidRDefault="00152E82" w:rsidP="00256624">
      <w:r>
        <w:continuationSeparator/>
      </w:r>
    </w:p>
    <w:p w14:paraId="2AAF0A92" w14:textId="77777777" w:rsidR="00152E82" w:rsidRDefault="00152E82"/>
  </w:footnote>
  <w:footnote w:type="continuationNotice" w:id="1">
    <w:p w14:paraId="4DCC685D" w14:textId="77777777" w:rsidR="00152E82" w:rsidRDefault="00152E8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F75A7" w14:textId="27695EFF" w:rsidR="009B637D" w:rsidRDefault="00FA6A03" w:rsidP="009B637D">
    <w:pPr>
      <w:pStyle w:val="Header"/>
    </w:pPr>
    <w:r>
      <w:rPr>
        <w:noProof/>
        <w:lang w:eastAsia="en-AU"/>
      </w:rPr>
      <mc:AlternateContent>
        <mc:Choice Requires="wps">
          <w:drawing>
            <wp:anchor distT="0" distB="0" distL="114300" distR="114300" simplePos="0" relativeHeight="251658241" behindDoc="0" locked="0" layoutInCell="0" allowOverlap="1" wp14:anchorId="507DCFE0" wp14:editId="059CA483">
              <wp:simplePos x="0" y="0"/>
              <wp:positionH relativeFrom="page">
                <wp:posOffset>0</wp:posOffset>
              </wp:positionH>
              <wp:positionV relativeFrom="page">
                <wp:posOffset>190500</wp:posOffset>
              </wp:positionV>
              <wp:extent cx="7560310" cy="273050"/>
              <wp:effectExtent l="0" t="0" r="0" b="12700"/>
              <wp:wrapNone/>
              <wp:docPr id="9" name="MSIPCMce3f43f284ba5dba864fdf99" descr="{&quot;HashCode&quot;:4315179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C09E10" w14:textId="77777777" w:rsidR="00FA6A03" w:rsidRPr="00FA6A03" w:rsidRDefault="00FA6A03" w:rsidP="00FA6A03">
                          <w:pPr>
                            <w:jc w:val="center"/>
                            <w:rPr>
                              <w:rFonts w:ascii="Calibri" w:hAnsi="Calibri" w:cs="Calibri"/>
                              <w:color w:val="FF0000"/>
                              <w:sz w:val="28"/>
                            </w:rPr>
                          </w:pPr>
                          <w:r w:rsidRPr="00FA6A03">
                            <w:rPr>
                              <w:rFonts w:ascii="Calibri" w:hAnsi="Calibri" w:cs="Calibri"/>
                              <w:color w:val="FF0000"/>
                              <w:sz w:val="28"/>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07DCFE0" id="_x0000_t202" coordsize="21600,21600" o:spt="202" path="m,l,21600r21600,l21600,xe">
              <v:stroke joinstyle="miter"/>
              <v:path gradientshapeok="t" o:connecttype="rect"/>
            </v:shapetype>
            <v:shape id="MSIPCMce3f43f284ba5dba864fdf99" o:spid="_x0000_s1026" type="#_x0000_t202" alt="{&quot;HashCode&quot;:431517927,&quot;Height&quot;:841.0,&quot;Width&quot;:595.0,&quot;Placement&quot;:&quot;Header&quot;,&quot;Index&quot;:&quot;Primary&quot;,&quot;Section&quot;:1,&quot;Top&quot;:0.0,&quot;Left&quot;:0.0}" style="position:absolute;left:0;text-align:left;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05C09E10" w14:textId="77777777" w:rsidR="00FA6A03" w:rsidRPr="00FA6A03" w:rsidRDefault="00FA6A03" w:rsidP="00FA6A03">
                    <w:pPr>
                      <w:jc w:val="center"/>
                      <w:rPr>
                        <w:rFonts w:ascii="Calibri" w:hAnsi="Calibri" w:cs="Calibri"/>
                        <w:color w:val="FF0000"/>
                        <w:sz w:val="28"/>
                      </w:rPr>
                    </w:pPr>
                    <w:r w:rsidRPr="00FA6A03">
                      <w:rPr>
                        <w:rFonts w:ascii="Calibri" w:hAnsi="Calibri" w:cs="Calibri"/>
                        <w:color w:val="FF0000"/>
                        <w:sz w:val="28"/>
                      </w:rPr>
                      <w:t>OFFICIAL</w:t>
                    </w:r>
                  </w:p>
                </w:txbxContent>
              </v:textbox>
              <w10:wrap anchorx="page" anchory="page"/>
            </v:shape>
          </w:pict>
        </mc:Fallback>
      </mc:AlternateContent>
    </w:r>
    <w:r w:rsidR="009B637D">
      <w:fldChar w:fldCharType="begin"/>
    </w:r>
    <w:r w:rsidR="009B637D">
      <w:instrText xml:space="preserve"> IF </w:instrText>
    </w:r>
    <w:r w:rsidR="009B637D">
      <w:fldChar w:fldCharType="begin"/>
    </w:r>
    <w:r w:rsidR="009B637D">
      <w:instrText xml:space="preserve"> PAGE </w:instrText>
    </w:r>
    <w:r w:rsidR="009B637D">
      <w:fldChar w:fldCharType="separate"/>
    </w:r>
    <w:r w:rsidR="00262DE1">
      <w:rPr>
        <w:noProof/>
      </w:rPr>
      <w:instrText>9</w:instrText>
    </w:r>
    <w:r w:rsidR="009B637D">
      <w:fldChar w:fldCharType="end"/>
    </w:r>
    <w:r w:rsidR="009B637D">
      <w:instrText xml:space="preserve"> &lt;&gt; 1 </w:instrText>
    </w:r>
    <w:r w:rsidR="009B637D">
      <w:fldChar w:fldCharType="begin"/>
    </w:r>
    <w:r w:rsidR="009B637D">
      <w:instrText xml:space="preserve"> PAGE   \* MERGEFORMAT </w:instrText>
    </w:r>
    <w:r w:rsidR="009B637D">
      <w:fldChar w:fldCharType="separate"/>
    </w:r>
    <w:r w:rsidR="00262DE1">
      <w:rPr>
        <w:noProof/>
      </w:rPr>
      <w:instrText>9</w:instrText>
    </w:r>
    <w:r w:rsidR="009B637D">
      <w:fldChar w:fldCharType="end"/>
    </w:r>
    <w:r w:rsidR="009B637D">
      <w:instrText xml:space="preserve">  </w:instrText>
    </w:r>
    <w:r w:rsidR="00262DE1">
      <w:fldChar w:fldCharType="separate"/>
    </w:r>
    <w:r w:rsidR="00262DE1">
      <w:rPr>
        <w:noProof/>
      </w:rPr>
      <w:t>9</w:t>
    </w:r>
    <w:r w:rsidR="009B637D">
      <w:fldChar w:fldCharType="end"/>
    </w:r>
    <w:r w:rsidR="009B637D">
      <w:fldChar w:fldCharType="begin"/>
    </w:r>
    <w:r w:rsidR="009B637D">
      <w:instrText xml:space="preserve">  </w:instrText>
    </w:r>
    <w:r w:rsidR="009B637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6CD5362"/>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4A5A78"/>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3" w15:restartNumberingAfterBreak="0">
    <w:nsid w:val="088A5A01"/>
    <w:multiLevelType w:val="hybridMultilevel"/>
    <w:tmpl w:val="35848DAE"/>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DA1F1F3"/>
    <w:multiLevelType w:val="hybridMultilevel"/>
    <w:tmpl w:val="FFFFFFFF"/>
    <w:lvl w:ilvl="0" w:tplc="DDB61A54">
      <w:start w:val="1"/>
      <w:numFmt w:val="bullet"/>
      <w:lvlText w:val=""/>
      <w:lvlJc w:val="left"/>
      <w:pPr>
        <w:ind w:left="720" w:hanging="360"/>
      </w:pPr>
      <w:rPr>
        <w:rFonts w:ascii="Symbol" w:hAnsi="Symbol" w:hint="default"/>
      </w:rPr>
    </w:lvl>
    <w:lvl w:ilvl="1" w:tplc="8B888ABE">
      <w:start w:val="1"/>
      <w:numFmt w:val="bullet"/>
      <w:lvlText w:val=""/>
      <w:lvlJc w:val="left"/>
      <w:pPr>
        <w:ind w:left="1440" w:hanging="360"/>
      </w:pPr>
      <w:rPr>
        <w:rFonts w:ascii="Symbol" w:hAnsi="Symbol" w:hint="default"/>
      </w:rPr>
    </w:lvl>
    <w:lvl w:ilvl="2" w:tplc="238876D6">
      <w:start w:val="1"/>
      <w:numFmt w:val="bullet"/>
      <w:lvlText w:val=""/>
      <w:lvlJc w:val="left"/>
      <w:pPr>
        <w:ind w:left="2160" w:hanging="360"/>
      </w:pPr>
      <w:rPr>
        <w:rFonts w:ascii="Wingdings" w:hAnsi="Wingdings" w:hint="default"/>
      </w:rPr>
    </w:lvl>
    <w:lvl w:ilvl="3" w:tplc="7E9A5558">
      <w:start w:val="1"/>
      <w:numFmt w:val="bullet"/>
      <w:lvlText w:val=""/>
      <w:lvlJc w:val="left"/>
      <w:pPr>
        <w:ind w:left="2880" w:hanging="360"/>
      </w:pPr>
      <w:rPr>
        <w:rFonts w:ascii="Symbol" w:hAnsi="Symbol" w:hint="default"/>
      </w:rPr>
    </w:lvl>
    <w:lvl w:ilvl="4" w:tplc="956831B6">
      <w:start w:val="1"/>
      <w:numFmt w:val="bullet"/>
      <w:lvlText w:val="o"/>
      <w:lvlJc w:val="left"/>
      <w:pPr>
        <w:ind w:left="3600" w:hanging="360"/>
      </w:pPr>
      <w:rPr>
        <w:rFonts w:ascii="Courier New" w:hAnsi="Courier New" w:hint="default"/>
      </w:rPr>
    </w:lvl>
    <w:lvl w:ilvl="5" w:tplc="5D20F2B6">
      <w:start w:val="1"/>
      <w:numFmt w:val="bullet"/>
      <w:lvlText w:val=""/>
      <w:lvlJc w:val="left"/>
      <w:pPr>
        <w:ind w:left="4320" w:hanging="360"/>
      </w:pPr>
      <w:rPr>
        <w:rFonts w:ascii="Wingdings" w:hAnsi="Wingdings" w:hint="default"/>
      </w:rPr>
    </w:lvl>
    <w:lvl w:ilvl="6" w:tplc="CFDE317C">
      <w:start w:val="1"/>
      <w:numFmt w:val="bullet"/>
      <w:lvlText w:val=""/>
      <w:lvlJc w:val="left"/>
      <w:pPr>
        <w:ind w:left="5040" w:hanging="360"/>
      </w:pPr>
      <w:rPr>
        <w:rFonts w:ascii="Symbol" w:hAnsi="Symbol" w:hint="default"/>
      </w:rPr>
    </w:lvl>
    <w:lvl w:ilvl="7" w:tplc="AC7A545E">
      <w:start w:val="1"/>
      <w:numFmt w:val="bullet"/>
      <w:lvlText w:val="o"/>
      <w:lvlJc w:val="left"/>
      <w:pPr>
        <w:ind w:left="5760" w:hanging="360"/>
      </w:pPr>
      <w:rPr>
        <w:rFonts w:ascii="Courier New" w:hAnsi="Courier New" w:hint="default"/>
      </w:rPr>
    </w:lvl>
    <w:lvl w:ilvl="8" w:tplc="1730CCBC">
      <w:start w:val="1"/>
      <w:numFmt w:val="bullet"/>
      <w:lvlText w:val=""/>
      <w:lvlJc w:val="left"/>
      <w:pPr>
        <w:ind w:left="6480" w:hanging="360"/>
      </w:pPr>
      <w:rPr>
        <w:rFonts w:ascii="Wingdings" w:hAnsi="Wingdings" w:hint="default"/>
      </w:rPr>
    </w:lvl>
  </w:abstractNum>
  <w:abstractNum w:abstractNumId="7" w15:restartNumberingAfterBreak="0">
    <w:nsid w:val="17194C62"/>
    <w:multiLevelType w:val="multilevel"/>
    <w:tmpl w:val="4746A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C5887"/>
    <w:multiLevelType w:val="multilevel"/>
    <w:tmpl w:val="183C39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A5203E1"/>
    <w:multiLevelType w:val="hybridMultilevel"/>
    <w:tmpl w:val="F2649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BD5DFF"/>
    <w:multiLevelType w:val="multilevel"/>
    <w:tmpl w:val="886299E8"/>
    <w:name w:val="NumberedLists3"/>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24154C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22B7110E"/>
    <w:multiLevelType w:val="hybridMultilevel"/>
    <w:tmpl w:val="F2D683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883F98"/>
    <w:multiLevelType w:val="hybridMultilevel"/>
    <w:tmpl w:val="DAFA2654"/>
    <w:name w:val="Bullets"/>
    <w:lvl w:ilvl="0" w:tplc="FFFFFFFF">
      <w:start w:val="1"/>
      <w:numFmt w:val="bullet"/>
      <w:lvlText w:val="–"/>
      <w:lvlJc w:val="left"/>
      <w:pPr>
        <w:ind w:left="1134" w:hanging="567"/>
      </w:pPr>
      <w:rPr>
        <w:rFonts w:ascii="Symbol" w:hAnsi="Symbol" w:hint="default"/>
      </w:rPr>
    </w:lvl>
    <w:lvl w:ilvl="1" w:tplc="5BF2E7B6">
      <w:start w:val="1"/>
      <w:numFmt w:val="bullet"/>
      <w:lvlText w:val="–"/>
      <w:lvlJc w:val="left"/>
      <w:pPr>
        <w:ind w:left="54" w:hanging="567"/>
      </w:pPr>
      <w:rPr>
        <w:rFonts w:ascii="Verdana" w:hAnsi="Verdana" w:hint="default"/>
      </w:rPr>
    </w:lvl>
    <w:lvl w:ilvl="2" w:tplc="EF121CE2">
      <w:start w:val="1"/>
      <w:numFmt w:val="bullet"/>
      <w:lvlText w:val="&gt;"/>
      <w:lvlJc w:val="left"/>
      <w:pPr>
        <w:ind w:left="621" w:hanging="567"/>
      </w:pPr>
      <w:rPr>
        <w:rFonts w:ascii="Verdana" w:hAnsi="Verdana" w:hint="default"/>
      </w:rPr>
    </w:lvl>
    <w:lvl w:ilvl="3" w:tplc="50F41204">
      <w:start w:val="1"/>
      <w:numFmt w:val="bullet"/>
      <w:lvlText w:val=""/>
      <w:lvlJc w:val="left"/>
      <w:pPr>
        <w:ind w:left="1800" w:hanging="360"/>
      </w:pPr>
      <w:rPr>
        <w:rFonts w:ascii="Symbol" w:hAnsi="Symbol" w:hint="default"/>
      </w:rPr>
    </w:lvl>
    <w:lvl w:ilvl="4" w:tplc="6C627CD2">
      <w:start w:val="1"/>
      <w:numFmt w:val="bullet"/>
      <w:lvlText w:val="o"/>
      <w:lvlJc w:val="left"/>
      <w:pPr>
        <w:ind w:left="2520" w:hanging="360"/>
      </w:pPr>
      <w:rPr>
        <w:rFonts w:ascii="Courier New" w:hAnsi="Courier New" w:cs="Courier New" w:hint="default"/>
      </w:rPr>
    </w:lvl>
    <w:lvl w:ilvl="5" w:tplc="13B8BEE6">
      <w:start w:val="1"/>
      <w:numFmt w:val="bullet"/>
      <w:lvlText w:val=""/>
      <w:lvlJc w:val="left"/>
      <w:pPr>
        <w:ind w:left="3240" w:hanging="360"/>
      </w:pPr>
      <w:rPr>
        <w:rFonts w:ascii="Wingdings" w:hAnsi="Wingdings" w:hint="default"/>
      </w:rPr>
    </w:lvl>
    <w:lvl w:ilvl="6" w:tplc="133E907A">
      <w:start w:val="1"/>
      <w:numFmt w:val="bullet"/>
      <w:lvlText w:val=""/>
      <w:lvlJc w:val="left"/>
      <w:pPr>
        <w:ind w:left="3960" w:hanging="360"/>
      </w:pPr>
      <w:rPr>
        <w:rFonts w:ascii="Symbol" w:hAnsi="Symbol" w:hint="default"/>
      </w:rPr>
    </w:lvl>
    <w:lvl w:ilvl="7" w:tplc="12CA1664">
      <w:start w:val="1"/>
      <w:numFmt w:val="bullet"/>
      <w:lvlText w:val="o"/>
      <w:lvlJc w:val="left"/>
      <w:pPr>
        <w:ind w:left="4680" w:hanging="360"/>
      </w:pPr>
      <w:rPr>
        <w:rFonts w:ascii="Courier New" w:hAnsi="Courier New" w:cs="Courier New" w:hint="default"/>
      </w:rPr>
    </w:lvl>
    <w:lvl w:ilvl="8" w:tplc="5A6E9CC4">
      <w:start w:val="1"/>
      <w:numFmt w:val="bullet"/>
      <w:lvlText w:val=""/>
      <w:lvlJc w:val="left"/>
      <w:pPr>
        <w:ind w:left="5400" w:hanging="360"/>
      </w:pPr>
      <w:rPr>
        <w:rFonts w:ascii="Wingdings" w:hAnsi="Wingdings" w:hint="default"/>
      </w:rPr>
    </w:lvl>
  </w:abstractNum>
  <w:abstractNum w:abstractNumId="14" w15:restartNumberingAfterBreak="0">
    <w:nsid w:val="25B302FD"/>
    <w:multiLevelType w:val="hybridMultilevel"/>
    <w:tmpl w:val="0CFEE470"/>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Verdana" w:hAnsi="Verdana"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D70129"/>
    <w:multiLevelType w:val="hybridMultilevel"/>
    <w:tmpl w:val="4CB63C22"/>
    <w:lvl w:ilvl="0" w:tplc="7EC84534">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C976934"/>
    <w:multiLevelType w:val="multilevel"/>
    <w:tmpl w:val="C9881CB4"/>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2051EAB"/>
    <w:multiLevelType w:val="multilevel"/>
    <w:tmpl w:val="87CC2CFC"/>
    <w:name w:val="NumberedLists"/>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upperLetter"/>
      <w:pStyle w:val="ListNumber4"/>
      <w:lvlText w:val="%4."/>
      <w:lvlJc w:val="left"/>
      <w:pPr>
        <w:tabs>
          <w:tab w:val="num" w:pos="2268"/>
        </w:tabs>
        <w:ind w:left="2268" w:hanging="567"/>
      </w:pPr>
      <w:rPr>
        <w:rFonts w:hint="default"/>
      </w:rPr>
    </w:lvl>
    <w:lvl w:ilvl="4">
      <w:start w:val="1"/>
      <w:numFmt w:val="upperRoman"/>
      <w:pStyle w:val="ListNumber5"/>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0" w15:restartNumberingAfterBreak="0">
    <w:nsid w:val="33272774"/>
    <w:multiLevelType w:val="multilevel"/>
    <w:tmpl w:val="94063178"/>
    <w:name w:val="Bullets2"/>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A9F218B"/>
    <w:multiLevelType w:val="hybridMultilevel"/>
    <w:tmpl w:val="BA68C2AC"/>
    <w:lvl w:ilvl="0" w:tplc="0C090001">
      <w:start w:val="1"/>
      <w:numFmt w:val="bullet"/>
      <w:lvlText w:val=""/>
      <w:lvlJc w:val="left"/>
      <w:pPr>
        <w:ind w:left="1134" w:hanging="567"/>
      </w:pPr>
      <w:rPr>
        <w:rFonts w:ascii="Symbol" w:hAnsi="Symbol" w:hint="default"/>
      </w:rPr>
    </w:lvl>
    <w:lvl w:ilvl="1" w:tplc="FFFFFFFF">
      <w:start w:val="1"/>
      <w:numFmt w:val="bullet"/>
      <w:lvlText w:val="–"/>
      <w:lvlJc w:val="left"/>
      <w:pPr>
        <w:ind w:left="54" w:hanging="567"/>
      </w:pPr>
      <w:rPr>
        <w:rFonts w:ascii="Verdana" w:hAnsi="Verdana" w:hint="default"/>
      </w:rPr>
    </w:lvl>
    <w:lvl w:ilvl="2" w:tplc="FFFFFFFF">
      <w:start w:val="1"/>
      <w:numFmt w:val="bullet"/>
      <w:lvlText w:val="&gt;"/>
      <w:lvlJc w:val="left"/>
      <w:pPr>
        <w:ind w:left="621" w:hanging="567"/>
      </w:pPr>
      <w:rPr>
        <w:rFonts w:ascii="Verdana" w:hAnsi="Verdana" w:hint="default"/>
      </w:rPr>
    </w:lvl>
    <w:lvl w:ilvl="3" w:tplc="FFFFFFFF">
      <w:start w:val="1"/>
      <w:numFmt w:val="bullet"/>
      <w:lvlText w:val=""/>
      <w:lvlJc w:val="left"/>
      <w:pPr>
        <w:ind w:left="1800" w:hanging="360"/>
      </w:pPr>
      <w:rPr>
        <w:rFonts w:ascii="Symbol" w:hAnsi="Symbol" w:hint="default"/>
      </w:rPr>
    </w:lvl>
    <w:lvl w:ilvl="4" w:tplc="FFFFFFFF">
      <w:start w:val="1"/>
      <w:numFmt w:val="bullet"/>
      <w:lvlText w:val="o"/>
      <w:lvlJc w:val="left"/>
      <w:pPr>
        <w:ind w:left="2520" w:hanging="360"/>
      </w:pPr>
      <w:rPr>
        <w:rFonts w:ascii="Courier New" w:hAnsi="Courier New" w:cs="Courier New" w:hint="default"/>
      </w:rPr>
    </w:lvl>
    <w:lvl w:ilvl="5" w:tplc="FFFFFFFF">
      <w:start w:val="1"/>
      <w:numFmt w:val="bullet"/>
      <w:lvlText w:val=""/>
      <w:lvlJc w:val="left"/>
      <w:pPr>
        <w:ind w:left="3240" w:hanging="360"/>
      </w:pPr>
      <w:rPr>
        <w:rFonts w:ascii="Wingdings" w:hAnsi="Wingdings" w:hint="default"/>
      </w:rPr>
    </w:lvl>
    <w:lvl w:ilvl="6" w:tplc="FFFFFFFF">
      <w:start w:val="1"/>
      <w:numFmt w:val="bullet"/>
      <w:lvlText w:val=""/>
      <w:lvlJc w:val="left"/>
      <w:pPr>
        <w:ind w:left="3960" w:hanging="360"/>
      </w:pPr>
      <w:rPr>
        <w:rFonts w:ascii="Symbol" w:hAnsi="Symbol" w:hint="default"/>
      </w:rPr>
    </w:lvl>
    <w:lvl w:ilvl="7" w:tplc="FFFFFFFF">
      <w:start w:val="1"/>
      <w:numFmt w:val="bullet"/>
      <w:lvlText w:val="o"/>
      <w:lvlJc w:val="left"/>
      <w:pPr>
        <w:ind w:left="4680" w:hanging="360"/>
      </w:pPr>
      <w:rPr>
        <w:rFonts w:ascii="Courier New" w:hAnsi="Courier New" w:cs="Courier New" w:hint="default"/>
      </w:rPr>
    </w:lvl>
    <w:lvl w:ilvl="8" w:tplc="FFFFFFFF">
      <w:start w:val="1"/>
      <w:numFmt w:val="bullet"/>
      <w:lvlText w:val=""/>
      <w:lvlJc w:val="left"/>
      <w:pPr>
        <w:ind w:left="5400" w:hanging="360"/>
      </w:pPr>
      <w:rPr>
        <w:rFonts w:ascii="Wingdings" w:hAnsi="Wingdings" w:hint="default"/>
      </w:rPr>
    </w:lvl>
  </w:abstractNum>
  <w:abstractNum w:abstractNumId="22"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4" w15:restartNumberingAfterBreak="0">
    <w:nsid w:val="5736079E"/>
    <w:multiLevelType w:val="hybridMultilevel"/>
    <w:tmpl w:val="D82C9B88"/>
    <w:lvl w:ilvl="0" w:tplc="664E1C6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400025"/>
    <w:multiLevelType w:val="hybridMultilevel"/>
    <w:tmpl w:val="4DA87708"/>
    <w:lvl w:ilvl="0" w:tplc="98E04728">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5B755CA5"/>
    <w:multiLevelType w:val="hybridMultilevel"/>
    <w:tmpl w:val="EED299C0"/>
    <w:lvl w:ilvl="0" w:tplc="FFFFFFFF">
      <w:start w:val="1"/>
      <w:numFmt w:val="bullet"/>
      <w:lvlText w:val="–"/>
      <w:lvlJc w:val="left"/>
      <w:pPr>
        <w:ind w:left="1080" w:hanging="360"/>
      </w:pPr>
      <w:rPr>
        <w:rFonts w:ascii="Verdana" w:hAnsi="Verdana"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1" w15:restartNumberingAfterBreak="0">
    <w:nsid w:val="604DA089"/>
    <w:multiLevelType w:val="multilevel"/>
    <w:tmpl w:val="8674B86E"/>
    <w:lvl w:ilvl="0">
      <w:start w:val="1"/>
      <w:numFmt w:val="bullet"/>
      <w:lvlText w:val="•"/>
      <w:lvlJc w:val="left"/>
      <w:pPr>
        <w:ind w:left="567" w:hanging="56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C193A23"/>
    <w:multiLevelType w:val="multilevel"/>
    <w:tmpl w:val="CBB8CEA2"/>
    <w:name w:val="NumberedLists2"/>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0124556"/>
    <w:multiLevelType w:val="hybridMultilevel"/>
    <w:tmpl w:val="F996AEEA"/>
    <w:lvl w:ilvl="0" w:tplc="0C090001">
      <w:start w:val="1"/>
      <w:numFmt w:val="bullet"/>
      <w:lvlText w:val=""/>
      <w:lvlJc w:val="left"/>
      <w:pPr>
        <w:ind w:left="1134" w:hanging="567"/>
      </w:pPr>
      <w:rPr>
        <w:rFonts w:ascii="Symbol" w:hAnsi="Symbol" w:hint="default"/>
      </w:rPr>
    </w:lvl>
    <w:lvl w:ilvl="1" w:tplc="FFFFFFFF">
      <w:start w:val="1"/>
      <w:numFmt w:val="bullet"/>
      <w:lvlText w:val="–"/>
      <w:lvlJc w:val="left"/>
      <w:pPr>
        <w:ind w:left="54" w:hanging="567"/>
      </w:pPr>
      <w:rPr>
        <w:rFonts w:ascii="Verdana" w:hAnsi="Verdana" w:hint="default"/>
      </w:rPr>
    </w:lvl>
    <w:lvl w:ilvl="2" w:tplc="FFFFFFFF">
      <w:start w:val="1"/>
      <w:numFmt w:val="bullet"/>
      <w:lvlText w:val="&gt;"/>
      <w:lvlJc w:val="left"/>
      <w:pPr>
        <w:ind w:left="621" w:hanging="567"/>
      </w:pPr>
      <w:rPr>
        <w:rFonts w:ascii="Verdana" w:hAnsi="Verdana" w:hint="default"/>
      </w:rPr>
    </w:lvl>
    <w:lvl w:ilvl="3" w:tplc="FFFFFFFF">
      <w:start w:val="1"/>
      <w:numFmt w:val="bullet"/>
      <w:lvlText w:val=""/>
      <w:lvlJc w:val="left"/>
      <w:pPr>
        <w:ind w:left="1800" w:hanging="360"/>
      </w:pPr>
      <w:rPr>
        <w:rFonts w:ascii="Symbol" w:hAnsi="Symbol" w:hint="default"/>
      </w:rPr>
    </w:lvl>
    <w:lvl w:ilvl="4" w:tplc="FFFFFFFF">
      <w:start w:val="1"/>
      <w:numFmt w:val="bullet"/>
      <w:lvlText w:val="o"/>
      <w:lvlJc w:val="left"/>
      <w:pPr>
        <w:ind w:left="2520" w:hanging="360"/>
      </w:pPr>
      <w:rPr>
        <w:rFonts w:ascii="Courier New" w:hAnsi="Courier New" w:cs="Courier New" w:hint="default"/>
      </w:rPr>
    </w:lvl>
    <w:lvl w:ilvl="5" w:tplc="FFFFFFFF">
      <w:start w:val="1"/>
      <w:numFmt w:val="bullet"/>
      <w:lvlText w:val=""/>
      <w:lvlJc w:val="left"/>
      <w:pPr>
        <w:ind w:left="3240" w:hanging="360"/>
      </w:pPr>
      <w:rPr>
        <w:rFonts w:ascii="Wingdings" w:hAnsi="Wingdings" w:hint="default"/>
      </w:rPr>
    </w:lvl>
    <w:lvl w:ilvl="6" w:tplc="FFFFFFFF">
      <w:start w:val="1"/>
      <w:numFmt w:val="bullet"/>
      <w:lvlText w:val=""/>
      <w:lvlJc w:val="left"/>
      <w:pPr>
        <w:ind w:left="3960" w:hanging="360"/>
      </w:pPr>
      <w:rPr>
        <w:rFonts w:ascii="Symbol" w:hAnsi="Symbol" w:hint="default"/>
      </w:rPr>
    </w:lvl>
    <w:lvl w:ilvl="7" w:tplc="FFFFFFFF">
      <w:start w:val="1"/>
      <w:numFmt w:val="bullet"/>
      <w:lvlText w:val="o"/>
      <w:lvlJc w:val="left"/>
      <w:pPr>
        <w:ind w:left="4680" w:hanging="360"/>
      </w:pPr>
      <w:rPr>
        <w:rFonts w:ascii="Courier New" w:hAnsi="Courier New" w:cs="Courier New" w:hint="default"/>
      </w:rPr>
    </w:lvl>
    <w:lvl w:ilvl="8" w:tplc="FFFFFFFF">
      <w:start w:val="1"/>
      <w:numFmt w:val="bullet"/>
      <w:lvlText w:val=""/>
      <w:lvlJc w:val="left"/>
      <w:pPr>
        <w:ind w:left="5400" w:hanging="360"/>
      </w:pPr>
      <w:rPr>
        <w:rFonts w:ascii="Wingdings" w:hAnsi="Wingdings" w:hint="default"/>
      </w:rPr>
    </w:lvl>
  </w:abstractNum>
  <w:abstractNum w:abstractNumId="34" w15:restartNumberingAfterBreak="0">
    <w:nsid w:val="735C566E"/>
    <w:multiLevelType w:val="hybridMultilevel"/>
    <w:tmpl w:val="22440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EA1913"/>
    <w:multiLevelType w:val="hybridMultilevel"/>
    <w:tmpl w:val="57D4E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A3E404A"/>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37" w15:restartNumberingAfterBreak="0">
    <w:nsid w:val="7D09AA70"/>
    <w:multiLevelType w:val="hybridMultilevel"/>
    <w:tmpl w:val="FFFFFFFF"/>
    <w:styleLink w:val="TableBullets"/>
    <w:lvl w:ilvl="0" w:tplc="3828B6E8">
      <w:start w:val="1"/>
      <w:numFmt w:val="bullet"/>
      <w:lvlText w:val=""/>
      <w:lvlJc w:val="left"/>
      <w:pPr>
        <w:ind w:left="720" w:hanging="360"/>
      </w:pPr>
      <w:rPr>
        <w:rFonts w:ascii="Symbol" w:hAnsi="Symbol" w:hint="default"/>
      </w:rPr>
    </w:lvl>
    <w:lvl w:ilvl="1" w:tplc="8586C5BE">
      <w:start w:val="1"/>
      <w:numFmt w:val="bullet"/>
      <w:lvlText w:val="–"/>
      <w:lvlJc w:val="left"/>
      <w:pPr>
        <w:ind w:left="1134" w:hanging="567"/>
      </w:pPr>
      <w:rPr>
        <w:rFonts w:ascii="Verdana" w:hAnsi="Verdana" w:hint="default"/>
      </w:rPr>
    </w:lvl>
    <w:lvl w:ilvl="2" w:tplc="8458BA86">
      <w:start w:val="1"/>
      <w:numFmt w:val="bullet"/>
      <w:lvlText w:val=""/>
      <w:lvlJc w:val="left"/>
      <w:pPr>
        <w:ind w:left="2160" w:hanging="360"/>
      </w:pPr>
      <w:rPr>
        <w:rFonts w:ascii="Wingdings" w:hAnsi="Wingdings" w:hint="default"/>
      </w:rPr>
    </w:lvl>
    <w:lvl w:ilvl="3" w:tplc="371218D8">
      <w:start w:val="1"/>
      <w:numFmt w:val="bullet"/>
      <w:lvlText w:val=""/>
      <w:lvlJc w:val="left"/>
      <w:pPr>
        <w:ind w:left="2880" w:hanging="360"/>
      </w:pPr>
      <w:rPr>
        <w:rFonts w:ascii="Symbol" w:hAnsi="Symbol" w:hint="default"/>
      </w:rPr>
    </w:lvl>
    <w:lvl w:ilvl="4" w:tplc="96745D06">
      <w:start w:val="1"/>
      <w:numFmt w:val="bullet"/>
      <w:lvlText w:val="o"/>
      <w:lvlJc w:val="left"/>
      <w:pPr>
        <w:ind w:left="3600" w:hanging="360"/>
      </w:pPr>
      <w:rPr>
        <w:rFonts w:ascii="Courier New" w:hAnsi="Courier New" w:hint="default"/>
      </w:rPr>
    </w:lvl>
    <w:lvl w:ilvl="5" w:tplc="2AEE37EE">
      <w:start w:val="1"/>
      <w:numFmt w:val="bullet"/>
      <w:lvlText w:val=""/>
      <w:lvlJc w:val="left"/>
      <w:pPr>
        <w:ind w:left="4320" w:hanging="360"/>
      </w:pPr>
      <w:rPr>
        <w:rFonts w:ascii="Wingdings" w:hAnsi="Wingdings" w:hint="default"/>
      </w:rPr>
    </w:lvl>
    <w:lvl w:ilvl="6" w:tplc="EF6C8A54">
      <w:start w:val="1"/>
      <w:numFmt w:val="bullet"/>
      <w:lvlText w:val=""/>
      <w:lvlJc w:val="left"/>
      <w:pPr>
        <w:ind w:left="5040" w:hanging="360"/>
      </w:pPr>
      <w:rPr>
        <w:rFonts w:ascii="Symbol" w:hAnsi="Symbol" w:hint="default"/>
      </w:rPr>
    </w:lvl>
    <w:lvl w:ilvl="7" w:tplc="5B08CCA8">
      <w:start w:val="1"/>
      <w:numFmt w:val="bullet"/>
      <w:lvlText w:val="o"/>
      <w:lvlJc w:val="left"/>
      <w:pPr>
        <w:ind w:left="5760" w:hanging="360"/>
      </w:pPr>
      <w:rPr>
        <w:rFonts w:ascii="Courier New" w:hAnsi="Courier New" w:hint="default"/>
      </w:rPr>
    </w:lvl>
    <w:lvl w:ilvl="8" w:tplc="BE28A6DC">
      <w:start w:val="1"/>
      <w:numFmt w:val="bullet"/>
      <w:lvlText w:val=""/>
      <w:lvlJc w:val="left"/>
      <w:pPr>
        <w:ind w:left="6480" w:hanging="360"/>
      </w:pPr>
      <w:rPr>
        <w:rFonts w:ascii="Wingdings" w:hAnsi="Wingdings" w:hint="default"/>
      </w:rPr>
    </w:lvl>
  </w:abstractNum>
  <w:abstractNum w:abstractNumId="38" w15:restartNumberingAfterBreak="0">
    <w:nsid w:val="7E030DAE"/>
    <w:multiLevelType w:val="multilevel"/>
    <w:tmpl w:val="B55E6E7E"/>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1483884609">
    <w:abstractNumId w:val="2"/>
  </w:num>
  <w:num w:numId="2" w16cid:durableId="1053651076">
    <w:abstractNumId w:val="1"/>
  </w:num>
  <w:num w:numId="3" w16cid:durableId="1136071393">
    <w:abstractNumId w:val="37"/>
  </w:num>
  <w:num w:numId="4" w16cid:durableId="2026055814">
    <w:abstractNumId w:val="6"/>
  </w:num>
  <w:num w:numId="5" w16cid:durableId="1209611182">
    <w:abstractNumId w:val="36"/>
  </w:num>
  <w:num w:numId="6" w16cid:durableId="1859198029">
    <w:abstractNumId w:val="22"/>
  </w:num>
  <w:num w:numId="7" w16cid:durableId="1968316163">
    <w:abstractNumId w:val="13"/>
  </w:num>
  <w:num w:numId="8" w16cid:durableId="1274050365">
    <w:abstractNumId w:val="19"/>
  </w:num>
  <w:num w:numId="9" w16cid:durableId="597367272">
    <w:abstractNumId w:val="20"/>
  </w:num>
  <w:num w:numId="10" w16cid:durableId="1020668779">
    <w:abstractNumId w:val="32"/>
  </w:num>
  <w:num w:numId="11" w16cid:durableId="119811978">
    <w:abstractNumId w:val="10"/>
  </w:num>
  <w:num w:numId="12" w16cid:durableId="265235839">
    <w:abstractNumId w:val="3"/>
  </w:num>
  <w:num w:numId="13" w16cid:durableId="513737740">
    <w:abstractNumId w:val="7"/>
  </w:num>
  <w:num w:numId="14" w16cid:durableId="362554874">
    <w:abstractNumId w:val="17"/>
  </w:num>
  <w:num w:numId="15" w16cid:durableId="227620119">
    <w:abstractNumId w:val="25"/>
  </w:num>
  <w:num w:numId="16" w16cid:durableId="1629314109">
    <w:abstractNumId w:val="15"/>
  </w:num>
  <w:num w:numId="17" w16cid:durableId="1240557855">
    <w:abstractNumId w:val="11"/>
  </w:num>
  <w:num w:numId="18" w16cid:durableId="263421567">
    <w:abstractNumId w:val="26"/>
  </w:num>
  <w:num w:numId="19" w16cid:durableId="1208301600">
    <w:abstractNumId w:val="8"/>
  </w:num>
  <w:num w:numId="20" w16cid:durableId="687026583">
    <w:abstractNumId w:val="31"/>
  </w:num>
  <w:num w:numId="21" w16cid:durableId="2137916117">
    <w:abstractNumId w:val="21"/>
  </w:num>
  <w:num w:numId="22" w16cid:durableId="1087532142">
    <w:abstractNumId w:val="33"/>
  </w:num>
  <w:num w:numId="23" w16cid:durableId="2005038655">
    <w:abstractNumId w:val="12"/>
  </w:num>
  <w:num w:numId="24" w16cid:durableId="720708431">
    <w:abstractNumId w:val="24"/>
  </w:num>
  <w:num w:numId="25" w16cid:durableId="2055962059">
    <w:abstractNumId w:val="9"/>
  </w:num>
  <w:num w:numId="26" w16cid:durableId="1549224450">
    <w:abstractNumId w:val="35"/>
  </w:num>
  <w:num w:numId="27" w16cid:durableId="2018118446">
    <w:abstractNumId w:val="14"/>
  </w:num>
  <w:num w:numId="28" w16cid:durableId="1839465217">
    <w:abstractNumId w:val="29"/>
  </w:num>
  <w:num w:numId="29" w16cid:durableId="1545673952">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Para" w:val="_x000d_"/>
    <w:docVar w:name="xAppendixName" w:val="Appendix"/>
  </w:docVars>
  <w:rsids>
    <w:rsidRoot w:val="0086412F"/>
    <w:rsid w:val="00000194"/>
    <w:rsid w:val="00001BA5"/>
    <w:rsid w:val="000035F6"/>
    <w:rsid w:val="00004327"/>
    <w:rsid w:val="00004810"/>
    <w:rsid w:val="00004A68"/>
    <w:rsid w:val="0000624C"/>
    <w:rsid w:val="0000726D"/>
    <w:rsid w:val="00007AB9"/>
    <w:rsid w:val="000105A9"/>
    <w:rsid w:val="000125A5"/>
    <w:rsid w:val="00013E11"/>
    <w:rsid w:val="000144FC"/>
    <w:rsid w:val="00014A13"/>
    <w:rsid w:val="000160DB"/>
    <w:rsid w:val="000164E9"/>
    <w:rsid w:val="00016A92"/>
    <w:rsid w:val="00020425"/>
    <w:rsid w:val="0002048A"/>
    <w:rsid w:val="000230C8"/>
    <w:rsid w:val="00023619"/>
    <w:rsid w:val="00025814"/>
    <w:rsid w:val="000265EA"/>
    <w:rsid w:val="00026BD4"/>
    <w:rsid w:val="00027991"/>
    <w:rsid w:val="0003131A"/>
    <w:rsid w:val="00033508"/>
    <w:rsid w:val="000343D3"/>
    <w:rsid w:val="00035205"/>
    <w:rsid w:val="00036D45"/>
    <w:rsid w:val="000374E9"/>
    <w:rsid w:val="000401B3"/>
    <w:rsid w:val="00041613"/>
    <w:rsid w:val="00043319"/>
    <w:rsid w:val="0004447B"/>
    <w:rsid w:val="00050713"/>
    <w:rsid w:val="00051D5C"/>
    <w:rsid w:val="00052454"/>
    <w:rsid w:val="0005252A"/>
    <w:rsid w:val="00053BC7"/>
    <w:rsid w:val="00055AAB"/>
    <w:rsid w:val="00056024"/>
    <w:rsid w:val="000574CC"/>
    <w:rsid w:val="00060B9F"/>
    <w:rsid w:val="00060BF0"/>
    <w:rsid w:val="000633AB"/>
    <w:rsid w:val="000634B5"/>
    <w:rsid w:val="000648B6"/>
    <w:rsid w:val="00064D1E"/>
    <w:rsid w:val="00065C6F"/>
    <w:rsid w:val="00066A4B"/>
    <w:rsid w:val="00067A55"/>
    <w:rsid w:val="00073417"/>
    <w:rsid w:val="00074EF6"/>
    <w:rsid w:val="0007600B"/>
    <w:rsid w:val="000764DD"/>
    <w:rsid w:val="00076CEC"/>
    <w:rsid w:val="00082CAC"/>
    <w:rsid w:val="00084921"/>
    <w:rsid w:val="00086400"/>
    <w:rsid w:val="00086C5B"/>
    <w:rsid w:val="00090D68"/>
    <w:rsid w:val="0009129D"/>
    <w:rsid w:val="00091C1F"/>
    <w:rsid w:val="00091E67"/>
    <w:rsid w:val="000A043A"/>
    <w:rsid w:val="000A0476"/>
    <w:rsid w:val="000A0A31"/>
    <w:rsid w:val="000A0D39"/>
    <w:rsid w:val="000A1A10"/>
    <w:rsid w:val="000A2A5F"/>
    <w:rsid w:val="000A5E12"/>
    <w:rsid w:val="000A64D2"/>
    <w:rsid w:val="000B07C0"/>
    <w:rsid w:val="000B1854"/>
    <w:rsid w:val="000B4796"/>
    <w:rsid w:val="000B522D"/>
    <w:rsid w:val="000B59CB"/>
    <w:rsid w:val="000B5AC1"/>
    <w:rsid w:val="000B65EE"/>
    <w:rsid w:val="000C036C"/>
    <w:rsid w:val="000C043D"/>
    <w:rsid w:val="000C1D6E"/>
    <w:rsid w:val="000C269E"/>
    <w:rsid w:val="000C3390"/>
    <w:rsid w:val="000C467B"/>
    <w:rsid w:val="000C5213"/>
    <w:rsid w:val="000C67C4"/>
    <w:rsid w:val="000C782D"/>
    <w:rsid w:val="000C7BB4"/>
    <w:rsid w:val="000D01DB"/>
    <w:rsid w:val="000D1DA0"/>
    <w:rsid w:val="000D2BC2"/>
    <w:rsid w:val="000D3881"/>
    <w:rsid w:val="000D5213"/>
    <w:rsid w:val="000D5967"/>
    <w:rsid w:val="000D66AF"/>
    <w:rsid w:val="000D73BF"/>
    <w:rsid w:val="000D7F5B"/>
    <w:rsid w:val="000E0068"/>
    <w:rsid w:val="000E0905"/>
    <w:rsid w:val="000E13B1"/>
    <w:rsid w:val="000E18A6"/>
    <w:rsid w:val="000E245C"/>
    <w:rsid w:val="000E2E35"/>
    <w:rsid w:val="000E2F22"/>
    <w:rsid w:val="000E4431"/>
    <w:rsid w:val="000E5431"/>
    <w:rsid w:val="000F1017"/>
    <w:rsid w:val="000F3362"/>
    <w:rsid w:val="000F4302"/>
    <w:rsid w:val="000F47F5"/>
    <w:rsid w:val="000F4D26"/>
    <w:rsid w:val="000F59FB"/>
    <w:rsid w:val="000F5E55"/>
    <w:rsid w:val="000F6093"/>
    <w:rsid w:val="000F7466"/>
    <w:rsid w:val="001008EC"/>
    <w:rsid w:val="001042E1"/>
    <w:rsid w:val="001063FF"/>
    <w:rsid w:val="00107168"/>
    <w:rsid w:val="00107678"/>
    <w:rsid w:val="0011087C"/>
    <w:rsid w:val="00112A6E"/>
    <w:rsid w:val="00112EDB"/>
    <w:rsid w:val="0011371C"/>
    <w:rsid w:val="00114377"/>
    <w:rsid w:val="00116264"/>
    <w:rsid w:val="00116C38"/>
    <w:rsid w:val="001176AC"/>
    <w:rsid w:val="001230A0"/>
    <w:rsid w:val="00124AB9"/>
    <w:rsid w:val="00125CFC"/>
    <w:rsid w:val="00126626"/>
    <w:rsid w:val="00126F98"/>
    <w:rsid w:val="0013044E"/>
    <w:rsid w:val="0013125F"/>
    <w:rsid w:val="001320DB"/>
    <w:rsid w:val="0013392D"/>
    <w:rsid w:val="00133CEB"/>
    <w:rsid w:val="00134A59"/>
    <w:rsid w:val="00137A24"/>
    <w:rsid w:val="00144117"/>
    <w:rsid w:val="00146947"/>
    <w:rsid w:val="00146C14"/>
    <w:rsid w:val="00147141"/>
    <w:rsid w:val="0014722D"/>
    <w:rsid w:val="001529EA"/>
    <w:rsid w:val="00152E82"/>
    <w:rsid w:val="001536B2"/>
    <w:rsid w:val="00155B41"/>
    <w:rsid w:val="0015669A"/>
    <w:rsid w:val="001571C1"/>
    <w:rsid w:val="00157F04"/>
    <w:rsid w:val="00160278"/>
    <w:rsid w:val="00162508"/>
    <w:rsid w:val="0016271B"/>
    <w:rsid w:val="00163407"/>
    <w:rsid w:val="00164716"/>
    <w:rsid w:val="00166097"/>
    <w:rsid w:val="00166E6D"/>
    <w:rsid w:val="00167C0F"/>
    <w:rsid w:val="001711C6"/>
    <w:rsid w:val="001726D4"/>
    <w:rsid w:val="001750A0"/>
    <w:rsid w:val="00177497"/>
    <w:rsid w:val="0017787F"/>
    <w:rsid w:val="00177D90"/>
    <w:rsid w:val="001818D8"/>
    <w:rsid w:val="001827CC"/>
    <w:rsid w:val="0018290D"/>
    <w:rsid w:val="00183E6F"/>
    <w:rsid w:val="0018426D"/>
    <w:rsid w:val="00184490"/>
    <w:rsid w:val="001844C6"/>
    <w:rsid w:val="001845EF"/>
    <w:rsid w:val="00184B03"/>
    <w:rsid w:val="001874D7"/>
    <w:rsid w:val="0019068B"/>
    <w:rsid w:val="001912AB"/>
    <w:rsid w:val="00191308"/>
    <w:rsid w:val="00191BA8"/>
    <w:rsid w:val="00193A6D"/>
    <w:rsid w:val="00193C94"/>
    <w:rsid w:val="001942E7"/>
    <w:rsid w:val="00194A65"/>
    <w:rsid w:val="00194B60"/>
    <w:rsid w:val="00195D19"/>
    <w:rsid w:val="00196EBA"/>
    <w:rsid w:val="001A1205"/>
    <w:rsid w:val="001A3352"/>
    <w:rsid w:val="001A3695"/>
    <w:rsid w:val="001A773D"/>
    <w:rsid w:val="001A7900"/>
    <w:rsid w:val="001B1992"/>
    <w:rsid w:val="001B1B2B"/>
    <w:rsid w:val="001B565A"/>
    <w:rsid w:val="001B6D41"/>
    <w:rsid w:val="001B795B"/>
    <w:rsid w:val="001C145F"/>
    <w:rsid w:val="001C31C0"/>
    <w:rsid w:val="001C4EBF"/>
    <w:rsid w:val="001C66C3"/>
    <w:rsid w:val="001D2FAF"/>
    <w:rsid w:val="001D39F8"/>
    <w:rsid w:val="001D3B02"/>
    <w:rsid w:val="001D5ACC"/>
    <w:rsid w:val="001D6137"/>
    <w:rsid w:val="001D63D0"/>
    <w:rsid w:val="001D6A54"/>
    <w:rsid w:val="001E04BC"/>
    <w:rsid w:val="001E1542"/>
    <w:rsid w:val="001E1A16"/>
    <w:rsid w:val="001E1E0E"/>
    <w:rsid w:val="001E2412"/>
    <w:rsid w:val="001E3629"/>
    <w:rsid w:val="001E3E6C"/>
    <w:rsid w:val="001E6421"/>
    <w:rsid w:val="001E6674"/>
    <w:rsid w:val="001E6F48"/>
    <w:rsid w:val="001F302E"/>
    <w:rsid w:val="001F44D3"/>
    <w:rsid w:val="001F5040"/>
    <w:rsid w:val="001F5BF9"/>
    <w:rsid w:val="001F797E"/>
    <w:rsid w:val="001F7FD3"/>
    <w:rsid w:val="0020039D"/>
    <w:rsid w:val="0020269C"/>
    <w:rsid w:val="00202D57"/>
    <w:rsid w:val="00203955"/>
    <w:rsid w:val="002071C2"/>
    <w:rsid w:val="00207596"/>
    <w:rsid w:val="002076AE"/>
    <w:rsid w:val="00211075"/>
    <w:rsid w:val="002114C3"/>
    <w:rsid w:val="002146AD"/>
    <w:rsid w:val="0022089F"/>
    <w:rsid w:val="002209E7"/>
    <w:rsid w:val="00224247"/>
    <w:rsid w:val="00226225"/>
    <w:rsid w:val="00232CFD"/>
    <w:rsid w:val="00232D3E"/>
    <w:rsid w:val="00232F10"/>
    <w:rsid w:val="00233B50"/>
    <w:rsid w:val="0023624D"/>
    <w:rsid w:val="002373A9"/>
    <w:rsid w:val="00237B46"/>
    <w:rsid w:val="00240884"/>
    <w:rsid w:val="00241406"/>
    <w:rsid w:val="00243399"/>
    <w:rsid w:val="00243A45"/>
    <w:rsid w:val="00243B93"/>
    <w:rsid w:val="002448CB"/>
    <w:rsid w:val="00244F59"/>
    <w:rsid w:val="00245079"/>
    <w:rsid w:val="00247DAF"/>
    <w:rsid w:val="00254C52"/>
    <w:rsid w:val="0025626D"/>
    <w:rsid w:val="00256560"/>
    <w:rsid w:val="00256624"/>
    <w:rsid w:val="00257F30"/>
    <w:rsid w:val="00260CB3"/>
    <w:rsid w:val="00262ACE"/>
    <w:rsid w:val="00262DE1"/>
    <w:rsid w:val="00263D7E"/>
    <w:rsid w:val="00265C0D"/>
    <w:rsid w:val="002660E7"/>
    <w:rsid w:val="0026655E"/>
    <w:rsid w:val="00271548"/>
    <w:rsid w:val="002715E9"/>
    <w:rsid w:val="00271C91"/>
    <w:rsid w:val="0027240B"/>
    <w:rsid w:val="00274C38"/>
    <w:rsid w:val="00274DED"/>
    <w:rsid w:val="00274E47"/>
    <w:rsid w:val="0027759D"/>
    <w:rsid w:val="00283EA9"/>
    <w:rsid w:val="002854E0"/>
    <w:rsid w:val="002857D1"/>
    <w:rsid w:val="002859AF"/>
    <w:rsid w:val="00292243"/>
    <w:rsid w:val="002953E2"/>
    <w:rsid w:val="00295B09"/>
    <w:rsid w:val="002975DF"/>
    <w:rsid w:val="00297C2D"/>
    <w:rsid w:val="002A0A44"/>
    <w:rsid w:val="002A11B8"/>
    <w:rsid w:val="002A175E"/>
    <w:rsid w:val="002A424A"/>
    <w:rsid w:val="002A5276"/>
    <w:rsid w:val="002A7142"/>
    <w:rsid w:val="002A7779"/>
    <w:rsid w:val="002A7D81"/>
    <w:rsid w:val="002B118F"/>
    <w:rsid w:val="002B22B0"/>
    <w:rsid w:val="002B23F8"/>
    <w:rsid w:val="002B4A7C"/>
    <w:rsid w:val="002B6B22"/>
    <w:rsid w:val="002B742D"/>
    <w:rsid w:val="002B78E8"/>
    <w:rsid w:val="002B790E"/>
    <w:rsid w:val="002B7B5A"/>
    <w:rsid w:val="002C02B3"/>
    <w:rsid w:val="002C37A5"/>
    <w:rsid w:val="002C64CA"/>
    <w:rsid w:val="002D0F64"/>
    <w:rsid w:val="002D21C9"/>
    <w:rsid w:val="002D2577"/>
    <w:rsid w:val="002D2A80"/>
    <w:rsid w:val="002D2D1D"/>
    <w:rsid w:val="002D64AD"/>
    <w:rsid w:val="002D7AA5"/>
    <w:rsid w:val="002E0ED2"/>
    <w:rsid w:val="002E3000"/>
    <w:rsid w:val="002E34C5"/>
    <w:rsid w:val="002E3829"/>
    <w:rsid w:val="002E3AEA"/>
    <w:rsid w:val="002E4E4D"/>
    <w:rsid w:val="002E5E0C"/>
    <w:rsid w:val="002E6528"/>
    <w:rsid w:val="002F15F6"/>
    <w:rsid w:val="002F3731"/>
    <w:rsid w:val="002F6454"/>
    <w:rsid w:val="002F647B"/>
    <w:rsid w:val="002F6AEA"/>
    <w:rsid w:val="00301647"/>
    <w:rsid w:val="00302532"/>
    <w:rsid w:val="0030259D"/>
    <w:rsid w:val="00302A0A"/>
    <w:rsid w:val="0030427C"/>
    <w:rsid w:val="0030484A"/>
    <w:rsid w:val="00304B42"/>
    <w:rsid w:val="00311670"/>
    <w:rsid w:val="0031211F"/>
    <w:rsid w:val="00312C3E"/>
    <w:rsid w:val="00313A29"/>
    <w:rsid w:val="003149F5"/>
    <w:rsid w:val="00315198"/>
    <w:rsid w:val="00315316"/>
    <w:rsid w:val="00316DFD"/>
    <w:rsid w:val="003172A7"/>
    <w:rsid w:val="00317D2D"/>
    <w:rsid w:val="003217AA"/>
    <w:rsid w:val="003222A1"/>
    <w:rsid w:val="00325018"/>
    <w:rsid w:val="00325069"/>
    <w:rsid w:val="00325E0A"/>
    <w:rsid w:val="00325F6B"/>
    <w:rsid w:val="00326E64"/>
    <w:rsid w:val="003277B4"/>
    <w:rsid w:val="00331625"/>
    <w:rsid w:val="00331931"/>
    <w:rsid w:val="003337C6"/>
    <w:rsid w:val="003347F7"/>
    <w:rsid w:val="003369A9"/>
    <w:rsid w:val="00340F88"/>
    <w:rsid w:val="00341D4C"/>
    <w:rsid w:val="00342206"/>
    <w:rsid w:val="003425C3"/>
    <w:rsid w:val="00342B5E"/>
    <w:rsid w:val="00343100"/>
    <w:rsid w:val="00343F93"/>
    <w:rsid w:val="0034565D"/>
    <w:rsid w:val="003458D8"/>
    <w:rsid w:val="00346ADF"/>
    <w:rsid w:val="00347812"/>
    <w:rsid w:val="0035068B"/>
    <w:rsid w:val="0035206E"/>
    <w:rsid w:val="00353713"/>
    <w:rsid w:val="003575F3"/>
    <w:rsid w:val="00361ECA"/>
    <w:rsid w:val="0036258B"/>
    <w:rsid w:val="0036549B"/>
    <w:rsid w:val="00366E1B"/>
    <w:rsid w:val="00370000"/>
    <w:rsid w:val="003736E6"/>
    <w:rsid w:val="00374565"/>
    <w:rsid w:val="003753F7"/>
    <w:rsid w:val="003756A1"/>
    <w:rsid w:val="003763C4"/>
    <w:rsid w:val="003803CA"/>
    <w:rsid w:val="003824AA"/>
    <w:rsid w:val="00383930"/>
    <w:rsid w:val="00383FF6"/>
    <w:rsid w:val="00386DA6"/>
    <w:rsid w:val="003875DF"/>
    <w:rsid w:val="00390250"/>
    <w:rsid w:val="00391AF0"/>
    <w:rsid w:val="00392ED1"/>
    <w:rsid w:val="0039477E"/>
    <w:rsid w:val="00396D03"/>
    <w:rsid w:val="003972DF"/>
    <w:rsid w:val="003A4666"/>
    <w:rsid w:val="003A5118"/>
    <w:rsid w:val="003A5DC4"/>
    <w:rsid w:val="003A775C"/>
    <w:rsid w:val="003A7E6D"/>
    <w:rsid w:val="003B0A21"/>
    <w:rsid w:val="003B1D62"/>
    <w:rsid w:val="003B2E0D"/>
    <w:rsid w:val="003B53BD"/>
    <w:rsid w:val="003B6FFE"/>
    <w:rsid w:val="003B74BE"/>
    <w:rsid w:val="003B75ED"/>
    <w:rsid w:val="003C25F9"/>
    <w:rsid w:val="003C2C0D"/>
    <w:rsid w:val="003C2C66"/>
    <w:rsid w:val="003C300B"/>
    <w:rsid w:val="003C384A"/>
    <w:rsid w:val="003C3B57"/>
    <w:rsid w:val="003C651E"/>
    <w:rsid w:val="003D1B95"/>
    <w:rsid w:val="003D44EC"/>
    <w:rsid w:val="003D5307"/>
    <w:rsid w:val="003D5418"/>
    <w:rsid w:val="003D5F59"/>
    <w:rsid w:val="003D6341"/>
    <w:rsid w:val="003D635F"/>
    <w:rsid w:val="003D70B4"/>
    <w:rsid w:val="003D70C8"/>
    <w:rsid w:val="003D76C4"/>
    <w:rsid w:val="003E0211"/>
    <w:rsid w:val="003E1BAD"/>
    <w:rsid w:val="003E329B"/>
    <w:rsid w:val="003E4809"/>
    <w:rsid w:val="003E48F1"/>
    <w:rsid w:val="003E5011"/>
    <w:rsid w:val="003E55A4"/>
    <w:rsid w:val="003F009A"/>
    <w:rsid w:val="003F0C6C"/>
    <w:rsid w:val="003F1A32"/>
    <w:rsid w:val="003F1B09"/>
    <w:rsid w:val="003F2975"/>
    <w:rsid w:val="003F38A2"/>
    <w:rsid w:val="003F3A15"/>
    <w:rsid w:val="003F5238"/>
    <w:rsid w:val="003F5FC4"/>
    <w:rsid w:val="003F782D"/>
    <w:rsid w:val="004015D5"/>
    <w:rsid w:val="0040292D"/>
    <w:rsid w:val="00405CBB"/>
    <w:rsid w:val="0040743E"/>
    <w:rsid w:val="00407885"/>
    <w:rsid w:val="004100F3"/>
    <w:rsid w:val="00414C7D"/>
    <w:rsid w:val="0041645A"/>
    <w:rsid w:val="00417333"/>
    <w:rsid w:val="004178B0"/>
    <w:rsid w:val="00417EBE"/>
    <w:rsid w:val="004242CE"/>
    <w:rsid w:val="0042583F"/>
    <w:rsid w:val="004273BF"/>
    <w:rsid w:val="00431B86"/>
    <w:rsid w:val="004327E1"/>
    <w:rsid w:val="004335DB"/>
    <w:rsid w:val="00433F43"/>
    <w:rsid w:val="00434B8B"/>
    <w:rsid w:val="00436175"/>
    <w:rsid w:val="00437842"/>
    <w:rsid w:val="00437AA7"/>
    <w:rsid w:val="00440271"/>
    <w:rsid w:val="0044145F"/>
    <w:rsid w:val="00441B18"/>
    <w:rsid w:val="004435BE"/>
    <w:rsid w:val="00443DE7"/>
    <w:rsid w:val="00443ED1"/>
    <w:rsid w:val="00445D2A"/>
    <w:rsid w:val="00452294"/>
    <w:rsid w:val="00452568"/>
    <w:rsid w:val="004538B5"/>
    <w:rsid w:val="004547DD"/>
    <w:rsid w:val="004551B7"/>
    <w:rsid w:val="00455795"/>
    <w:rsid w:val="00455994"/>
    <w:rsid w:val="0045796F"/>
    <w:rsid w:val="00460B70"/>
    <w:rsid w:val="00461991"/>
    <w:rsid w:val="004620C7"/>
    <w:rsid w:val="00462A11"/>
    <w:rsid w:val="00463E1E"/>
    <w:rsid w:val="00464DA2"/>
    <w:rsid w:val="00465896"/>
    <w:rsid w:val="00466199"/>
    <w:rsid w:val="004664F8"/>
    <w:rsid w:val="00466595"/>
    <w:rsid w:val="00466CAE"/>
    <w:rsid w:val="00467742"/>
    <w:rsid w:val="004702F9"/>
    <w:rsid w:val="00471ED7"/>
    <w:rsid w:val="00472EC8"/>
    <w:rsid w:val="004739AD"/>
    <w:rsid w:val="0047433F"/>
    <w:rsid w:val="004744DC"/>
    <w:rsid w:val="00475145"/>
    <w:rsid w:val="00475624"/>
    <w:rsid w:val="00475F2F"/>
    <w:rsid w:val="004766F8"/>
    <w:rsid w:val="00481819"/>
    <w:rsid w:val="00481A08"/>
    <w:rsid w:val="00481BB4"/>
    <w:rsid w:val="0048263F"/>
    <w:rsid w:val="0048264D"/>
    <w:rsid w:val="00482D14"/>
    <w:rsid w:val="0048370C"/>
    <w:rsid w:val="00484F7A"/>
    <w:rsid w:val="00485BF8"/>
    <w:rsid w:val="0048667B"/>
    <w:rsid w:val="00487340"/>
    <w:rsid w:val="00487817"/>
    <w:rsid w:val="00490510"/>
    <w:rsid w:val="004932D0"/>
    <w:rsid w:val="00494963"/>
    <w:rsid w:val="00494D37"/>
    <w:rsid w:val="00494EAC"/>
    <w:rsid w:val="00495858"/>
    <w:rsid w:val="004A1336"/>
    <w:rsid w:val="004B1A76"/>
    <w:rsid w:val="004B2721"/>
    <w:rsid w:val="004B2F55"/>
    <w:rsid w:val="004B3DD4"/>
    <w:rsid w:val="004B40AB"/>
    <w:rsid w:val="004B42BF"/>
    <w:rsid w:val="004B5875"/>
    <w:rsid w:val="004C118A"/>
    <w:rsid w:val="004C2263"/>
    <w:rsid w:val="004C25BF"/>
    <w:rsid w:val="004C4381"/>
    <w:rsid w:val="004C54D9"/>
    <w:rsid w:val="004C6BD5"/>
    <w:rsid w:val="004C6E0D"/>
    <w:rsid w:val="004C7B31"/>
    <w:rsid w:val="004D085E"/>
    <w:rsid w:val="004D1713"/>
    <w:rsid w:val="004D1A1A"/>
    <w:rsid w:val="004D3ACE"/>
    <w:rsid w:val="004D481C"/>
    <w:rsid w:val="004D5882"/>
    <w:rsid w:val="004D6ABB"/>
    <w:rsid w:val="004E08E2"/>
    <w:rsid w:val="004E1E2F"/>
    <w:rsid w:val="004E2E7E"/>
    <w:rsid w:val="004E60F4"/>
    <w:rsid w:val="004E6721"/>
    <w:rsid w:val="004E78B5"/>
    <w:rsid w:val="004F01FD"/>
    <w:rsid w:val="004F03F3"/>
    <w:rsid w:val="004F041B"/>
    <w:rsid w:val="004F0FB3"/>
    <w:rsid w:val="004F2532"/>
    <w:rsid w:val="004F620D"/>
    <w:rsid w:val="004F6B8D"/>
    <w:rsid w:val="004F77AB"/>
    <w:rsid w:val="00500C6B"/>
    <w:rsid w:val="005021BD"/>
    <w:rsid w:val="00503F05"/>
    <w:rsid w:val="00504037"/>
    <w:rsid w:val="005040D3"/>
    <w:rsid w:val="005042EF"/>
    <w:rsid w:val="005047D7"/>
    <w:rsid w:val="005054C0"/>
    <w:rsid w:val="0050772F"/>
    <w:rsid w:val="00507966"/>
    <w:rsid w:val="00510E09"/>
    <w:rsid w:val="0051110F"/>
    <w:rsid w:val="00513D22"/>
    <w:rsid w:val="005200CC"/>
    <w:rsid w:val="00520A26"/>
    <w:rsid w:val="0052172E"/>
    <w:rsid w:val="00521D7B"/>
    <w:rsid w:val="00525EBA"/>
    <w:rsid w:val="00527962"/>
    <w:rsid w:val="00530792"/>
    <w:rsid w:val="00531BE4"/>
    <w:rsid w:val="00532360"/>
    <w:rsid w:val="005327B9"/>
    <w:rsid w:val="00532E8B"/>
    <w:rsid w:val="00536489"/>
    <w:rsid w:val="00536D9D"/>
    <w:rsid w:val="0053703D"/>
    <w:rsid w:val="00542301"/>
    <w:rsid w:val="005423F5"/>
    <w:rsid w:val="00542CE9"/>
    <w:rsid w:val="00544D97"/>
    <w:rsid w:val="005461A9"/>
    <w:rsid w:val="00551083"/>
    <w:rsid w:val="005516A4"/>
    <w:rsid w:val="005539F8"/>
    <w:rsid w:val="005542F9"/>
    <w:rsid w:val="00554A12"/>
    <w:rsid w:val="00557CC4"/>
    <w:rsid w:val="00560B95"/>
    <w:rsid w:val="00565168"/>
    <w:rsid w:val="005664B7"/>
    <w:rsid w:val="00566E04"/>
    <w:rsid w:val="0057345D"/>
    <w:rsid w:val="00573E71"/>
    <w:rsid w:val="005747AC"/>
    <w:rsid w:val="0057518B"/>
    <w:rsid w:val="00575812"/>
    <w:rsid w:val="00576965"/>
    <w:rsid w:val="005808C1"/>
    <w:rsid w:val="00581ED7"/>
    <w:rsid w:val="00582406"/>
    <w:rsid w:val="00582B69"/>
    <w:rsid w:val="00583616"/>
    <w:rsid w:val="00585EB3"/>
    <w:rsid w:val="0058651A"/>
    <w:rsid w:val="00587387"/>
    <w:rsid w:val="005916FB"/>
    <w:rsid w:val="00593334"/>
    <w:rsid w:val="0059378B"/>
    <w:rsid w:val="00593EF8"/>
    <w:rsid w:val="0059534A"/>
    <w:rsid w:val="005960B2"/>
    <w:rsid w:val="005A00F8"/>
    <w:rsid w:val="005A09FD"/>
    <w:rsid w:val="005A16A6"/>
    <w:rsid w:val="005A46E2"/>
    <w:rsid w:val="005A5884"/>
    <w:rsid w:val="005B0680"/>
    <w:rsid w:val="005B3ABD"/>
    <w:rsid w:val="005B4396"/>
    <w:rsid w:val="005B5DA0"/>
    <w:rsid w:val="005B6B22"/>
    <w:rsid w:val="005C0DAF"/>
    <w:rsid w:val="005C157E"/>
    <w:rsid w:val="005C16EB"/>
    <w:rsid w:val="005C1E38"/>
    <w:rsid w:val="005C3900"/>
    <w:rsid w:val="005C3AFE"/>
    <w:rsid w:val="005C3EF5"/>
    <w:rsid w:val="005C6A09"/>
    <w:rsid w:val="005D028B"/>
    <w:rsid w:val="005D21B8"/>
    <w:rsid w:val="005D3BC3"/>
    <w:rsid w:val="005D3C2D"/>
    <w:rsid w:val="005D5DD6"/>
    <w:rsid w:val="005E4088"/>
    <w:rsid w:val="005E4214"/>
    <w:rsid w:val="005E5527"/>
    <w:rsid w:val="005E69D4"/>
    <w:rsid w:val="005F0414"/>
    <w:rsid w:val="005F277D"/>
    <w:rsid w:val="005F2FD2"/>
    <w:rsid w:val="005F3BFD"/>
    <w:rsid w:val="005F4A5F"/>
    <w:rsid w:val="005F4F22"/>
    <w:rsid w:val="005F4F76"/>
    <w:rsid w:val="005F4FA0"/>
    <w:rsid w:val="005F69D7"/>
    <w:rsid w:val="00603481"/>
    <w:rsid w:val="00603639"/>
    <w:rsid w:val="006039DD"/>
    <w:rsid w:val="00603CE8"/>
    <w:rsid w:val="00604B4C"/>
    <w:rsid w:val="00605ECF"/>
    <w:rsid w:val="00607178"/>
    <w:rsid w:val="00610636"/>
    <w:rsid w:val="006108F7"/>
    <w:rsid w:val="00612169"/>
    <w:rsid w:val="0061394B"/>
    <w:rsid w:val="00613BBC"/>
    <w:rsid w:val="0061546A"/>
    <w:rsid w:val="00616561"/>
    <w:rsid w:val="00616D97"/>
    <w:rsid w:val="00620143"/>
    <w:rsid w:val="00622CE8"/>
    <w:rsid w:val="00623492"/>
    <w:rsid w:val="00624360"/>
    <w:rsid w:val="006245DF"/>
    <w:rsid w:val="006310A2"/>
    <w:rsid w:val="006314F6"/>
    <w:rsid w:val="006319A7"/>
    <w:rsid w:val="00632211"/>
    <w:rsid w:val="00632F36"/>
    <w:rsid w:val="006343B5"/>
    <w:rsid w:val="006364F7"/>
    <w:rsid w:val="00636CFF"/>
    <w:rsid w:val="0063799B"/>
    <w:rsid w:val="00637E93"/>
    <w:rsid w:val="00641ED0"/>
    <w:rsid w:val="00643DC8"/>
    <w:rsid w:val="0064400C"/>
    <w:rsid w:val="006451D0"/>
    <w:rsid w:val="00646ED7"/>
    <w:rsid w:val="006473C2"/>
    <w:rsid w:val="00650735"/>
    <w:rsid w:val="00650F8A"/>
    <w:rsid w:val="006516D4"/>
    <w:rsid w:val="0065529A"/>
    <w:rsid w:val="00655D6D"/>
    <w:rsid w:val="00656D14"/>
    <w:rsid w:val="0065751D"/>
    <w:rsid w:val="006577CC"/>
    <w:rsid w:val="0066034F"/>
    <w:rsid w:val="0066072A"/>
    <w:rsid w:val="00663073"/>
    <w:rsid w:val="0066383C"/>
    <w:rsid w:val="00663F50"/>
    <w:rsid w:val="00664075"/>
    <w:rsid w:val="0066584C"/>
    <w:rsid w:val="00665B44"/>
    <w:rsid w:val="0066640B"/>
    <w:rsid w:val="006665D0"/>
    <w:rsid w:val="00672F1B"/>
    <w:rsid w:val="006730D3"/>
    <w:rsid w:val="0067478C"/>
    <w:rsid w:val="006757AD"/>
    <w:rsid w:val="006769CB"/>
    <w:rsid w:val="00677476"/>
    <w:rsid w:val="00677CF9"/>
    <w:rsid w:val="006838F2"/>
    <w:rsid w:val="00683E4A"/>
    <w:rsid w:val="00684BC1"/>
    <w:rsid w:val="00685CEE"/>
    <w:rsid w:val="00686ED2"/>
    <w:rsid w:val="00691348"/>
    <w:rsid w:val="00691461"/>
    <w:rsid w:val="00691F19"/>
    <w:rsid w:val="00694FBC"/>
    <w:rsid w:val="006964E1"/>
    <w:rsid w:val="00696FBC"/>
    <w:rsid w:val="006A0EE1"/>
    <w:rsid w:val="006A384C"/>
    <w:rsid w:val="006A69CB"/>
    <w:rsid w:val="006A741E"/>
    <w:rsid w:val="006B0408"/>
    <w:rsid w:val="006B163F"/>
    <w:rsid w:val="006B286A"/>
    <w:rsid w:val="006B36BE"/>
    <w:rsid w:val="006B45FE"/>
    <w:rsid w:val="006B4CED"/>
    <w:rsid w:val="006B511E"/>
    <w:rsid w:val="006B5BAA"/>
    <w:rsid w:val="006B6971"/>
    <w:rsid w:val="006B6A6F"/>
    <w:rsid w:val="006B772C"/>
    <w:rsid w:val="006C1B36"/>
    <w:rsid w:val="006C287F"/>
    <w:rsid w:val="006C5FC0"/>
    <w:rsid w:val="006C6A68"/>
    <w:rsid w:val="006C6F24"/>
    <w:rsid w:val="006C756E"/>
    <w:rsid w:val="006D1319"/>
    <w:rsid w:val="006D147C"/>
    <w:rsid w:val="006D2896"/>
    <w:rsid w:val="006D35DB"/>
    <w:rsid w:val="006D51BE"/>
    <w:rsid w:val="006E0FAB"/>
    <w:rsid w:val="006E1136"/>
    <w:rsid w:val="006E1AFC"/>
    <w:rsid w:val="006E31AB"/>
    <w:rsid w:val="006E6D63"/>
    <w:rsid w:val="006E7553"/>
    <w:rsid w:val="006F04BD"/>
    <w:rsid w:val="006F1DED"/>
    <w:rsid w:val="006F2F09"/>
    <w:rsid w:val="006F4220"/>
    <w:rsid w:val="006F4B40"/>
    <w:rsid w:val="006F58D7"/>
    <w:rsid w:val="006F7104"/>
    <w:rsid w:val="00701020"/>
    <w:rsid w:val="007011CA"/>
    <w:rsid w:val="00701265"/>
    <w:rsid w:val="00701402"/>
    <w:rsid w:val="00702691"/>
    <w:rsid w:val="0070336B"/>
    <w:rsid w:val="00703CB5"/>
    <w:rsid w:val="00703CE8"/>
    <w:rsid w:val="00704C1B"/>
    <w:rsid w:val="007059EA"/>
    <w:rsid w:val="0070638A"/>
    <w:rsid w:val="007073F3"/>
    <w:rsid w:val="00707A10"/>
    <w:rsid w:val="007100BF"/>
    <w:rsid w:val="007113ED"/>
    <w:rsid w:val="00711855"/>
    <w:rsid w:val="007123B1"/>
    <w:rsid w:val="00712433"/>
    <w:rsid w:val="00713C8C"/>
    <w:rsid w:val="00715639"/>
    <w:rsid w:val="00715A86"/>
    <w:rsid w:val="00717478"/>
    <w:rsid w:val="00720ABD"/>
    <w:rsid w:val="00722328"/>
    <w:rsid w:val="0072483E"/>
    <w:rsid w:val="00724E16"/>
    <w:rsid w:val="007257E3"/>
    <w:rsid w:val="00727F09"/>
    <w:rsid w:val="0073088D"/>
    <w:rsid w:val="00731662"/>
    <w:rsid w:val="00731C8C"/>
    <w:rsid w:val="00732488"/>
    <w:rsid w:val="0073663C"/>
    <w:rsid w:val="00737F14"/>
    <w:rsid w:val="0074073C"/>
    <w:rsid w:val="00742B33"/>
    <w:rsid w:val="0074357A"/>
    <w:rsid w:val="00744138"/>
    <w:rsid w:val="00745894"/>
    <w:rsid w:val="007475B7"/>
    <w:rsid w:val="00747643"/>
    <w:rsid w:val="00751956"/>
    <w:rsid w:val="007520F3"/>
    <w:rsid w:val="00753CBF"/>
    <w:rsid w:val="00754A6E"/>
    <w:rsid w:val="00754E31"/>
    <w:rsid w:val="0075649A"/>
    <w:rsid w:val="00756864"/>
    <w:rsid w:val="0076039C"/>
    <w:rsid w:val="00760D0A"/>
    <w:rsid w:val="007619C4"/>
    <w:rsid w:val="00762184"/>
    <w:rsid w:val="00762550"/>
    <w:rsid w:val="00763FAB"/>
    <w:rsid w:val="00764A6E"/>
    <w:rsid w:val="00764D97"/>
    <w:rsid w:val="007661B9"/>
    <w:rsid w:val="0076629C"/>
    <w:rsid w:val="007663EC"/>
    <w:rsid w:val="00766D74"/>
    <w:rsid w:val="00767012"/>
    <w:rsid w:val="00767ADE"/>
    <w:rsid w:val="007706BC"/>
    <w:rsid w:val="00772DF7"/>
    <w:rsid w:val="007766FC"/>
    <w:rsid w:val="0077721A"/>
    <w:rsid w:val="00781783"/>
    <w:rsid w:val="00781974"/>
    <w:rsid w:val="00781B0C"/>
    <w:rsid w:val="00782A2E"/>
    <w:rsid w:val="0078301F"/>
    <w:rsid w:val="007837DE"/>
    <w:rsid w:val="00783FF2"/>
    <w:rsid w:val="007863F2"/>
    <w:rsid w:val="00787561"/>
    <w:rsid w:val="00787BEB"/>
    <w:rsid w:val="007909A5"/>
    <w:rsid w:val="00790E7D"/>
    <w:rsid w:val="0079110F"/>
    <w:rsid w:val="00792D28"/>
    <w:rsid w:val="00795F47"/>
    <w:rsid w:val="00796CF1"/>
    <w:rsid w:val="007A20D0"/>
    <w:rsid w:val="007A21C5"/>
    <w:rsid w:val="007A328E"/>
    <w:rsid w:val="007A51E6"/>
    <w:rsid w:val="007B1032"/>
    <w:rsid w:val="007B2234"/>
    <w:rsid w:val="007B52D4"/>
    <w:rsid w:val="007B6990"/>
    <w:rsid w:val="007B71B3"/>
    <w:rsid w:val="007B722A"/>
    <w:rsid w:val="007B724E"/>
    <w:rsid w:val="007C0585"/>
    <w:rsid w:val="007C219F"/>
    <w:rsid w:val="007C22E7"/>
    <w:rsid w:val="007C42C1"/>
    <w:rsid w:val="007C4CF6"/>
    <w:rsid w:val="007C5053"/>
    <w:rsid w:val="007C6961"/>
    <w:rsid w:val="007C6D10"/>
    <w:rsid w:val="007C71A7"/>
    <w:rsid w:val="007D27BA"/>
    <w:rsid w:val="007D59C9"/>
    <w:rsid w:val="007D59F2"/>
    <w:rsid w:val="007D6B92"/>
    <w:rsid w:val="007E0CF1"/>
    <w:rsid w:val="007E16E5"/>
    <w:rsid w:val="007E1A2C"/>
    <w:rsid w:val="007E23F4"/>
    <w:rsid w:val="007E5288"/>
    <w:rsid w:val="007E5644"/>
    <w:rsid w:val="007E64B2"/>
    <w:rsid w:val="007E6A9D"/>
    <w:rsid w:val="007F09EF"/>
    <w:rsid w:val="007F1526"/>
    <w:rsid w:val="007F17D1"/>
    <w:rsid w:val="007F1A74"/>
    <w:rsid w:val="007F2622"/>
    <w:rsid w:val="007F2AD9"/>
    <w:rsid w:val="007F360E"/>
    <w:rsid w:val="007F5B93"/>
    <w:rsid w:val="007F62CF"/>
    <w:rsid w:val="007F7562"/>
    <w:rsid w:val="00801064"/>
    <w:rsid w:val="00801DBE"/>
    <w:rsid w:val="00803778"/>
    <w:rsid w:val="00805BCE"/>
    <w:rsid w:val="00805E7B"/>
    <w:rsid w:val="008078A9"/>
    <w:rsid w:val="00807A18"/>
    <w:rsid w:val="008112C9"/>
    <w:rsid w:val="0081135E"/>
    <w:rsid w:val="0081324A"/>
    <w:rsid w:val="008134B5"/>
    <w:rsid w:val="008138FC"/>
    <w:rsid w:val="008141A8"/>
    <w:rsid w:val="008144A0"/>
    <w:rsid w:val="008145A3"/>
    <w:rsid w:val="008145DD"/>
    <w:rsid w:val="00815342"/>
    <w:rsid w:val="008177C6"/>
    <w:rsid w:val="00817B01"/>
    <w:rsid w:val="00820259"/>
    <w:rsid w:val="00823BF6"/>
    <w:rsid w:val="0082411F"/>
    <w:rsid w:val="00824C66"/>
    <w:rsid w:val="008263F2"/>
    <w:rsid w:val="008275F1"/>
    <w:rsid w:val="00830A76"/>
    <w:rsid w:val="00831C65"/>
    <w:rsid w:val="008343EF"/>
    <w:rsid w:val="008346EA"/>
    <w:rsid w:val="00834C64"/>
    <w:rsid w:val="00835C6A"/>
    <w:rsid w:val="00840E43"/>
    <w:rsid w:val="00840F2D"/>
    <w:rsid w:val="00842368"/>
    <w:rsid w:val="008436C6"/>
    <w:rsid w:val="008473E4"/>
    <w:rsid w:val="00852D2C"/>
    <w:rsid w:val="00853D82"/>
    <w:rsid w:val="00853F2C"/>
    <w:rsid w:val="00854EF1"/>
    <w:rsid w:val="00856FC8"/>
    <w:rsid w:val="00857714"/>
    <w:rsid w:val="00857CD5"/>
    <w:rsid w:val="008625C9"/>
    <w:rsid w:val="0086412F"/>
    <w:rsid w:val="0086426A"/>
    <w:rsid w:val="00864615"/>
    <w:rsid w:val="00864874"/>
    <w:rsid w:val="0086499C"/>
    <w:rsid w:val="00864D16"/>
    <w:rsid w:val="00867D73"/>
    <w:rsid w:val="00870A00"/>
    <w:rsid w:val="008717E0"/>
    <w:rsid w:val="008719A5"/>
    <w:rsid w:val="00873815"/>
    <w:rsid w:val="008802B7"/>
    <w:rsid w:val="00880AE5"/>
    <w:rsid w:val="00880E76"/>
    <w:rsid w:val="008816B0"/>
    <w:rsid w:val="00882300"/>
    <w:rsid w:val="008857B7"/>
    <w:rsid w:val="00890263"/>
    <w:rsid w:val="0089150E"/>
    <w:rsid w:val="00893F8F"/>
    <w:rsid w:val="00894DB9"/>
    <w:rsid w:val="00896F54"/>
    <w:rsid w:val="0089760C"/>
    <w:rsid w:val="008A03A9"/>
    <w:rsid w:val="008A0940"/>
    <w:rsid w:val="008A16EF"/>
    <w:rsid w:val="008A1B62"/>
    <w:rsid w:val="008A3D33"/>
    <w:rsid w:val="008A4B37"/>
    <w:rsid w:val="008A67A7"/>
    <w:rsid w:val="008A6B90"/>
    <w:rsid w:val="008A7136"/>
    <w:rsid w:val="008A7EC1"/>
    <w:rsid w:val="008B10A3"/>
    <w:rsid w:val="008B3892"/>
    <w:rsid w:val="008B50CD"/>
    <w:rsid w:val="008C0E36"/>
    <w:rsid w:val="008C2659"/>
    <w:rsid w:val="008C29E4"/>
    <w:rsid w:val="008C2F1A"/>
    <w:rsid w:val="008C4EDA"/>
    <w:rsid w:val="008C5870"/>
    <w:rsid w:val="008C6D20"/>
    <w:rsid w:val="008D118E"/>
    <w:rsid w:val="008D1E0C"/>
    <w:rsid w:val="008D220B"/>
    <w:rsid w:val="008D2A7D"/>
    <w:rsid w:val="008D4F42"/>
    <w:rsid w:val="008D501D"/>
    <w:rsid w:val="008D53CB"/>
    <w:rsid w:val="008D5739"/>
    <w:rsid w:val="008D5BA6"/>
    <w:rsid w:val="008D5D50"/>
    <w:rsid w:val="008D6CEE"/>
    <w:rsid w:val="008E0AAD"/>
    <w:rsid w:val="008E1714"/>
    <w:rsid w:val="008E1A05"/>
    <w:rsid w:val="008E3B77"/>
    <w:rsid w:val="008E4978"/>
    <w:rsid w:val="008E4B5F"/>
    <w:rsid w:val="008E656A"/>
    <w:rsid w:val="008E6956"/>
    <w:rsid w:val="008E7E66"/>
    <w:rsid w:val="008F0278"/>
    <w:rsid w:val="008F2B26"/>
    <w:rsid w:val="008F3DAB"/>
    <w:rsid w:val="008F77D3"/>
    <w:rsid w:val="008F78B6"/>
    <w:rsid w:val="0090040F"/>
    <w:rsid w:val="00900C0C"/>
    <w:rsid w:val="00901DE1"/>
    <w:rsid w:val="0090464F"/>
    <w:rsid w:val="009056C1"/>
    <w:rsid w:val="00905BF8"/>
    <w:rsid w:val="0091073A"/>
    <w:rsid w:val="00910879"/>
    <w:rsid w:val="00911A0C"/>
    <w:rsid w:val="00912521"/>
    <w:rsid w:val="0091459E"/>
    <w:rsid w:val="00916B1A"/>
    <w:rsid w:val="00917721"/>
    <w:rsid w:val="00920056"/>
    <w:rsid w:val="00921193"/>
    <w:rsid w:val="009232A6"/>
    <w:rsid w:val="009240ED"/>
    <w:rsid w:val="00924D96"/>
    <w:rsid w:val="0092562A"/>
    <w:rsid w:val="009277CC"/>
    <w:rsid w:val="00930B0D"/>
    <w:rsid w:val="009313D7"/>
    <w:rsid w:val="0093292E"/>
    <w:rsid w:val="009337AC"/>
    <w:rsid w:val="00934067"/>
    <w:rsid w:val="00940A90"/>
    <w:rsid w:val="00940D07"/>
    <w:rsid w:val="009435EC"/>
    <w:rsid w:val="00943D1A"/>
    <w:rsid w:val="009445B6"/>
    <w:rsid w:val="009446B4"/>
    <w:rsid w:val="00945CD2"/>
    <w:rsid w:val="0094658C"/>
    <w:rsid w:val="00946C0E"/>
    <w:rsid w:val="009507FC"/>
    <w:rsid w:val="00950AEC"/>
    <w:rsid w:val="00952061"/>
    <w:rsid w:val="0095276B"/>
    <w:rsid w:val="00952E11"/>
    <w:rsid w:val="00953108"/>
    <w:rsid w:val="00953333"/>
    <w:rsid w:val="0095371C"/>
    <w:rsid w:val="00957E1F"/>
    <w:rsid w:val="009610F6"/>
    <w:rsid w:val="00962DCE"/>
    <w:rsid w:val="00962FBD"/>
    <w:rsid w:val="00964840"/>
    <w:rsid w:val="00964BBF"/>
    <w:rsid w:val="00970331"/>
    <w:rsid w:val="00971624"/>
    <w:rsid w:val="0097248E"/>
    <w:rsid w:val="009732FF"/>
    <w:rsid w:val="00973EB7"/>
    <w:rsid w:val="0097651A"/>
    <w:rsid w:val="009773C9"/>
    <w:rsid w:val="00977AB7"/>
    <w:rsid w:val="00980559"/>
    <w:rsid w:val="0098163E"/>
    <w:rsid w:val="0098228C"/>
    <w:rsid w:val="00982F56"/>
    <w:rsid w:val="009832DC"/>
    <w:rsid w:val="009840C0"/>
    <w:rsid w:val="00984322"/>
    <w:rsid w:val="009848DE"/>
    <w:rsid w:val="009904F0"/>
    <w:rsid w:val="00990EE2"/>
    <w:rsid w:val="00993EF6"/>
    <w:rsid w:val="0099409A"/>
    <w:rsid w:val="00997B41"/>
    <w:rsid w:val="009A2C7E"/>
    <w:rsid w:val="009A4954"/>
    <w:rsid w:val="009A5206"/>
    <w:rsid w:val="009A5A0E"/>
    <w:rsid w:val="009A5EDA"/>
    <w:rsid w:val="009A7103"/>
    <w:rsid w:val="009A7701"/>
    <w:rsid w:val="009A783B"/>
    <w:rsid w:val="009A78D4"/>
    <w:rsid w:val="009B0FBD"/>
    <w:rsid w:val="009B1397"/>
    <w:rsid w:val="009B3540"/>
    <w:rsid w:val="009B3B6E"/>
    <w:rsid w:val="009B6276"/>
    <w:rsid w:val="009B637D"/>
    <w:rsid w:val="009C016A"/>
    <w:rsid w:val="009C058E"/>
    <w:rsid w:val="009C27D3"/>
    <w:rsid w:val="009C2C7E"/>
    <w:rsid w:val="009C33D1"/>
    <w:rsid w:val="009C45D3"/>
    <w:rsid w:val="009C6C7B"/>
    <w:rsid w:val="009C76BC"/>
    <w:rsid w:val="009D01DD"/>
    <w:rsid w:val="009D09FE"/>
    <w:rsid w:val="009D11B3"/>
    <w:rsid w:val="009D1D76"/>
    <w:rsid w:val="009D246B"/>
    <w:rsid w:val="009D4706"/>
    <w:rsid w:val="009D6A39"/>
    <w:rsid w:val="009D7F85"/>
    <w:rsid w:val="009E0460"/>
    <w:rsid w:val="009E1A8E"/>
    <w:rsid w:val="009E218A"/>
    <w:rsid w:val="009E2EA2"/>
    <w:rsid w:val="009E4BE0"/>
    <w:rsid w:val="009E51E9"/>
    <w:rsid w:val="009E5D91"/>
    <w:rsid w:val="009E6F06"/>
    <w:rsid w:val="009E7348"/>
    <w:rsid w:val="009F1014"/>
    <w:rsid w:val="009F28C7"/>
    <w:rsid w:val="009F2BBF"/>
    <w:rsid w:val="009F30D7"/>
    <w:rsid w:val="009F7F58"/>
    <w:rsid w:val="00A037E2"/>
    <w:rsid w:val="00A05B0B"/>
    <w:rsid w:val="00A13BA1"/>
    <w:rsid w:val="00A158EC"/>
    <w:rsid w:val="00A20D7A"/>
    <w:rsid w:val="00A215CB"/>
    <w:rsid w:val="00A22F83"/>
    <w:rsid w:val="00A23A5B"/>
    <w:rsid w:val="00A2458D"/>
    <w:rsid w:val="00A252DD"/>
    <w:rsid w:val="00A2568B"/>
    <w:rsid w:val="00A263D1"/>
    <w:rsid w:val="00A272A7"/>
    <w:rsid w:val="00A27BE4"/>
    <w:rsid w:val="00A30C5B"/>
    <w:rsid w:val="00A31C26"/>
    <w:rsid w:val="00A31EAC"/>
    <w:rsid w:val="00A31F72"/>
    <w:rsid w:val="00A32C09"/>
    <w:rsid w:val="00A32CD4"/>
    <w:rsid w:val="00A33520"/>
    <w:rsid w:val="00A345B1"/>
    <w:rsid w:val="00A35D0A"/>
    <w:rsid w:val="00A3606E"/>
    <w:rsid w:val="00A36D6F"/>
    <w:rsid w:val="00A3730A"/>
    <w:rsid w:val="00A37ADE"/>
    <w:rsid w:val="00A42B29"/>
    <w:rsid w:val="00A44199"/>
    <w:rsid w:val="00A44E9B"/>
    <w:rsid w:val="00A451A2"/>
    <w:rsid w:val="00A45BF5"/>
    <w:rsid w:val="00A46F6D"/>
    <w:rsid w:val="00A46FFA"/>
    <w:rsid w:val="00A51A13"/>
    <w:rsid w:val="00A51E51"/>
    <w:rsid w:val="00A547B3"/>
    <w:rsid w:val="00A56619"/>
    <w:rsid w:val="00A61A2B"/>
    <w:rsid w:val="00A62989"/>
    <w:rsid w:val="00A63094"/>
    <w:rsid w:val="00A647E1"/>
    <w:rsid w:val="00A648A0"/>
    <w:rsid w:val="00A65B67"/>
    <w:rsid w:val="00A677D1"/>
    <w:rsid w:val="00A67A2C"/>
    <w:rsid w:val="00A70AE6"/>
    <w:rsid w:val="00A71D1D"/>
    <w:rsid w:val="00A73F7E"/>
    <w:rsid w:val="00A75CD5"/>
    <w:rsid w:val="00A75F32"/>
    <w:rsid w:val="00A76039"/>
    <w:rsid w:val="00A76776"/>
    <w:rsid w:val="00A76899"/>
    <w:rsid w:val="00A769E9"/>
    <w:rsid w:val="00A77B45"/>
    <w:rsid w:val="00A82495"/>
    <w:rsid w:val="00A82DC0"/>
    <w:rsid w:val="00A8488B"/>
    <w:rsid w:val="00A85D70"/>
    <w:rsid w:val="00A86DCE"/>
    <w:rsid w:val="00A90F51"/>
    <w:rsid w:val="00A91763"/>
    <w:rsid w:val="00A94064"/>
    <w:rsid w:val="00A952E5"/>
    <w:rsid w:val="00A9594B"/>
    <w:rsid w:val="00A959A4"/>
    <w:rsid w:val="00A97EF3"/>
    <w:rsid w:val="00AA318A"/>
    <w:rsid w:val="00AA3804"/>
    <w:rsid w:val="00AA45BB"/>
    <w:rsid w:val="00AA50EC"/>
    <w:rsid w:val="00AB36A1"/>
    <w:rsid w:val="00AC001C"/>
    <w:rsid w:val="00AC0058"/>
    <w:rsid w:val="00AC107F"/>
    <w:rsid w:val="00AC277F"/>
    <w:rsid w:val="00AC6A9B"/>
    <w:rsid w:val="00AC7BEA"/>
    <w:rsid w:val="00AC7F8F"/>
    <w:rsid w:val="00AD0791"/>
    <w:rsid w:val="00AD0C45"/>
    <w:rsid w:val="00AD1B5F"/>
    <w:rsid w:val="00AD28F7"/>
    <w:rsid w:val="00AD2CD6"/>
    <w:rsid w:val="00AD3168"/>
    <w:rsid w:val="00AD5316"/>
    <w:rsid w:val="00AD57A8"/>
    <w:rsid w:val="00AD7A58"/>
    <w:rsid w:val="00AE1158"/>
    <w:rsid w:val="00AE11AF"/>
    <w:rsid w:val="00AE11FA"/>
    <w:rsid w:val="00AE1838"/>
    <w:rsid w:val="00AE279C"/>
    <w:rsid w:val="00AE4ABE"/>
    <w:rsid w:val="00AE4D23"/>
    <w:rsid w:val="00AE5749"/>
    <w:rsid w:val="00AE6560"/>
    <w:rsid w:val="00AE6FD4"/>
    <w:rsid w:val="00AE752E"/>
    <w:rsid w:val="00AF07C6"/>
    <w:rsid w:val="00AF1D3A"/>
    <w:rsid w:val="00AF1E3A"/>
    <w:rsid w:val="00AF1F43"/>
    <w:rsid w:val="00AF2674"/>
    <w:rsid w:val="00AF276B"/>
    <w:rsid w:val="00AF28CA"/>
    <w:rsid w:val="00AF5F7A"/>
    <w:rsid w:val="00B01604"/>
    <w:rsid w:val="00B03041"/>
    <w:rsid w:val="00B0571C"/>
    <w:rsid w:val="00B13B27"/>
    <w:rsid w:val="00B14232"/>
    <w:rsid w:val="00B149D2"/>
    <w:rsid w:val="00B16D88"/>
    <w:rsid w:val="00B16E6E"/>
    <w:rsid w:val="00B202A1"/>
    <w:rsid w:val="00B213F2"/>
    <w:rsid w:val="00B21456"/>
    <w:rsid w:val="00B21489"/>
    <w:rsid w:val="00B21F02"/>
    <w:rsid w:val="00B23852"/>
    <w:rsid w:val="00B238C8"/>
    <w:rsid w:val="00B25250"/>
    <w:rsid w:val="00B26540"/>
    <w:rsid w:val="00B316A1"/>
    <w:rsid w:val="00B3345B"/>
    <w:rsid w:val="00B34754"/>
    <w:rsid w:val="00B34C1C"/>
    <w:rsid w:val="00B34F72"/>
    <w:rsid w:val="00B35B06"/>
    <w:rsid w:val="00B3680B"/>
    <w:rsid w:val="00B36966"/>
    <w:rsid w:val="00B37969"/>
    <w:rsid w:val="00B40A72"/>
    <w:rsid w:val="00B40A9C"/>
    <w:rsid w:val="00B4269D"/>
    <w:rsid w:val="00B4280D"/>
    <w:rsid w:val="00B43659"/>
    <w:rsid w:val="00B4487F"/>
    <w:rsid w:val="00B4515A"/>
    <w:rsid w:val="00B50B42"/>
    <w:rsid w:val="00B51E7B"/>
    <w:rsid w:val="00B52A44"/>
    <w:rsid w:val="00B52F47"/>
    <w:rsid w:val="00B531EB"/>
    <w:rsid w:val="00B541D3"/>
    <w:rsid w:val="00B54CAF"/>
    <w:rsid w:val="00B54DEE"/>
    <w:rsid w:val="00B57508"/>
    <w:rsid w:val="00B57880"/>
    <w:rsid w:val="00B60235"/>
    <w:rsid w:val="00B60620"/>
    <w:rsid w:val="00B60AAC"/>
    <w:rsid w:val="00B60C9E"/>
    <w:rsid w:val="00B612D2"/>
    <w:rsid w:val="00B617FF"/>
    <w:rsid w:val="00B620F0"/>
    <w:rsid w:val="00B63EF2"/>
    <w:rsid w:val="00B64F42"/>
    <w:rsid w:val="00B65B86"/>
    <w:rsid w:val="00B66B79"/>
    <w:rsid w:val="00B67462"/>
    <w:rsid w:val="00B6778A"/>
    <w:rsid w:val="00B713CB"/>
    <w:rsid w:val="00B71976"/>
    <w:rsid w:val="00B71BF8"/>
    <w:rsid w:val="00B7215D"/>
    <w:rsid w:val="00B74771"/>
    <w:rsid w:val="00B747CF"/>
    <w:rsid w:val="00B803CA"/>
    <w:rsid w:val="00B8071C"/>
    <w:rsid w:val="00B808B3"/>
    <w:rsid w:val="00B80A33"/>
    <w:rsid w:val="00B80AB8"/>
    <w:rsid w:val="00B84FDB"/>
    <w:rsid w:val="00B86367"/>
    <w:rsid w:val="00B90B6B"/>
    <w:rsid w:val="00B91935"/>
    <w:rsid w:val="00B93DAB"/>
    <w:rsid w:val="00B94E5B"/>
    <w:rsid w:val="00B96973"/>
    <w:rsid w:val="00B97614"/>
    <w:rsid w:val="00BA1296"/>
    <w:rsid w:val="00BA1355"/>
    <w:rsid w:val="00BA1AB3"/>
    <w:rsid w:val="00BA2314"/>
    <w:rsid w:val="00BA41F3"/>
    <w:rsid w:val="00BA4ED5"/>
    <w:rsid w:val="00BA6AB2"/>
    <w:rsid w:val="00BB3DBA"/>
    <w:rsid w:val="00BB53F0"/>
    <w:rsid w:val="00BB75D1"/>
    <w:rsid w:val="00BB78B1"/>
    <w:rsid w:val="00BC172C"/>
    <w:rsid w:val="00BC1B43"/>
    <w:rsid w:val="00BC367B"/>
    <w:rsid w:val="00BC39C7"/>
    <w:rsid w:val="00BC3A68"/>
    <w:rsid w:val="00BC5397"/>
    <w:rsid w:val="00BC53DE"/>
    <w:rsid w:val="00BC674F"/>
    <w:rsid w:val="00BC69FC"/>
    <w:rsid w:val="00BC6D91"/>
    <w:rsid w:val="00BC79F3"/>
    <w:rsid w:val="00BD0F5E"/>
    <w:rsid w:val="00BD137E"/>
    <w:rsid w:val="00BD17E8"/>
    <w:rsid w:val="00BD1E9F"/>
    <w:rsid w:val="00BD5BBE"/>
    <w:rsid w:val="00BD76DA"/>
    <w:rsid w:val="00BD7CF6"/>
    <w:rsid w:val="00BE1202"/>
    <w:rsid w:val="00BE174A"/>
    <w:rsid w:val="00BE489A"/>
    <w:rsid w:val="00BE4A03"/>
    <w:rsid w:val="00BE5691"/>
    <w:rsid w:val="00BE5933"/>
    <w:rsid w:val="00BE69E3"/>
    <w:rsid w:val="00BE71ED"/>
    <w:rsid w:val="00BE7660"/>
    <w:rsid w:val="00BF0148"/>
    <w:rsid w:val="00BF0BFA"/>
    <w:rsid w:val="00BF25F3"/>
    <w:rsid w:val="00BF29EE"/>
    <w:rsid w:val="00BF4FA0"/>
    <w:rsid w:val="00BF56F0"/>
    <w:rsid w:val="00BF6B7F"/>
    <w:rsid w:val="00BF7E14"/>
    <w:rsid w:val="00C00BDB"/>
    <w:rsid w:val="00C02F28"/>
    <w:rsid w:val="00C03D71"/>
    <w:rsid w:val="00C06464"/>
    <w:rsid w:val="00C143A0"/>
    <w:rsid w:val="00C15C6A"/>
    <w:rsid w:val="00C15ECF"/>
    <w:rsid w:val="00C162DB"/>
    <w:rsid w:val="00C175C2"/>
    <w:rsid w:val="00C20DFF"/>
    <w:rsid w:val="00C21152"/>
    <w:rsid w:val="00C21C42"/>
    <w:rsid w:val="00C228B3"/>
    <w:rsid w:val="00C22F92"/>
    <w:rsid w:val="00C2398B"/>
    <w:rsid w:val="00C25EC4"/>
    <w:rsid w:val="00C263F1"/>
    <w:rsid w:val="00C27679"/>
    <w:rsid w:val="00C31760"/>
    <w:rsid w:val="00C32994"/>
    <w:rsid w:val="00C339C7"/>
    <w:rsid w:val="00C371D6"/>
    <w:rsid w:val="00C37A39"/>
    <w:rsid w:val="00C37DCF"/>
    <w:rsid w:val="00C426C7"/>
    <w:rsid w:val="00C44908"/>
    <w:rsid w:val="00C4599D"/>
    <w:rsid w:val="00C5097C"/>
    <w:rsid w:val="00C532BF"/>
    <w:rsid w:val="00C545F1"/>
    <w:rsid w:val="00C54AF2"/>
    <w:rsid w:val="00C55251"/>
    <w:rsid w:val="00C554B5"/>
    <w:rsid w:val="00C55F9F"/>
    <w:rsid w:val="00C57443"/>
    <w:rsid w:val="00C57A72"/>
    <w:rsid w:val="00C57A78"/>
    <w:rsid w:val="00C6084A"/>
    <w:rsid w:val="00C6195D"/>
    <w:rsid w:val="00C65F8D"/>
    <w:rsid w:val="00C70F76"/>
    <w:rsid w:val="00C725CF"/>
    <w:rsid w:val="00C734E5"/>
    <w:rsid w:val="00C74225"/>
    <w:rsid w:val="00C743EE"/>
    <w:rsid w:val="00C75A30"/>
    <w:rsid w:val="00C777E5"/>
    <w:rsid w:val="00C803C3"/>
    <w:rsid w:val="00C8043D"/>
    <w:rsid w:val="00C80953"/>
    <w:rsid w:val="00C81F82"/>
    <w:rsid w:val="00C82D8F"/>
    <w:rsid w:val="00C84519"/>
    <w:rsid w:val="00C847FA"/>
    <w:rsid w:val="00C848AF"/>
    <w:rsid w:val="00C8647A"/>
    <w:rsid w:val="00C86516"/>
    <w:rsid w:val="00C90AFB"/>
    <w:rsid w:val="00C91A42"/>
    <w:rsid w:val="00C94844"/>
    <w:rsid w:val="00C95946"/>
    <w:rsid w:val="00C96FF1"/>
    <w:rsid w:val="00CA0ABF"/>
    <w:rsid w:val="00CA1BDD"/>
    <w:rsid w:val="00CA1BF5"/>
    <w:rsid w:val="00CA2E68"/>
    <w:rsid w:val="00CA37F0"/>
    <w:rsid w:val="00CA4B34"/>
    <w:rsid w:val="00CA6B7C"/>
    <w:rsid w:val="00CA721B"/>
    <w:rsid w:val="00CA74E0"/>
    <w:rsid w:val="00CA7B39"/>
    <w:rsid w:val="00CB0DE0"/>
    <w:rsid w:val="00CB2056"/>
    <w:rsid w:val="00CB2F0A"/>
    <w:rsid w:val="00CB4C47"/>
    <w:rsid w:val="00CB5A55"/>
    <w:rsid w:val="00CB6BD5"/>
    <w:rsid w:val="00CB7D73"/>
    <w:rsid w:val="00CC034F"/>
    <w:rsid w:val="00CC3ACC"/>
    <w:rsid w:val="00CC4726"/>
    <w:rsid w:val="00CC5633"/>
    <w:rsid w:val="00CC6734"/>
    <w:rsid w:val="00CD1992"/>
    <w:rsid w:val="00CD2BF8"/>
    <w:rsid w:val="00CD2E6C"/>
    <w:rsid w:val="00CD3943"/>
    <w:rsid w:val="00CD56D3"/>
    <w:rsid w:val="00CD6538"/>
    <w:rsid w:val="00CD7E51"/>
    <w:rsid w:val="00CE0671"/>
    <w:rsid w:val="00CE156E"/>
    <w:rsid w:val="00CE2BB8"/>
    <w:rsid w:val="00CE3F7C"/>
    <w:rsid w:val="00CE401F"/>
    <w:rsid w:val="00CE4C6C"/>
    <w:rsid w:val="00CF24BE"/>
    <w:rsid w:val="00CF346F"/>
    <w:rsid w:val="00CF3827"/>
    <w:rsid w:val="00CF528B"/>
    <w:rsid w:val="00CF58FE"/>
    <w:rsid w:val="00CF5F17"/>
    <w:rsid w:val="00CF6700"/>
    <w:rsid w:val="00CF6A86"/>
    <w:rsid w:val="00D0206E"/>
    <w:rsid w:val="00D022D5"/>
    <w:rsid w:val="00D04112"/>
    <w:rsid w:val="00D0487A"/>
    <w:rsid w:val="00D049BD"/>
    <w:rsid w:val="00D05094"/>
    <w:rsid w:val="00D05169"/>
    <w:rsid w:val="00D052C6"/>
    <w:rsid w:val="00D06726"/>
    <w:rsid w:val="00D10CCF"/>
    <w:rsid w:val="00D13148"/>
    <w:rsid w:val="00D13B54"/>
    <w:rsid w:val="00D141FF"/>
    <w:rsid w:val="00D15798"/>
    <w:rsid w:val="00D15E62"/>
    <w:rsid w:val="00D17349"/>
    <w:rsid w:val="00D2095E"/>
    <w:rsid w:val="00D21666"/>
    <w:rsid w:val="00D22E4F"/>
    <w:rsid w:val="00D2321D"/>
    <w:rsid w:val="00D2427A"/>
    <w:rsid w:val="00D25767"/>
    <w:rsid w:val="00D2657D"/>
    <w:rsid w:val="00D3295B"/>
    <w:rsid w:val="00D333B0"/>
    <w:rsid w:val="00D33449"/>
    <w:rsid w:val="00D345BA"/>
    <w:rsid w:val="00D35BC8"/>
    <w:rsid w:val="00D35C5B"/>
    <w:rsid w:val="00D3669C"/>
    <w:rsid w:val="00D36790"/>
    <w:rsid w:val="00D40948"/>
    <w:rsid w:val="00D42DA7"/>
    <w:rsid w:val="00D437EF"/>
    <w:rsid w:val="00D43D10"/>
    <w:rsid w:val="00D4456C"/>
    <w:rsid w:val="00D4710B"/>
    <w:rsid w:val="00D51784"/>
    <w:rsid w:val="00D5184A"/>
    <w:rsid w:val="00D51E2C"/>
    <w:rsid w:val="00D570AD"/>
    <w:rsid w:val="00D5772F"/>
    <w:rsid w:val="00D57DDF"/>
    <w:rsid w:val="00D57F28"/>
    <w:rsid w:val="00D67195"/>
    <w:rsid w:val="00D67D3F"/>
    <w:rsid w:val="00D72DAB"/>
    <w:rsid w:val="00D7419E"/>
    <w:rsid w:val="00D741BC"/>
    <w:rsid w:val="00D74BD3"/>
    <w:rsid w:val="00D8032A"/>
    <w:rsid w:val="00D8387E"/>
    <w:rsid w:val="00D85B09"/>
    <w:rsid w:val="00D8700F"/>
    <w:rsid w:val="00D870B7"/>
    <w:rsid w:val="00D8751E"/>
    <w:rsid w:val="00D9145B"/>
    <w:rsid w:val="00D92D2B"/>
    <w:rsid w:val="00D94560"/>
    <w:rsid w:val="00D95BF2"/>
    <w:rsid w:val="00D95EA5"/>
    <w:rsid w:val="00D96B71"/>
    <w:rsid w:val="00D97BBC"/>
    <w:rsid w:val="00D97F67"/>
    <w:rsid w:val="00DA0443"/>
    <w:rsid w:val="00DA0696"/>
    <w:rsid w:val="00DA0AC9"/>
    <w:rsid w:val="00DA0C39"/>
    <w:rsid w:val="00DA2736"/>
    <w:rsid w:val="00DA5F84"/>
    <w:rsid w:val="00DB02F7"/>
    <w:rsid w:val="00DB0EEF"/>
    <w:rsid w:val="00DB2EDD"/>
    <w:rsid w:val="00DB3BB7"/>
    <w:rsid w:val="00DB4920"/>
    <w:rsid w:val="00DB506A"/>
    <w:rsid w:val="00DB7E23"/>
    <w:rsid w:val="00DC248B"/>
    <w:rsid w:val="00DC2DAE"/>
    <w:rsid w:val="00DC44FB"/>
    <w:rsid w:val="00DC540E"/>
    <w:rsid w:val="00DC73FC"/>
    <w:rsid w:val="00DD19F5"/>
    <w:rsid w:val="00DD2C71"/>
    <w:rsid w:val="00DD7311"/>
    <w:rsid w:val="00DD74BB"/>
    <w:rsid w:val="00DD791E"/>
    <w:rsid w:val="00DD7E60"/>
    <w:rsid w:val="00DE2646"/>
    <w:rsid w:val="00DE3403"/>
    <w:rsid w:val="00DE3C95"/>
    <w:rsid w:val="00DE3E27"/>
    <w:rsid w:val="00DE4070"/>
    <w:rsid w:val="00DE6236"/>
    <w:rsid w:val="00DE6A15"/>
    <w:rsid w:val="00DE7A28"/>
    <w:rsid w:val="00DF1EB1"/>
    <w:rsid w:val="00DF21F8"/>
    <w:rsid w:val="00DF2654"/>
    <w:rsid w:val="00DF313A"/>
    <w:rsid w:val="00DF39C3"/>
    <w:rsid w:val="00DF4F52"/>
    <w:rsid w:val="00DF5913"/>
    <w:rsid w:val="00DF5E6D"/>
    <w:rsid w:val="00DF6A9C"/>
    <w:rsid w:val="00DF7FA7"/>
    <w:rsid w:val="00E009CB"/>
    <w:rsid w:val="00E00D3E"/>
    <w:rsid w:val="00E02F92"/>
    <w:rsid w:val="00E0334E"/>
    <w:rsid w:val="00E03FCC"/>
    <w:rsid w:val="00E05305"/>
    <w:rsid w:val="00E05CB2"/>
    <w:rsid w:val="00E06A21"/>
    <w:rsid w:val="00E06A34"/>
    <w:rsid w:val="00E06BFB"/>
    <w:rsid w:val="00E11136"/>
    <w:rsid w:val="00E13A68"/>
    <w:rsid w:val="00E13E43"/>
    <w:rsid w:val="00E2023B"/>
    <w:rsid w:val="00E20745"/>
    <w:rsid w:val="00E21AD9"/>
    <w:rsid w:val="00E26215"/>
    <w:rsid w:val="00E27D40"/>
    <w:rsid w:val="00E316D8"/>
    <w:rsid w:val="00E32E84"/>
    <w:rsid w:val="00E33E6A"/>
    <w:rsid w:val="00E35BAD"/>
    <w:rsid w:val="00E37D35"/>
    <w:rsid w:val="00E434E5"/>
    <w:rsid w:val="00E44D87"/>
    <w:rsid w:val="00E45866"/>
    <w:rsid w:val="00E45DDA"/>
    <w:rsid w:val="00E46063"/>
    <w:rsid w:val="00E4675C"/>
    <w:rsid w:val="00E47024"/>
    <w:rsid w:val="00E47278"/>
    <w:rsid w:val="00E51F9E"/>
    <w:rsid w:val="00E5409A"/>
    <w:rsid w:val="00E55BBE"/>
    <w:rsid w:val="00E56013"/>
    <w:rsid w:val="00E56211"/>
    <w:rsid w:val="00E56AAD"/>
    <w:rsid w:val="00E61AEC"/>
    <w:rsid w:val="00E623DD"/>
    <w:rsid w:val="00E62C19"/>
    <w:rsid w:val="00E63D14"/>
    <w:rsid w:val="00E64A11"/>
    <w:rsid w:val="00E64B7F"/>
    <w:rsid w:val="00E65848"/>
    <w:rsid w:val="00E65977"/>
    <w:rsid w:val="00E65D1E"/>
    <w:rsid w:val="00E66A4B"/>
    <w:rsid w:val="00E66DDE"/>
    <w:rsid w:val="00E7013C"/>
    <w:rsid w:val="00E76492"/>
    <w:rsid w:val="00E7680D"/>
    <w:rsid w:val="00E7705E"/>
    <w:rsid w:val="00E819F1"/>
    <w:rsid w:val="00E87143"/>
    <w:rsid w:val="00E906A2"/>
    <w:rsid w:val="00E907C4"/>
    <w:rsid w:val="00E90F81"/>
    <w:rsid w:val="00E92C89"/>
    <w:rsid w:val="00E943F9"/>
    <w:rsid w:val="00E95249"/>
    <w:rsid w:val="00E9756A"/>
    <w:rsid w:val="00EA0725"/>
    <w:rsid w:val="00EA116F"/>
    <w:rsid w:val="00EA2529"/>
    <w:rsid w:val="00EA5BA9"/>
    <w:rsid w:val="00EA5F82"/>
    <w:rsid w:val="00EA6605"/>
    <w:rsid w:val="00EA73A0"/>
    <w:rsid w:val="00EB0DB3"/>
    <w:rsid w:val="00EB149F"/>
    <w:rsid w:val="00EB2037"/>
    <w:rsid w:val="00EB354B"/>
    <w:rsid w:val="00EB4955"/>
    <w:rsid w:val="00EB4C8C"/>
    <w:rsid w:val="00EB55A7"/>
    <w:rsid w:val="00EB7EB7"/>
    <w:rsid w:val="00EC439D"/>
    <w:rsid w:val="00EC49A0"/>
    <w:rsid w:val="00EC591E"/>
    <w:rsid w:val="00ED2FCD"/>
    <w:rsid w:val="00ED3221"/>
    <w:rsid w:val="00ED326C"/>
    <w:rsid w:val="00ED6179"/>
    <w:rsid w:val="00ED707D"/>
    <w:rsid w:val="00ED7B8A"/>
    <w:rsid w:val="00EE082F"/>
    <w:rsid w:val="00EE47B3"/>
    <w:rsid w:val="00EE521D"/>
    <w:rsid w:val="00EE6632"/>
    <w:rsid w:val="00EE6B23"/>
    <w:rsid w:val="00EE6C51"/>
    <w:rsid w:val="00EE6DC6"/>
    <w:rsid w:val="00EE78D1"/>
    <w:rsid w:val="00EF1B03"/>
    <w:rsid w:val="00EF2DB4"/>
    <w:rsid w:val="00EF2E32"/>
    <w:rsid w:val="00EF338C"/>
    <w:rsid w:val="00EF3AA0"/>
    <w:rsid w:val="00EF4E32"/>
    <w:rsid w:val="00EF4F69"/>
    <w:rsid w:val="00EF635B"/>
    <w:rsid w:val="00EF7932"/>
    <w:rsid w:val="00EF7C18"/>
    <w:rsid w:val="00F0034D"/>
    <w:rsid w:val="00F00359"/>
    <w:rsid w:val="00F00C2C"/>
    <w:rsid w:val="00F03016"/>
    <w:rsid w:val="00F0680F"/>
    <w:rsid w:val="00F07BBC"/>
    <w:rsid w:val="00F07FCB"/>
    <w:rsid w:val="00F11CE9"/>
    <w:rsid w:val="00F11D18"/>
    <w:rsid w:val="00F12536"/>
    <w:rsid w:val="00F14B21"/>
    <w:rsid w:val="00F14F09"/>
    <w:rsid w:val="00F1662F"/>
    <w:rsid w:val="00F16871"/>
    <w:rsid w:val="00F16BDC"/>
    <w:rsid w:val="00F243E5"/>
    <w:rsid w:val="00F24AAC"/>
    <w:rsid w:val="00F25377"/>
    <w:rsid w:val="00F256B8"/>
    <w:rsid w:val="00F263F0"/>
    <w:rsid w:val="00F266D5"/>
    <w:rsid w:val="00F268D6"/>
    <w:rsid w:val="00F31664"/>
    <w:rsid w:val="00F33891"/>
    <w:rsid w:val="00F35474"/>
    <w:rsid w:val="00F3573D"/>
    <w:rsid w:val="00F360A7"/>
    <w:rsid w:val="00F41AE7"/>
    <w:rsid w:val="00F41D94"/>
    <w:rsid w:val="00F42509"/>
    <w:rsid w:val="00F42947"/>
    <w:rsid w:val="00F42A32"/>
    <w:rsid w:val="00F45C2B"/>
    <w:rsid w:val="00F549BC"/>
    <w:rsid w:val="00F555C1"/>
    <w:rsid w:val="00F56C86"/>
    <w:rsid w:val="00F57D5B"/>
    <w:rsid w:val="00F60081"/>
    <w:rsid w:val="00F62CF9"/>
    <w:rsid w:val="00F66B14"/>
    <w:rsid w:val="00F673B1"/>
    <w:rsid w:val="00F67FA3"/>
    <w:rsid w:val="00F67FA5"/>
    <w:rsid w:val="00F7059A"/>
    <w:rsid w:val="00F720DA"/>
    <w:rsid w:val="00F72937"/>
    <w:rsid w:val="00F72FC6"/>
    <w:rsid w:val="00F75A91"/>
    <w:rsid w:val="00F75AF1"/>
    <w:rsid w:val="00F75BC2"/>
    <w:rsid w:val="00F75EDC"/>
    <w:rsid w:val="00F76A30"/>
    <w:rsid w:val="00F7700E"/>
    <w:rsid w:val="00F81C81"/>
    <w:rsid w:val="00F822C5"/>
    <w:rsid w:val="00F82E34"/>
    <w:rsid w:val="00F83668"/>
    <w:rsid w:val="00F836F3"/>
    <w:rsid w:val="00F84A24"/>
    <w:rsid w:val="00F8515D"/>
    <w:rsid w:val="00F851EF"/>
    <w:rsid w:val="00F857C6"/>
    <w:rsid w:val="00F86448"/>
    <w:rsid w:val="00F9138A"/>
    <w:rsid w:val="00F91BAB"/>
    <w:rsid w:val="00F9224D"/>
    <w:rsid w:val="00F92490"/>
    <w:rsid w:val="00F930A6"/>
    <w:rsid w:val="00F945BF"/>
    <w:rsid w:val="00F95B0E"/>
    <w:rsid w:val="00F97FBB"/>
    <w:rsid w:val="00FA012C"/>
    <w:rsid w:val="00FA0662"/>
    <w:rsid w:val="00FA10C8"/>
    <w:rsid w:val="00FA11EA"/>
    <w:rsid w:val="00FA3F60"/>
    <w:rsid w:val="00FA4029"/>
    <w:rsid w:val="00FA4605"/>
    <w:rsid w:val="00FA4E7E"/>
    <w:rsid w:val="00FA5ADB"/>
    <w:rsid w:val="00FA6185"/>
    <w:rsid w:val="00FA6A03"/>
    <w:rsid w:val="00FA6CF4"/>
    <w:rsid w:val="00FA7886"/>
    <w:rsid w:val="00FB0D9F"/>
    <w:rsid w:val="00FB2155"/>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5BF3"/>
    <w:rsid w:val="00FD6AD9"/>
    <w:rsid w:val="00FD6B06"/>
    <w:rsid w:val="00FE19EE"/>
    <w:rsid w:val="00FE21C1"/>
    <w:rsid w:val="00FE2F05"/>
    <w:rsid w:val="00FE33EB"/>
    <w:rsid w:val="00FE67E3"/>
    <w:rsid w:val="00FE6A61"/>
    <w:rsid w:val="00FE7768"/>
    <w:rsid w:val="00FE7946"/>
    <w:rsid w:val="00FE7994"/>
    <w:rsid w:val="00FF09C3"/>
    <w:rsid w:val="00FF0B8C"/>
    <w:rsid w:val="00FF16C4"/>
    <w:rsid w:val="00FF2E49"/>
    <w:rsid w:val="00FF3963"/>
    <w:rsid w:val="00FF3AFF"/>
    <w:rsid w:val="00FF4206"/>
    <w:rsid w:val="00FF4667"/>
    <w:rsid w:val="00FF48E6"/>
    <w:rsid w:val="00FF54D5"/>
    <w:rsid w:val="00FF7D96"/>
    <w:rsid w:val="01110D45"/>
    <w:rsid w:val="0127FB33"/>
    <w:rsid w:val="015C585A"/>
    <w:rsid w:val="018BC0EF"/>
    <w:rsid w:val="01F08122"/>
    <w:rsid w:val="02328D7E"/>
    <w:rsid w:val="02AF82B0"/>
    <w:rsid w:val="0341FE79"/>
    <w:rsid w:val="03F47D9A"/>
    <w:rsid w:val="048106D9"/>
    <w:rsid w:val="04AF4AFC"/>
    <w:rsid w:val="05170090"/>
    <w:rsid w:val="0572D04E"/>
    <w:rsid w:val="05850584"/>
    <w:rsid w:val="05DE7C0A"/>
    <w:rsid w:val="05EA6452"/>
    <w:rsid w:val="06342282"/>
    <w:rsid w:val="06CBC4EB"/>
    <w:rsid w:val="07ADE5E8"/>
    <w:rsid w:val="07D185B0"/>
    <w:rsid w:val="07F87CC4"/>
    <w:rsid w:val="08375F16"/>
    <w:rsid w:val="087A06B5"/>
    <w:rsid w:val="09E2FA90"/>
    <w:rsid w:val="0A4B832F"/>
    <w:rsid w:val="0A6E3CF2"/>
    <w:rsid w:val="0B416FC9"/>
    <w:rsid w:val="0B6E788E"/>
    <w:rsid w:val="0B78D4BA"/>
    <w:rsid w:val="0BA714D4"/>
    <w:rsid w:val="0BDA7934"/>
    <w:rsid w:val="0BE57A5D"/>
    <w:rsid w:val="0C1C3A1E"/>
    <w:rsid w:val="0CED4B34"/>
    <w:rsid w:val="0D2A4476"/>
    <w:rsid w:val="0D669659"/>
    <w:rsid w:val="0D92885C"/>
    <w:rsid w:val="0DBCFEB6"/>
    <w:rsid w:val="0DD1BE36"/>
    <w:rsid w:val="0E1AAF11"/>
    <w:rsid w:val="0EEE93CE"/>
    <w:rsid w:val="0F0902AD"/>
    <w:rsid w:val="0FCFE493"/>
    <w:rsid w:val="0FD81397"/>
    <w:rsid w:val="10129F21"/>
    <w:rsid w:val="101F56F4"/>
    <w:rsid w:val="104C7317"/>
    <w:rsid w:val="1183931D"/>
    <w:rsid w:val="118AF967"/>
    <w:rsid w:val="1235769A"/>
    <w:rsid w:val="12A82B78"/>
    <w:rsid w:val="12B7F7FE"/>
    <w:rsid w:val="12C47AC5"/>
    <w:rsid w:val="12D97C5A"/>
    <w:rsid w:val="13237C81"/>
    <w:rsid w:val="1352715E"/>
    <w:rsid w:val="13735EA5"/>
    <w:rsid w:val="13788407"/>
    <w:rsid w:val="13F043B8"/>
    <w:rsid w:val="1416670A"/>
    <w:rsid w:val="1568C09D"/>
    <w:rsid w:val="158EEA31"/>
    <w:rsid w:val="16293553"/>
    <w:rsid w:val="16AE2635"/>
    <w:rsid w:val="16CD49F2"/>
    <w:rsid w:val="17CB6C91"/>
    <w:rsid w:val="17CE1B85"/>
    <w:rsid w:val="18274430"/>
    <w:rsid w:val="188BF91B"/>
    <w:rsid w:val="1953D074"/>
    <w:rsid w:val="197D1DCB"/>
    <w:rsid w:val="19AC9BD7"/>
    <w:rsid w:val="19BDCFA6"/>
    <w:rsid w:val="1A39EBAE"/>
    <w:rsid w:val="1A971A7C"/>
    <w:rsid w:val="1AD779D8"/>
    <w:rsid w:val="1AE499E1"/>
    <w:rsid w:val="1B4257E1"/>
    <w:rsid w:val="1B9A79BE"/>
    <w:rsid w:val="1C117D82"/>
    <w:rsid w:val="1C2080DE"/>
    <w:rsid w:val="1C213F2E"/>
    <w:rsid w:val="1C7D98D7"/>
    <w:rsid w:val="1C8F6F59"/>
    <w:rsid w:val="1CD1FD15"/>
    <w:rsid w:val="1D30E388"/>
    <w:rsid w:val="1D440359"/>
    <w:rsid w:val="1E4DEA04"/>
    <w:rsid w:val="1E5CF485"/>
    <w:rsid w:val="1E721FA3"/>
    <w:rsid w:val="1F7C1081"/>
    <w:rsid w:val="1FA6CCD9"/>
    <w:rsid w:val="1FFD1BC9"/>
    <w:rsid w:val="2058B860"/>
    <w:rsid w:val="21D41793"/>
    <w:rsid w:val="2216FD9E"/>
    <w:rsid w:val="22520337"/>
    <w:rsid w:val="22B5B40F"/>
    <w:rsid w:val="234348EB"/>
    <w:rsid w:val="252B634F"/>
    <w:rsid w:val="255E994A"/>
    <w:rsid w:val="259FE17B"/>
    <w:rsid w:val="25F74211"/>
    <w:rsid w:val="26310C28"/>
    <w:rsid w:val="2658CEEF"/>
    <w:rsid w:val="26CCB108"/>
    <w:rsid w:val="27112210"/>
    <w:rsid w:val="27D9E179"/>
    <w:rsid w:val="281B4C6D"/>
    <w:rsid w:val="285FDF7B"/>
    <w:rsid w:val="28A84A55"/>
    <w:rsid w:val="294E55DF"/>
    <w:rsid w:val="29B90130"/>
    <w:rsid w:val="2A97BAC3"/>
    <w:rsid w:val="2A983463"/>
    <w:rsid w:val="2ACC65FD"/>
    <w:rsid w:val="2B799375"/>
    <w:rsid w:val="2B7E5E8D"/>
    <w:rsid w:val="2BB55B55"/>
    <w:rsid w:val="2BC2A3E2"/>
    <w:rsid w:val="2BDD33D0"/>
    <w:rsid w:val="2C1E9650"/>
    <w:rsid w:val="2C4E5B0D"/>
    <w:rsid w:val="2C650F9D"/>
    <w:rsid w:val="2CB7E050"/>
    <w:rsid w:val="2D56ED12"/>
    <w:rsid w:val="2D6F6F21"/>
    <w:rsid w:val="2DA78C52"/>
    <w:rsid w:val="2DBD95B5"/>
    <w:rsid w:val="2E564108"/>
    <w:rsid w:val="2EC94E68"/>
    <w:rsid w:val="2F815AFA"/>
    <w:rsid w:val="2FBF8677"/>
    <w:rsid w:val="2FD7B469"/>
    <w:rsid w:val="2FFFBB99"/>
    <w:rsid w:val="303F4016"/>
    <w:rsid w:val="314D1021"/>
    <w:rsid w:val="32ACAB83"/>
    <w:rsid w:val="331A95D2"/>
    <w:rsid w:val="3342D8FE"/>
    <w:rsid w:val="335449DC"/>
    <w:rsid w:val="337F6888"/>
    <w:rsid w:val="33D16EE0"/>
    <w:rsid w:val="357EF306"/>
    <w:rsid w:val="35CD29D5"/>
    <w:rsid w:val="3693DA80"/>
    <w:rsid w:val="36AA9292"/>
    <w:rsid w:val="37937F4D"/>
    <w:rsid w:val="3835E730"/>
    <w:rsid w:val="38ADC0AB"/>
    <w:rsid w:val="399A7480"/>
    <w:rsid w:val="39B75245"/>
    <w:rsid w:val="39F9FB88"/>
    <w:rsid w:val="3A043C06"/>
    <w:rsid w:val="3AD725C9"/>
    <w:rsid w:val="3ADEC445"/>
    <w:rsid w:val="3ADEDAC2"/>
    <w:rsid w:val="3BAC77A9"/>
    <w:rsid w:val="3CF95C74"/>
    <w:rsid w:val="3D5E7F9D"/>
    <w:rsid w:val="3E130538"/>
    <w:rsid w:val="3E18A750"/>
    <w:rsid w:val="3E769DE7"/>
    <w:rsid w:val="3E86ABE4"/>
    <w:rsid w:val="3E9574F9"/>
    <w:rsid w:val="3ED5EE61"/>
    <w:rsid w:val="3F53BE52"/>
    <w:rsid w:val="3F7817F3"/>
    <w:rsid w:val="3F790B68"/>
    <w:rsid w:val="3FEA29A9"/>
    <w:rsid w:val="4023B30C"/>
    <w:rsid w:val="40800FBF"/>
    <w:rsid w:val="40C60CFC"/>
    <w:rsid w:val="40EBB7C9"/>
    <w:rsid w:val="410D5EC9"/>
    <w:rsid w:val="41BC9749"/>
    <w:rsid w:val="42021DE2"/>
    <w:rsid w:val="4229DECF"/>
    <w:rsid w:val="423A4374"/>
    <w:rsid w:val="425CA620"/>
    <w:rsid w:val="42C28B8E"/>
    <w:rsid w:val="431543EA"/>
    <w:rsid w:val="4503C304"/>
    <w:rsid w:val="454C47CB"/>
    <w:rsid w:val="45A57AC9"/>
    <w:rsid w:val="45AFE291"/>
    <w:rsid w:val="45CD6439"/>
    <w:rsid w:val="46402249"/>
    <w:rsid w:val="4649ECB8"/>
    <w:rsid w:val="466692AB"/>
    <w:rsid w:val="46731E93"/>
    <w:rsid w:val="46771009"/>
    <w:rsid w:val="46EA225F"/>
    <w:rsid w:val="4762D422"/>
    <w:rsid w:val="47B3951A"/>
    <w:rsid w:val="4801A85A"/>
    <w:rsid w:val="482E9071"/>
    <w:rsid w:val="49835A4B"/>
    <w:rsid w:val="49EA87E2"/>
    <w:rsid w:val="4A2F87AC"/>
    <w:rsid w:val="4A504463"/>
    <w:rsid w:val="4AB03668"/>
    <w:rsid w:val="4AD1E5B7"/>
    <w:rsid w:val="4ADAF216"/>
    <w:rsid w:val="4B0E7F44"/>
    <w:rsid w:val="4B1F45E5"/>
    <w:rsid w:val="4B42A67D"/>
    <w:rsid w:val="4B5F69A6"/>
    <w:rsid w:val="4B85CEF1"/>
    <w:rsid w:val="4CC5B11D"/>
    <w:rsid w:val="4CD206D6"/>
    <w:rsid w:val="4CF86812"/>
    <w:rsid w:val="4D49C1FD"/>
    <w:rsid w:val="4D5842A4"/>
    <w:rsid w:val="4D5DE9A2"/>
    <w:rsid w:val="4D6FFAD9"/>
    <w:rsid w:val="4DA3340E"/>
    <w:rsid w:val="4DC8A11F"/>
    <w:rsid w:val="4DD81809"/>
    <w:rsid w:val="4E5F99F8"/>
    <w:rsid w:val="4F080399"/>
    <w:rsid w:val="4F8D3389"/>
    <w:rsid w:val="4FC377F8"/>
    <w:rsid w:val="5025654E"/>
    <w:rsid w:val="50316458"/>
    <w:rsid w:val="504042FB"/>
    <w:rsid w:val="505ED1BB"/>
    <w:rsid w:val="50936C77"/>
    <w:rsid w:val="51F9C265"/>
    <w:rsid w:val="520C461B"/>
    <w:rsid w:val="526476CB"/>
    <w:rsid w:val="531B1356"/>
    <w:rsid w:val="555B4173"/>
    <w:rsid w:val="5580BEEC"/>
    <w:rsid w:val="558EF025"/>
    <w:rsid w:val="5625D67A"/>
    <w:rsid w:val="5693991B"/>
    <w:rsid w:val="56963AA1"/>
    <w:rsid w:val="56CEA0C2"/>
    <w:rsid w:val="56F7B77E"/>
    <w:rsid w:val="5838D71B"/>
    <w:rsid w:val="58E6C9AD"/>
    <w:rsid w:val="5986A129"/>
    <w:rsid w:val="5A8BCCC3"/>
    <w:rsid w:val="5BAE8F3D"/>
    <w:rsid w:val="5BBAA6DD"/>
    <w:rsid w:val="5C74C4DB"/>
    <w:rsid w:val="5CEDC008"/>
    <w:rsid w:val="5D1CDB0F"/>
    <w:rsid w:val="5D5280AF"/>
    <w:rsid w:val="5D737E9C"/>
    <w:rsid w:val="5D823F3C"/>
    <w:rsid w:val="5F0ACF99"/>
    <w:rsid w:val="5F815E31"/>
    <w:rsid w:val="5F948DA3"/>
    <w:rsid w:val="5FC0543C"/>
    <w:rsid w:val="606E5064"/>
    <w:rsid w:val="60835D06"/>
    <w:rsid w:val="60936529"/>
    <w:rsid w:val="61F7257F"/>
    <w:rsid w:val="61FD5183"/>
    <w:rsid w:val="6268A696"/>
    <w:rsid w:val="6283FC93"/>
    <w:rsid w:val="62991895"/>
    <w:rsid w:val="62F72F4E"/>
    <w:rsid w:val="6329DD8B"/>
    <w:rsid w:val="638D58D5"/>
    <w:rsid w:val="64A64CA1"/>
    <w:rsid w:val="64F50DDF"/>
    <w:rsid w:val="655ACEFB"/>
    <w:rsid w:val="6634B11A"/>
    <w:rsid w:val="6650997A"/>
    <w:rsid w:val="66ABF608"/>
    <w:rsid w:val="66C718D2"/>
    <w:rsid w:val="66DC3EA2"/>
    <w:rsid w:val="67328371"/>
    <w:rsid w:val="67497106"/>
    <w:rsid w:val="67A30B44"/>
    <w:rsid w:val="689357F6"/>
    <w:rsid w:val="68A6EA04"/>
    <w:rsid w:val="6923C02B"/>
    <w:rsid w:val="6951F859"/>
    <w:rsid w:val="69743C81"/>
    <w:rsid w:val="69D5D35F"/>
    <w:rsid w:val="69D62339"/>
    <w:rsid w:val="69F85C6C"/>
    <w:rsid w:val="6A9BB891"/>
    <w:rsid w:val="6AD015DE"/>
    <w:rsid w:val="6BCFF3FC"/>
    <w:rsid w:val="6C15DAC4"/>
    <w:rsid w:val="6C4FCEB9"/>
    <w:rsid w:val="6C7DF280"/>
    <w:rsid w:val="6D5902B4"/>
    <w:rsid w:val="6DA543DD"/>
    <w:rsid w:val="6E89B172"/>
    <w:rsid w:val="6EDC4465"/>
    <w:rsid w:val="6F25733B"/>
    <w:rsid w:val="6F370725"/>
    <w:rsid w:val="6F48585D"/>
    <w:rsid w:val="6F67D7F6"/>
    <w:rsid w:val="70A0316D"/>
    <w:rsid w:val="70E39D27"/>
    <w:rsid w:val="70E7BDC4"/>
    <w:rsid w:val="7182D1C5"/>
    <w:rsid w:val="71DCF59E"/>
    <w:rsid w:val="71E77E13"/>
    <w:rsid w:val="729BEC26"/>
    <w:rsid w:val="72DFA1F2"/>
    <w:rsid w:val="72EC5183"/>
    <w:rsid w:val="736E2FCA"/>
    <w:rsid w:val="7407B4E5"/>
    <w:rsid w:val="74189CC4"/>
    <w:rsid w:val="74CB98D0"/>
    <w:rsid w:val="74CF14BE"/>
    <w:rsid w:val="750B1432"/>
    <w:rsid w:val="75CEDCFB"/>
    <w:rsid w:val="765A4374"/>
    <w:rsid w:val="7685AD63"/>
    <w:rsid w:val="76E2BEEC"/>
    <w:rsid w:val="7714BCCB"/>
    <w:rsid w:val="775BF581"/>
    <w:rsid w:val="778D9027"/>
    <w:rsid w:val="77B877F6"/>
    <w:rsid w:val="7817E11B"/>
    <w:rsid w:val="7870A757"/>
    <w:rsid w:val="796D7D78"/>
    <w:rsid w:val="79A17151"/>
    <w:rsid w:val="7A174C33"/>
    <w:rsid w:val="7A92A1EB"/>
    <w:rsid w:val="7BBC68F4"/>
    <w:rsid w:val="7BE549CD"/>
    <w:rsid w:val="7C63EE83"/>
    <w:rsid w:val="7C9CC6C8"/>
    <w:rsid w:val="7C9FCC78"/>
    <w:rsid w:val="7CD91301"/>
    <w:rsid w:val="7CFE1778"/>
    <w:rsid w:val="7D170F46"/>
    <w:rsid w:val="7D5B7E21"/>
    <w:rsid w:val="7E182276"/>
    <w:rsid w:val="7EFF5E38"/>
    <w:rsid w:val="7F3FA691"/>
    <w:rsid w:val="7F533428"/>
    <w:rsid w:val="7F6CB12E"/>
    <w:rsid w:val="7FAC977B"/>
    <w:rsid w:val="7FB81AD2"/>
    <w:rsid w:val="7FBC0BB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003CBF"/>
  <w15:docId w15:val="{8AF2CFA0-8D74-475D-8192-F67030DFC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D2A"/>
  </w:style>
  <w:style w:type="paragraph" w:styleId="Heading1">
    <w:name w:val="heading 1"/>
    <w:basedOn w:val="Normal"/>
    <w:next w:val="BodyText"/>
    <w:link w:val="Heading1Char"/>
    <w:rsid w:val="00C5097C"/>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917721"/>
    <w:pPr>
      <w:keepNext/>
      <w:keepLines/>
      <w:spacing w:before="30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896F54"/>
    <w:pPr>
      <w:keepNext/>
      <w:keepLines/>
      <w:spacing w:before="300" w:after="12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896F54"/>
    <w:pPr>
      <w:keepNext/>
      <w:keepLines/>
      <w:spacing w:before="30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896F54"/>
    <w:pPr>
      <w:keepNext/>
      <w:keepLines/>
      <w:spacing w:before="30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6"/>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6"/>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917721"/>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0164E9"/>
    <w:pPr>
      <w:tabs>
        <w:tab w:val="center" w:pos="4320"/>
        <w:tab w:val="right" w:pos="8640"/>
      </w:tabs>
      <w:spacing w:line="240" w:lineRule="auto"/>
      <w:ind w:left="1701" w:right="2268"/>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0164E9"/>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C5097C"/>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917721"/>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896F54"/>
    <w:rPr>
      <w:rFonts w:asciiTheme="majorHAnsi" w:eastAsiaTheme="majorEastAsia" w:hAnsiTheme="majorHAnsi" w:cstheme="majorBidi"/>
      <w:b/>
      <w:bCs/>
    </w:rPr>
  </w:style>
  <w:style w:type="character" w:customStyle="1" w:styleId="Heading4Char">
    <w:name w:val="Heading 4 Char"/>
    <w:basedOn w:val="DefaultParagraphFont"/>
    <w:link w:val="Heading4"/>
    <w:rsid w:val="00896F54"/>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szCs w:val="22"/>
      <w:lang w:eastAsia="en-US"/>
    </w:rPr>
  </w:style>
  <w:style w:type="paragraph" w:styleId="Header">
    <w:name w:val="header"/>
    <w:basedOn w:val="Normal"/>
    <w:link w:val="HeaderChar"/>
    <w:uiPriority w:val="99"/>
    <w:rsid w:val="00271548"/>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271548"/>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ED3221"/>
    <w:p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ED3221"/>
    <w:pPr>
      <w:spacing w:before="100" w:beforeAutospacing="1"/>
    </w:pPr>
  </w:style>
  <w:style w:type="paragraph" w:styleId="ListBullet3">
    <w:name w:val="List Bullet 3"/>
    <w:basedOn w:val="ListBullet2"/>
    <w:qFormat/>
    <w:rsid w:val="00B86367"/>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B86367"/>
    <w:pPr>
      <w:spacing w:before="120" w:after="180"/>
      <w:ind w:left="567"/>
    </w:pPr>
  </w:style>
  <w:style w:type="paragraph" w:styleId="ListContinue2">
    <w:name w:val="List Continue 2"/>
    <w:basedOn w:val="Normal"/>
    <w:rsid w:val="00B86367"/>
    <w:pPr>
      <w:spacing w:before="120" w:after="180"/>
      <w:ind w:left="1134"/>
    </w:pPr>
  </w:style>
  <w:style w:type="paragraph" w:styleId="ListContinue3">
    <w:name w:val="List Continue 3"/>
    <w:basedOn w:val="Normal"/>
    <w:rsid w:val="00B86367"/>
    <w:pPr>
      <w:spacing w:before="120" w:after="18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B86367"/>
    <w:pPr>
      <w:numPr>
        <w:numId w:val="8"/>
      </w:numPr>
      <w:tabs>
        <w:tab w:val="clear" w:pos="2268"/>
        <w:tab w:val="clear" w:pos="4536"/>
        <w:tab w:val="clear" w:pos="6804"/>
        <w:tab w:val="clear" w:pos="9638"/>
      </w:tabs>
    </w:pPr>
  </w:style>
  <w:style w:type="paragraph" w:styleId="ListNumber2">
    <w:name w:val="List Number 2"/>
    <w:basedOn w:val="ListNumber"/>
    <w:unhideWhenUsed/>
    <w:qFormat/>
    <w:rsid w:val="00B86367"/>
    <w:pPr>
      <w:numPr>
        <w:ilvl w:val="1"/>
      </w:numPr>
    </w:pPr>
  </w:style>
  <w:style w:type="paragraph" w:styleId="ListNumber3">
    <w:name w:val="List Number 3"/>
    <w:basedOn w:val="ListNumber2"/>
    <w:unhideWhenUsed/>
    <w:qFormat/>
    <w:rsid w:val="00B86367"/>
    <w:pPr>
      <w:numPr>
        <w:ilvl w:val="2"/>
      </w:numPr>
    </w:pPr>
  </w:style>
  <w:style w:type="paragraph" w:styleId="ListNumber4">
    <w:name w:val="List Number 4"/>
    <w:basedOn w:val="ListNumber3"/>
    <w:unhideWhenUsed/>
    <w:rsid w:val="00B86367"/>
    <w:pPr>
      <w:numPr>
        <w:ilvl w:val="3"/>
      </w:numPr>
    </w:pPr>
  </w:style>
  <w:style w:type="paragraph" w:styleId="ListNumber5">
    <w:name w:val="List Number 5"/>
    <w:basedOn w:val="ListNumber4"/>
    <w:unhideWhenUsed/>
    <w:rsid w:val="00B86367"/>
    <w:pPr>
      <w:numPr>
        <w:ilvl w:val="4"/>
      </w:numPr>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2"/>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896F5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uiPriority w:val="99"/>
    <w:semiHidden/>
    <w:rsid w:val="00F256B8"/>
  </w:style>
  <w:style w:type="paragraph" w:customStyle="1" w:styleId="Notes">
    <w:name w:val="Notes"/>
    <w:basedOn w:val="Normal"/>
    <w:next w:val="BodyText12ptAbove"/>
    <w:rsid w:val="000164E9"/>
    <w:pPr>
      <w:spacing w:before="60" w:after="120" w:line="240" w:lineRule="atLeast"/>
      <w:contextualSpacing/>
    </w:pPr>
    <w:rPr>
      <w:rFonts w:cs="Arial"/>
      <w:sz w:val="20"/>
    </w:rPr>
  </w:style>
  <w:style w:type="paragraph" w:customStyle="1" w:styleId="NotesNumbered">
    <w:name w:val="Notes Numbered"/>
    <w:basedOn w:val="Normal"/>
    <w:rsid w:val="00271548"/>
    <w:pPr>
      <w:numPr>
        <w:numId w:val="11"/>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rsid w:val="00742B33"/>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C5097C"/>
    <w:rPr>
      <w:b/>
      <w:color w:val="00428B" w:themeColor="text2"/>
      <w:sz w:val="36"/>
    </w:rPr>
  </w:style>
  <w:style w:type="character" w:customStyle="1" w:styleId="SubtitleChar">
    <w:name w:val="Subtitle Char"/>
    <w:basedOn w:val="DefaultParagraphFont"/>
    <w:link w:val="Subtitle"/>
    <w:uiPriority w:val="1"/>
    <w:rsid w:val="00C5097C"/>
    <w:rPr>
      <w:b/>
      <w:color w:val="00428B" w:themeColor="text2"/>
      <w:sz w:val="36"/>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3"/>
      </w:numPr>
    </w:pPr>
  </w:style>
  <w:style w:type="numbering" w:customStyle="1" w:styleId="TableFootnotes">
    <w:name w:val="TableFootnotes"/>
    <w:uiPriority w:val="99"/>
    <w:rsid w:val="00F256B8"/>
    <w:pPr>
      <w:numPr>
        <w:numId w:val="18"/>
      </w:numPr>
    </w:pPr>
  </w:style>
  <w:style w:type="numbering" w:customStyle="1" w:styleId="TableNumbering">
    <w:name w:val="TableNumbering"/>
    <w:uiPriority w:val="99"/>
    <w:rsid w:val="00F256B8"/>
    <w:pPr>
      <w:numPr>
        <w:numId w:val="5"/>
      </w:numPr>
    </w:pPr>
  </w:style>
  <w:style w:type="paragraph" w:styleId="TOC1">
    <w:name w:val="toc 1"/>
    <w:basedOn w:val="Normal"/>
    <w:next w:val="Normal"/>
    <w:autoRedefine/>
    <w:uiPriority w:val="39"/>
    <w:semiHidden/>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semiHidden/>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rsid w:val="002076AE"/>
    <w:pPr>
      <w:spacing w:before="60" w:after="60"/>
    </w:pPr>
  </w:style>
  <w:style w:type="paragraph" w:customStyle="1" w:styleId="TableHeading">
    <w:name w:val="Table Heading"/>
    <w:basedOn w:val="TableTex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8436C6"/>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8436C6"/>
    <w:pPr>
      <w:keepNext/>
    </w:pPr>
    <w:rPr>
      <w:b/>
    </w:rPr>
  </w:style>
  <w:style w:type="paragraph" w:customStyle="1" w:styleId="HighlightBoxBullet">
    <w:name w:val="Highlight Box Bullet"/>
    <w:basedOn w:val="HighlightBoxText"/>
    <w:qFormat/>
    <w:rsid w:val="00B4487F"/>
    <w:pPr>
      <w:numPr>
        <w:numId w:val="9"/>
      </w:numPr>
    </w:pPr>
  </w:style>
  <w:style w:type="paragraph" w:customStyle="1" w:styleId="HighlightBoxNumbering">
    <w:name w:val="Highlight Box Numbering"/>
    <w:basedOn w:val="HighlightBoxText"/>
    <w:qFormat/>
    <w:rsid w:val="00742B33"/>
    <w:pPr>
      <w:numPr>
        <w:numId w:val="10"/>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B3680B"/>
    <w:pPr>
      <w:pBdr>
        <w:bottom w:val="single" w:sz="8" w:space="2" w:color="00428B" w:themeColor="text2"/>
      </w:pBdr>
      <w:spacing w:before="120" w:after="120" w:line="240" w:lineRule="exact"/>
      <w:ind w:left="0" w:right="0"/>
    </w:pPr>
  </w:style>
  <w:style w:type="paragraph" w:styleId="FootnoteText">
    <w:name w:val="footnote text"/>
    <w:basedOn w:val="Normal"/>
    <w:link w:val="FootnoteTextChar"/>
    <w:semiHidden/>
    <w:unhideWhenUsed/>
    <w:rsid w:val="00146C14"/>
    <w:pPr>
      <w:spacing w:line="240" w:lineRule="auto"/>
    </w:pPr>
    <w:rPr>
      <w:sz w:val="18"/>
    </w:rPr>
  </w:style>
  <w:style w:type="character" w:customStyle="1" w:styleId="FootnoteTextChar">
    <w:name w:val="Footnote Text Char"/>
    <w:basedOn w:val="DefaultParagraphFont"/>
    <w:link w:val="FootnoteText"/>
    <w:semiHidden/>
    <w:rsid w:val="00146C14"/>
    <w:rPr>
      <w:sz w:val="18"/>
    </w:rPr>
  </w:style>
  <w:style w:type="character" w:styleId="FootnoteReference">
    <w:name w:val="footnote reference"/>
    <w:basedOn w:val="DefaultParagraphFont"/>
    <w:semiHidden/>
    <w:unhideWhenUsed/>
    <w:rsid w:val="00F42947"/>
    <w:rPr>
      <w:vertAlign w:val="superscript"/>
    </w:rPr>
  </w:style>
  <w:style w:type="table" w:customStyle="1" w:styleId="MWTableGrid">
    <w:name w:val="MW Table Grid"/>
    <w:basedOn w:val="TableNormal"/>
    <w:uiPriority w:val="99"/>
    <w:rsid w:val="00B60620"/>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character" w:customStyle="1" w:styleId="UnresolvedMention1">
    <w:name w:val="Unresolved Mention1"/>
    <w:basedOn w:val="DefaultParagraphFont"/>
    <w:uiPriority w:val="99"/>
    <w:semiHidden/>
    <w:unhideWhenUsed/>
    <w:rsid w:val="00BB3DBA"/>
    <w:rPr>
      <w:color w:val="605E5C"/>
      <w:shd w:val="clear" w:color="auto" w:fill="E1DFDD"/>
    </w:rPr>
  </w:style>
  <w:style w:type="paragraph" w:customStyle="1" w:styleId="FooterAboutUs">
    <w:name w:val="Footer About Us"/>
    <w:basedOn w:val="Footer"/>
    <w:uiPriority w:val="99"/>
    <w:rsid w:val="00B3680B"/>
    <w:rPr>
      <w:sz w:val="1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8515D"/>
    <w:rPr>
      <w:b/>
      <w:bCs/>
    </w:rPr>
  </w:style>
  <w:style w:type="character" w:customStyle="1" w:styleId="CommentSubjectChar">
    <w:name w:val="Comment Subject Char"/>
    <w:basedOn w:val="CommentTextChar"/>
    <w:link w:val="CommentSubject"/>
    <w:uiPriority w:val="99"/>
    <w:semiHidden/>
    <w:rsid w:val="00F8515D"/>
    <w:rPr>
      <w:b/>
      <w:bCs/>
      <w:sz w:val="20"/>
      <w:szCs w:val="20"/>
    </w:rPr>
  </w:style>
  <w:style w:type="character" w:styleId="Mention">
    <w:name w:val="Mention"/>
    <w:basedOn w:val="DefaultParagraphFont"/>
    <w:uiPriority w:val="99"/>
    <w:unhideWhenUsed/>
    <w:rsid w:val="00F8515D"/>
    <w:rPr>
      <w:color w:val="2B579A"/>
      <w:shd w:val="clear" w:color="auto" w:fill="E1DFDD"/>
    </w:rPr>
  </w:style>
  <w:style w:type="paragraph" w:styleId="ListParagraph">
    <w:name w:val="List Paragraph"/>
    <w:basedOn w:val="Normal"/>
    <w:uiPriority w:val="34"/>
    <w:qFormat/>
    <w:rsid w:val="00DF7F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39232">
      <w:bodyDiv w:val="1"/>
      <w:marLeft w:val="0"/>
      <w:marRight w:val="0"/>
      <w:marTop w:val="0"/>
      <w:marBottom w:val="0"/>
      <w:divBdr>
        <w:top w:val="none" w:sz="0" w:space="0" w:color="auto"/>
        <w:left w:val="none" w:sz="0" w:space="0" w:color="auto"/>
        <w:bottom w:val="none" w:sz="0" w:space="0" w:color="auto"/>
        <w:right w:val="none" w:sz="0" w:space="0" w:color="auto"/>
      </w:divBdr>
    </w:div>
    <w:div w:id="206912311">
      <w:bodyDiv w:val="1"/>
      <w:marLeft w:val="0"/>
      <w:marRight w:val="0"/>
      <w:marTop w:val="0"/>
      <w:marBottom w:val="0"/>
      <w:divBdr>
        <w:top w:val="none" w:sz="0" w:space="0" w:color="auto"/>
        <w:left w:val="none" w:sz="0" w:space="0" w:color="auto"/>
        <w:bottom w:val="none" w:sz="0" w:space="0" w:color="auto"/>
        <w:right w:val="none" w:sz="0" w:space="0" w:color="auto"/>
      </w:divBdr>
      <w:divsChild>
        <w:div w:id="133134777">
          <w:marLeft w:val="0"/>
          <w:marRight w:val="0"/>
          <w:marTop w:val="0"/>
          <w:marBottom w:val="0"/>
          <w:divBdr>
            <w:top w:val="none" w:sz="0" w:space="0" w:color="auto"/>
            <w:left w:val="none" w:sz="0" w:space="0" w:color="auto"/>
            <w:bottom w:val="none" w:sz="0" w:space="0" w:color="auto"/>
            <w:right w:val="none" w:sz="0" w:space="0" w:color="auto"/>
          </w:divBdr>
          <w:divsChild>
            <w:div w:id="783155524">
              <w:marLeft w:val="0"/>
              <w:marRight w:val="0"/>
              <w:marTop w:val="0"/>
              <w:marBottom w:val="0"/>
              <w:divBdr>
                <w:top w:val="none" w:sz="0" w:space="0" w:color="auto"/>
                <w:left w:val="none" w:sz="0" w:space="0" w:color="auto"/>
                <w:bottom w:val="none" w:sz="0" w:space="0" w:color="auto"/>
                <w:right w:val="none" w:sz="0" w:space="0" w:color="auto"/>
              </w:divBdr>
              <w:divsChild>
                <w:div w:id="2004383273">
                  <w:marLeft w:val="0"/>
                  <w:marRight w:val="0"/>
                  <w:marTop w:val="0"/>
                  <w:marBottom w:val="0"/>
                  <w:divBdr>
                    <w:top w:val="none" w:sz="0" w:space="0" w:color="auto"/>
                    <w:left w:val="none" w:sz="0" w:space="0" w:color="auto"/>
                    <w:bottom w:val="none" w:sz="0" w:space="0" w:color="auto"/>
                    <w:right w:val="none" w:sz="0" w:space="0" w:color="auto"/>
                  </w:divBdr>
                  <w:divsChild>
                    <w:div w:id="574128127">
                      <w:marLeft w:val="0"/>
                      <w:marRight w:val="0"/>
                      <w:marTop w:val="0"/>
                      <w:marBottom w:val="0"/>
                      <w:divBdr>
                        <w:top w:val="none" w:sz="0" w:space="0" w:color="auto"/>
                        <w:left w:val="none" w:sz="0" w:space="0" w:color="auto"/>
                        <w:bottom w:val="none" w:sz="0" w:space="0" w:color="auto"/>
                        <w:right w:val="none" w:sz="0" w:space="0" w:color="auto"/>
                      </w:divBdr>
                      <w:divsChild>
                        <w:div w:id="1614051274">
                          <w:marLeft w:val="0"/>
                          <w:marRight w:val="0"/>
                          <w:marTop w:val="0"/>
                          <w:marBottom w:val="0"/>
                          <w:divBdr>
                            <w:top w:val="none" w:sz="0" w:space="0" w:color="auto"/>
                            <w:left w:val="none" w:sz="0" w:space="0" w:color="auto"/>
                            <w:bottom w:val="none" w:sz="0" w:space="0" w:color="auto"/>
                            <w:right w:val="none" w:sz="0" w:space="0" w:color="auto"/>
                          </w:divBdr>
                          <w:divsChild>
                            <w:div w:id="1425488979">
                              <w:marLeft w:val="0"/>
                              <w:marRight w:val="0"/>
                              <w:marTop w:val="0"/>
                              <w:marBottom w:val="0"/>
                              <w:divBdr>
                                <w:top w:val="none" w:sz="0" w:space="0" w:color="auto"/>
                                <w:left w:val="none" w:sz="0" w:space="0" w:color="auto"/>
                                <w:bottom w:val="none" w:sz="0" w:space="0" w:color="auto"/>
                                <w:right w:val="none" w:sz="0" w:space="0" w:color="auto"/>
                              </w:divBdr>
                              <w:divsChild>
                                <w:div w:id="5308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39439">
          <w:marLeft w:val="0"/>
          <w:marRight w:val="0"/>
          <w:marTop w:val="0"/>
          <w:marBottom w:val="0"/>
          <w:divBdr>
            <w:top w:val="none" w:sz="0" w:space="0" w:color="auto"/>
            <w:left w:val="none" w:sz="0" w:space="0" w:color="auto"/>
            <w:bottom w:val="none" w:sz="0" w:space="0" w:color="auto"/>
            <w:right w:val="none" w:sz="0" w:space="0" w:color="auto"/>
          </w:divBdr>
          <w:divsChild>
            <w:div w:id="45839909">
              <w:marLeft w:val="0"/>
              <w:marRight w:val="0"/>
              <w:marTop w:val="0"/>
              <w:marBottom w:val="0"/>
              <w:divBdr>
                <w:top w:val="none" w:sz="0" w:space="0" w:color="auto"/>
                <w:left w:val="none" w:sz="0" w:space="0" w:color="auto"/>
                <w:bottom w:val="none" w:sz="0" w:space="0" w:color="auto"/>
                <w:right w:val="none" w:sz="0" w:space="0" w:color="auto"/>
              </w:divBdr>
              <w:divsChild>
                <w:div w:id="450175866">
                  <w:marLeft w:val="0"/>
                  <w:marRight w:val="0"/>
                  <w:marTop w:val="0"/>
                  <w:marBottom w:val="0"/>
                  <w:divBdr>
                    <w:top w:val="none" w:sz="0" w:space="0" w:color="auto"/>
                    <w:left w:val="none" w:sz="0" w:space="0" w:color="auto"/>
                    <w:bottom w:val="none" w:sz="0" w:space="0" w:color="auto"/>
                    <w:right w:val="none" w:sz="0" w:space="0" w:color="auto"/>
                  </w:divBdr>
                  <w:divsChild>
                    <w:div w:id="833187742">
                      <w:marLeft w:val="0"/>
                      <w:marRight w:val="0"/>
                      <w:marTop w:val="0"/>
                      <w:marBottom w:val="0"/>
                      <w:divBdr>
                        <w:top w:val="none" w:sz="0" w:space="0" w:color="auto"/>
                        <w:left w:val="none" w:sz="0" w:space="0" w:color="auto"/>
                        <w:bottom w:val="none" w:sz="0" w:space="0" w:color="auto"/>
                        <w:right w:val="none" w:sz="0" w:space="0" w:color="auto"/>
                      </w:divBdr>
                      <w:divsChild>
                        <w:div w:id="749735902">
                          <w:marLeft w:val="0"/>
                          <w:marRight w:val="0"/>
                          <w:marTop w:val="0"/>
                          <w:marBottom w:val="0"/>
                          <w:divBdr>
                            <w:top w:val="none" w:sz="0" w:space="0" w:color="auto"/>
                            <w:left w:val="none" w:sz="0" w:space="0" w:color="auto"/>
                            <w:bottom w:val="none" w:sz="0" w:space="0" w:color="auto"/>
                            <w:right w:val="none" w:sz="0" w:space="0" w:color="auto"/>
                          </w:divBdr>
                          <w:divsChild>
                            <w:div w:id="1916283024">
                              <w:marLeft w:val="0"/>
                              <w:marRight w:val="0"/>
                              <w:marTop w:val="0"/>
                              <w:marBottom w:val="0"/>
                              <w:divBdr>
                                <w:top w:val="none" w:sz="0" w:space="0" w:color="auto"/>
                                <w:left w:val="none" w:sz="0" w:space="0" w:color="auto"/>
                                <w:bottom w:val="none" w:sz="0" w:space="0" w:color="auto"/>
                                <w:right w:val="none" w:sz="0" w:space="0" w:color="auto"/>
                              </w:divBdr>
                              <w:divsChild>
                                <w:div w:id="74811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922765">
          <w:marLeft w:val="0"/>
          <w:marRight w:val="0"/>
          <w:marTop w:val="0"/>
          <w:marBottom w:val="0"/>
          <w:divBdr>
            <w:top w:val="none" w:sz="0" w:space="0" w:color="auto"/>
            <w:left w:val="none" w:sz="0" w:space="0" w:color="auto"/>
            <w:bottom w:val="none" w:sz="0" w:space="0" w:color="auto"/>
            <w:right w:val="none" w:sz="0" w:space="0" w:color="auto"/>
          </w:divBdr>
          <w:divsChild>
            <w:div w:id="1575121031">
              <w:marLeft w:val="0"/>
              <w:marRight w:val="0"/>
              <w:marTop w:val="0"/>
              <w:marBottom w:val="0"/>
              <w:divBdr>
                <w:top w:val="none" w:sz="0" w:space="0" w:color="auto"/>
                <w:left w:val="none" w:sz="0" w:space="0" w:color="auto"/>
                <w:bottom w:val="none" w:sz="0" w:space="0" w:color="auto"/>
                <w:right w:val="none" w:sz="0" w:space="0" w:color="auto"/>
              </w:divBdr>
              <w:divsChild>
                <w:div w:id="230047654">
                  <w:marLeft w:val="0"/>
                  <w:marRight w:val="0"/>
                  <w:marTop w:val="0"/>
                  <w:marBottom w:val="0"/>
                  <w:divBdr>
                    <w:top w:val="none" w:sz="0" w:space="0" w:color="auto"/>
                    <w:left w:val="none" w:sz="0" w:space="0" w:color="auto"/>
                    <w:bottom w:val="none" w:sz="0" w:space="0" w:color="auto"/>
                    <w:right w:val="none" w:sz="0" w:space="0" w:color="auto"/>
                  </w:divBdr>
                  <w:divsChild>
                    <w:div w:id="1733191340">
                      <w:marLeft w:val="0"/>
                      <w:marRight w:val="0"/>
                      <w:marTop w:val="0"/>
                      <w:marBottom w:val="0"/>
                      <w:divBdr>
                        <w:top w:val="none" w:sz="0" w:space="0" w:color="auto"/>
                        <w:left w:val="none" w:sz="0" w:space="0" w:color="auto"/>
                        <w:bottom w:val="none" w:sz="0" w:space="0" w:color="auto"/>
                        <w:right w:val="none" w:sz="0" w:space="0" w:color="auto"/>
                      </w:divBdr>
                      <w:divsChild>
                        <w:div w:id="453520456">
                          <w:marLeft w:val="0"/>
                          <w:marRight w:val="0"/>
                          <w:marTop w:val="0"/>
                          <w:marBottom w:val="0"/>
                          <w:divBdr>
                            <w:top w:val="none" w:sz="0" w:space="0" w:color="auto"/>
                            <w:left w:val="none" w:sz="0" w:space="0" w:color="auto"/>
                            <w:bottom w:val="none" w:sz="0" w:space="0" w:color="auto"/>
                            <w:right w:val="none" w:sz="0" w:space="0" w:color="auto"/>
                          </w:divBdr>
                          <w:divsChild>
                            <w:div w:id="710347524">
                              <w:marLeft w:val="0"/>
                              <w:marRight w:val="0"/>
                              <w:marTop w:val="0"/>
                              <w:marBottom w:val="0"/>
                              <w:divBdr>
                                <w:top w:val="none" w:sz="0" w:space="0" w:color="auto"/>
                                <w:left w:val="none" w:sz="0" w:space="0" w:color="auto"/>
                                <w:bottom w:val="none" w:sz="0" w:space="0" w:color="auto"/>
                                <w:right w:val="none" w:sz="0" w:space="0" w:color="auto"/>
                              </w:divBdr>
                              <w:divsChild>
                                <w:div w:id="74707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293344">
          <w:marLeft w:val="0"/>
          <w:marRight w:val="0"/>
          <w:marTop w:val="0"/>
          <w:marBottom w:val="0"/>
          <w:divBdr>
            <w:top w:val="none" w:sz="0" w:space="0" w:color="auto"/>
            <w:left w:val="none" w:sz="0" w:space="0" w:color="auto"/>
            <w:bottom w:val="none" w:sz="0" w:space="0" w:color="auto"/>
            <w:right w:val="none" w:sz="0" w:space="0" w:color="auto"/>
          </w:divBdr>
          <w:divsChild>
            <w:div w:id="1665818008">
              <w:marLeft w:val="0"/>
              <w:marRight w:val="0"/>
              <w:marTop w:val="0"/>
              <w:marBottom w:val="0"/>
              <w:divBdr>
                <w:top w:val="none" w:sz="0" w:space="0" w:color="auto"/>
                <w:left w:val="none" w:sz="0" w:space="0" w:color="auto"/>
                <w:bottom w:val="none" w:sz="0" w:space="0" w:color="auto"/>
                <w:right w:val="none" w:sz="0" w:space="0" w:color="auto"/>
              </w:divBdr>
              <w:divsChild>
                <w:div w:id="528031709">
                  <w:marLeft w:val="0"/>
                  <w:marRight w:val="0"/>
                  <w:marTop w:val="0"/>
                  <w:marBottom w:val="0"/>
                  <w:divBdr>
                    <w:top w:val="none" w:sz="0" w:space="0" w:color="auto"/>
                    <w:left w:val="none" w:sz="0" w:space="0" w:color="auto"/>
                    <w:bottom w:val="none" w:sz="0" w:space="0" w:color="auto"/>
                    <w:right w:val="none" w:sz="0" w:space="0" w:color="auto"/>
                  </w:divBdr>
                  <w:divsChild>
                    <w:div w:id="1850562300">
                      <w:marLeft w:val="0"/>
                      <w:marRight w:val="0"/>
                      <w:marTop w:val="0"/>
                      <w:marBottom w:val="0"/>
                      <w:divBdr>
                        <w:top w:val="none" w:sz="0" w:space="0" w:color="auto"/>
                        <w:left w:val="none" w:sz="0" w:space="0" w:color="auto"/>
                        <w:bottom w:val="none" w:sz="0" w:space="0" w:color="auto"/>
                        <w:right w:val="none" w:sz="0" w:space="0" w:color="auto"/>
                      </w:divBdr>
                      <w:divsChild>
                        <w:div w:id="936594000">
                          <w:marLeft w:val="0"/>
                          <w:marRight w:val="0"/>
                          <w:marTop w:val="0"/>
                          <w:marBottom w:val="0"/>
                          <w:divBdr>
                            <w:top w:val="none" w:sz="0" w:space="0" w:color="auto"/>
                            <w:left w:val="none" w:sz="0" w:space="0" w:color="auto"/>
                            <w:bottom w:val="none" w:sz="0" w:space="0" w:color="auto"/>
                            <w:right w:val="none" w:sz="0" w:space="0" w:color="auto"/>
                          </w:divBdr>
                          <w:divsChild>
                            <w:div w:id="2030451350">
                              <w:marLeft w:val="0"/>
                              <w:marRight w:val="0"/>
                              <w:marTop w:val="0"/>
                              <w:marBottom w:val="0"/>
                              <w:divBdr>
                                <w:top w:val="none" w:sz="0" w:space="0" w:color="auto"/>
                                <w:left w:val="none" w:sz="0" w:space="0" w:color="auto"/>
                                <w:bottom w:val="none" w:sz="0" w:space="0" w:color="auto"/>
                                <w:right w:val="none" w:sz="0" w:space="0" w:color="auto"/>
                              </w:divBdr>
                              <w:divsChild>
                                <w:div w:id="28817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162088">
          <w:marLeft w:val="0"/>
          <w:marRight w:val="0"/>
          <w:marTop w:val="0"/>
          <w:marBottom w:val="0"/>
          <w:divBdr>
            <w:top w:val="none" w:sz="0" w:space="0" w:color="auto"/>
            <w:left w:val="none" w:sz="0" w:space="0" w:color="auto"/>
            <w:bottom w:val="none" w:sz="0" w:space="0" w:color="auto"/>
            <w:right w:val="none" w:sz="0" w:space="0" w:color="auto"/>
          </w:divBdr>
          <w:divsChild>
            <w:div w:id="92744646">
              <w:marLeft w:val="0"/>
              <w:marRight w:val="0"/>
              <w:marTop w:val="0"/>
              <w:marBottom w:val="0"/>
              <w:divBdr>
                <w:top w:val="none" w:sz="0" w:space="0" w:color="auto"/>
                <w:left w:val="none" w:sz="0" w:space="0" w:color="auto"/>
                <w:bottom w:val="none" w:sz="0" w:space="0" w:color="auto"/>
                <w:right w:val="none" w:sz="0" w:space="0" w:color="auto"/>
              </w:divBdr>
              <w:divsChild>
                <w:div w:id="1298756646">
                  <w:marLeft w:val="0"/>
                  <w:marRight w:val="0"/>
                  <w:marTop w:val="0"/>
                  <w:marBottom w:val="0"/>
                  <w:divBdr>
                    <w:top w:val="none" w:sz="0" w:space="0" w:color="auto"/>
                    <w:left w:val="none" w:sz="0" w:space="0" w:color="auto"/>
                    <w:bottom w:val="none" w:sz="0" w:space="0" w:color="auto"/>
                    <w:right w:val="none" w:sz="0" w:space="0" w:color="auto"/>
                  </w:divBdr>
                  <w:divsChild>
                    <w:div w:id="683244454">
                      <w:marLeft w:val="0"/>
                      <w:marRight w:val="0"/>
                      <w:marTop w:val="0"/>
                      <w:marBottom w:val="0"/>
                      <w:divBdr>
                        <w:top w:val="none" w:sz="0" w:space="0" w:color="auto"/>
                        <w:left w:val="none" w:sz="0" w:space="0" w:color="auto"/>
                        <w:bottom w:val="none" w:sz="0" w:space="0" w:color="auto"/>
                        <w:right w:val="none" w:sz="0" w:space="0" w:color="auto"/>
                      </w:divBdr>
                      <w:divsChild>
                        <w:div w:id="722171603">
                          <w:marLeft w:val="0"/>
                          <w:marRight w:val="0"/>
                          <w:marTop w:val="0"/>
                          <w:marBottom w:val="0"/>
                          <w:divBdr>
                            <w:top w:val="none" w:sz="0" w:space="0" w:color="auto"/>
                            <w:left w:val="none" w:sz="0" w:space="0" w:color="auto"/>
                            <w:bottom w:val="none" w:sz="0" w:space="0" w:color="auto"/>
                            <w:right w:val="none" w:sz="0" w:space="0" w:color="auto"/>
                          </w:divBdr>
                          <w:divsChild>
                            <w:div w:id="197667387">
                              <w:marLeft w:val="0"/>
                              <w:marRight w:val="0"/>
                              <w:marTop w:val="0"/>
                              <w:marBottom w:val="0"/>
                              <w:divBdr>
                                <w:top w:val="none" w:sz="0" w:space="0" w:color="auto"/>
                                <w:left w:val="none" w:sz="0" w:space="0" w:color="auto"/>
                                <w:bottom w:val="none" w:sz="0" w:space="0" w:color="auto"/>
                                <w:right w:val="none" w:sz="0" w:space="0" w:color="auto"/>
                              </w:divBdr>
                              <w:divsChild>
                                <w:div w:id="118393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0094701">
          <w:marLeft w:val="0"/>
          <w:marRight w:val="0"/>
          <w:marTop w:val="0"/>
          <w:marBottom w:val="0"/>
          <w:divBdr>
            <w:top w:val="none" w:sz="0" w:space="0" w:color="auto"/>
            <w:left w:val="none" w:sz="0" w:space="0" w:color="auto"/>
            <w:bottom w:val="none" w:sz="0" w:space="0" w:color="auto"/>
            <w:right w:val="none" w:sz="0" w:space="0" w:color="auto"/>
          </w:divBdr>
          <w:divsChild>
            <w:div w:id="1838422197">
              <w:marLeft w:val="0"/>
              <w:marRight w:val="0"/>
              <w:marTop w:val="0"/>
              <w:marBottom w:val="0"/>
              <w:divBdr>
                <w:top w:val="none" w:sz="0" w:space="0" w:color="auto"/>
                <w:left w:val="none" w:sz="0" w:space="0" w:color="auto"/>
                <w:bottom w:val="none" w:sz="0" w:space="0" w:color="auto"/>
                <w:right w:val="none" w:sz="0" w:space="0" w:color="auto"/>
              </w:divBdr>
              <w:divsChild>
                <w:div w:id="1242904886">
                  <w:marLeft w:val="0"/>
                  <w:marRight w:val="0"/>
                  <w:marTop w:val="0"/>
                  <w:marBottom w:val="0"/>
                  <w:divBdr>
                    <w:top w:val="none" w:sz="0" w:space="0" w:color="auto"/>
                    <w:left w:val="none" w:sz="0" w:space="0" w:color="auto"/>
                    <w:bottom w:val="none" w:sz="0" w:space="0" w:color="auto"/>
                    <w:right w:val="none" w:sz="0" w:space="0" w:color="auto"/>
                  </w:divBdr>
                  <w:divsChild>
                    <w:div w:id="1855995253">
                      <w:marLeft w:val="0"/>
                      <w:marRight w:val="0"/>
                      <w:marTop w:val="0"/>
                      <w:marBottom w:val="0"/>
                      <w:divBdr>
                        <w:top w:val="none" w:sz="0" w:space="0" w:color="auto"/>
                        <w:left w:val="none" w:sz="0" w:space="0" w:color="auto"/>
                        <w:bottom w:val="none" w:sz="0" w:space="0" w:color="auto"/>
                        <w:right w:val="none" w:sz="0" w:space="0" w:color="auto"/>
                      </w:divBdr>
                      <w:divsChild>
                        <w:div w:id="1009600740">
                          <w:marLeft w:val="0"/>
                          <w:marRight w:val="0"/>
                          <w:marTop w:val="0"/>
                          <w:marBottom w:val="0"/>
                          <w:divBdr>
                            <w:top w:val="none" w:sz="0" w:space="0" w:color="auto"/>
                            <w:left w:val="none" w:sz="0" w:space="0" w:color="auto"/>
                            <w:bottom w:val="none" w:sz="0" w:space="0" w:color="auto"/>
                            <w:right w:val="none" w:sz="0" w:space="0" w:color="auto"/>
                          </w:divBdr>
                          <w:divsChild>
                            <w:div w:id="1323656020">
                              <w:marLeft w:val="0"/>
                              <w:marRight w:val="0"/>
                              <w:marTop w:val="0"/>
                              <w:marBottom w:val="0"/>
                              <w:divBdr>
                                <w:top w:val="none" w:sz="0" w:space="0" w:color="auto"/>
                                <w:left w:val="none" w:sz="0" w:space="0" w:color="auto"/>
                                <w:bottom w:val="none" w:sz="0" w:space="0" w:color="auto"/>
                                <w:right w:val="none" w:sz="0" w:space="0" w:color="auto"/>
                              </w:divBdr>
                              <w:divsChild>
                                <w:div w:id="4685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276716">
          <w:marLeft w:val="0"/>
          <w:marRight w:val="0"/>
          <w:marTop w:val="0"/>
          <w:marBottom w:val="0"/>
          <w:divBdr>
            <w:top w:val="none" w:sz="0" w:space="0" w:color="auto"/>
            <w:left w:val="none" w:sz="0" w:space="0" w:color="auto"/>
            <w:bottom w:val="none" w:sz="0" w:space="0" w:color="auto"/>
            <w:right w:val="none" w:sz="0" w:space="0" w:color="auto"/>
          </w:divBdr>
          <w:divsChild>
            <w:div w:id="83310008">
              <w:marLeft w:val="0"/>
              <w:marRight w:val="0"/>
              <w:marTop w:val="0"/>
              <w:marBottom w:val="0"/>
              <w:divBdr>
                <w:top w:val="none" w:sz="0" w:space="0" w:color="auto"/>
                <w:left w:val="none" w:sz="0" w:space="0" w:color="auto"/>
                <w:bottom w:val="none" w:sz="0" w:space="0" w:color="auto"/>
                <w:right w:val="none" w:sz="0" w:space="0" w:color="auto"/>
              </w:divBdr>
              <w:divsChild>
                <w:div w:id="1330131488">
                  <w:marLeft w:val="0"/>
                  <w:marRight w:val="0"/>
                  <w:marTop w:val="0"/>
                  <w:marBottom w:val="0"/>
                  <w:divBdr>
                    <w:top w:val="none" w:sz="0" w:space="0" w:color="auto"/>
                    <w:left w:val="none" w:sz="0" w:space="0" w:color="auto"/>
                    <w:bottom w:val="none" w:sz="0" w:space="0" w:color="auto"/>
                    <w:right w:val="none" w:sz="0" w:space="0" w:color="auto"/>
                  </w:divBdr>
                  <w:divsChild>
                    <w:div w:id="1798864557">
                      <w:marLeft w:val="0"/>
                      <w:marRight w:val="0"/>
                      <w:marTop w:val="0"/>
                      <w:marBottom w:val="0"/>
                      <w:divBdr>
                        <w:top w:val="none" w:sz="0" w:space="0" w:color="auto"/>
                        <w:left w:val="none" w:sz="0" w:space="0" w:color="auto"/>
                        <w:bottom w:val="none" w:sz="0" w:space="0" w:color="auto"/>
                        <w:right w:val="none" w:sz="0" w:space="0" w:color="auto"/>
                      </w:divBdr>
                      <w:divsChild>
                        <w:div w:id="543567661">
                          <w:marLeft w:val="0"/>
                          <w:marRight w:val="0"/>
                          <w:marTop w:val="0"/>
                          <w:marBottom w:val="0"/>
                          <w:divBdr>
                            <w:top w:val="none" w:sz="0" w:space="0" w:color="auto"/>
                            <w:left w:val="none" w:sz="0" w:space="0" w:color="auto"/>
                            <w:bottom w:val="none" w:sz="0" w:space="0" w:color="auto"/>
                            <w:right w:val="none" w:sz="0" w:space="0" w:color="auto"/>
                          </w:divBdr>
                          <w:divsChild>
                            <w:div w:id="626206153">
                              <w:marLeft w:val="0"/>
                              <w:marRight w:val="0"/>
                              <w:marTop w:val="0"/>
                              <w:marBottom w:val="0"/>
                              <w:divBdr>
                                <w:top w:val="none" w:sz="0" w:space="0" w:color="auto"/>
                                <w:left w:val="none" w:sz="0" w:space="0" w:color="auto"/>
                                <w:bottom w:val="none" w:sz="0" w:space="0" w:color="auto"/>
                                <w:right w:val="none" w:sz="0" w:space="0" w:color="auto"/>
                              </w:divBdr>
                              <w:divsChild>
                                <w:div w:id="150084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889131">
          <w:marLeft w:val="0"/>
          <w:marRight w:val="0"/>
          <w:marTop w:val="0"/>
          <w:marBottom w:val="0"/>
          <w:divBdr>
            <w:top w:val="none" w:sz="0" w:space="0" w:color="auto"/>
            <w:left w:val="none" w:sz="0" w:space="0" w:color="auto"/>
            <w:bottom w:val="none" w:sz="0" w:space="0" w:color="auto"/>
            <w:right w:val="none" w:sz="0" w:space="0" w:color="auto"/>
          </w:divBdr>
          <w:divsChild>
            <w:div w:id="2058503836">
              <w:marLeft w:val="0"/>
              <w:marRight w:val="0"/>
              <w:marTop w:val="0"/>
              <w:marBottom w:val="0"/>
              <w:divBdr>
                <w:top w:val="none" w:sz="0" w:space="0" w:color="auto"/>
                <w:left w:val="none" w:sz="0" w:space="0" w:color="auto"/>
                <w:bottom w:val="none" w:sz="0" w:space="0" w:color="auto"/>
                <w:right w:val="none" w:sz="0" w:space="0" w:color="auto"/>
              </w:divBdr>
              <w:divsChild>
                <w:div w:id="1878005421">
                  <w:marLeft w:val="0"/>
                  <w:marRight w:val="0"/>
                  <w:marTop w:val="0"/>
                  <w:marBottom w:val="0"/>
                  <w:divBdr>
                    <w:top w:val="none" w:sz="0" w:space="0" w:color="auto"/>
                    <w:left w:val="none" w:sz="0" w:space="0" w:color="auto"/>
                    <w:bottom w:val="none" w:sz="0" w:space="0" w:color="auto"/>
                    <w:right w:val="none" w:sz="0" w:space="0" w:color="auto"/>
                  </w:divBdr>
                  <w:divsChild>
                    <w:div w:id="1523978237">
                      <w:marLeft w:val="0"/>
                      <w:marRight w:val="0"/>
                      <w:marTop w:val="0"/>
                      <w:marBottom w:val="0"/>
                      <w:divBdr>
                        <w:top w:val="none" w:sz="0" w:space="0" w:color="auto"/>
                        <w:left w:val="none" w:sz="0" w:space="0" w:color="auto"/>
                        <w:bottom w:val="none" w:sz="0" w:space="0" w:color="auto"/>
                        <w:right w:val="none" w:sz="0" w:space="0" w:color="auto"/>
                      </w:divBdr>
                      <w:divsChild>
                        <w:div w:id="538786809">
                          <w:marLeft w:val="0"/>
                          <w:marRight w:val="0"/>
                          <w:marTop w:val="0"/>
                          <w:marBottom w:val="0"/>
                          <w:divBdr>
                            <w:top w:val="none" w:sz="0" w:space="0" w:color="auto"/>
                            <w:left w:val="none" w:sz="0" w:space="0" w:color="auto"/>
                            <w:bottom w:val="none" w:sz="0" w:space="0" w:color="auto"/>
                            <w:right w:val="none" w:sz="0" w:space="0" w:color="auto"/>
                          </w:divBdr>
                          <w:divsChild>
                            <w:div w:id="18632260">
                              <w:marLeft w:val="0"/>
                              <w:marRight w:val="0"/>
                              <w:marTop w:val="0"/>
                              <w:marBottom w:val="0"/>
                              <w:divBdr>
                                <w:top w:val="none" w:sz="0" w:space="0" w:color="auto"/>
                                <w:left w:val="none" w:sz="0" w:space="0" w:color="auto"/>
                                <w:bottom w:val="none" w:sz="0" w:space="0" w:color="auto"/>
                                <w:right w:val="none" w:sz="0" w:space="0" w:color="auto"/>
                              </w:divBdr>
                              <w:divsChild>
                                <w:div w:id="186497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947925">
          <w:marLeft w:val="0"/>
          <w:marRight w:val="0"/>
          <w:marTop w:val="0"/>
          <w:marBottom w:val="0"/>
          <w:divBdr>
            <w:top w:val="none" w:sz="0" w:space="0" w:color="auto"/>
            <w:left w:val="none" w:sz="0" w:space="0" w:color="auto"/>
            <w:bottom w:val="none" w:sz="0" w:space="0" w:color="auto"/>
            <w:right w:val="none" w:sz="0" w:space="0" w:color="auto"/>
          </w:divBdr>
          <w:divsChild>
            <w:div w:id="1666207049">
              <w:marLeft w:val="0"/>
              <w:marRight w:val="0"/>
              <w:marTop w:val="0"/>
              <w:marBottom w:val="0"/>
              <w:divBdr>
                <w:top w:val="none" w:sz="0" w:space="0" w:color="auto"/>
                <w:left w:val="none" w:sz="0" w:space="0" w:color="auto"/>
                <w:bottom w:val="none" w:sz="0" w:space="0" w:color="auto"/>
                <w:right w:val="none" w:sz="0" w:space="0" w:color="auto"/>
              </w:divBdr>
              <w:divsChild>
                <w:div w:id="1842428841">
                  <w:marLeft w:val="0"/>
                  <w:marRight w:val="0"/>
                  <w:marTop w:val="0"/>
                  <w:marBottom w:val="0"/>
                  <w:divBdr>
                    <w:top w:val="none" w:sz="0" w:space="0" w:color="auto"/>
                    <w:left w:val="none" w:sz="0" w:space="0" w:color="auto"/>
                    <w:bottom w:val="none" w:sz="0" w:space="0" w:color="auto"/>
                    <w:right w:val="none" w:sz="0" w:space="0" w:color="auto"/>
                  </w:divBdr>
                  <w:divsChild>
                    <w:div w:id="322899518">
                      <w:marLeft w:val="0"/>
                      <w:marRight w:val="0"/>
                      <w:marTop w:val="0"/>
                      <w:marBottom w:val="0"/>
                      <w:divBdr>
                        <w:top w:val="none" w:sz="0" w:space="0" w:color="auto"/>
                        <w:left w:val="none" w:sz="0" w:space="0" w:color="auto"/>
                        <w:bottom w:val="none" w:sz="0" w:space="0" w:color="auto"/>
                        <w:right w:val="none" w:sz="0" w:space="0" w:color="auto"/>
                      </w:divBdr>
                      <w:divsChild>
                        <w:div w:id="1313363668">
                          <w:marLeft w:val="0"/>
                          <w:marRight w:val="0"/>
                          <w:marTop w:val="0"/>
                          <w:marBottom w:val="0"/>
                          <w:divBdr>
                            <w:top w:val="none" w:sz="0" w:space="0" w:color="auto"/>
                            <w:left w:val="none" w:sz="0" w:space="0" w:color="auto"/>
                            <w:bottom w:val="none" w:sz="0" w:space="0" w:color="auto"/>
                            <w:right w:val="none" w:sz="0" w:space="0" w:color="auto"/>
                          </w:divBdr>
                          <w:divsChild>
                            <w:div w:id="2008435726">
                              <w:marLeft w:val="0"/>
                              <w:marRight w:val="0"/>
                              <w:marTop w:val="0"/>
                              <w:marBottom w:val="0"/>
                              <w:divBdr>
                                <w:top w:val="none" w:sz="0" w:space="0" w:color="auto"/>
                                <w:left w:val="none" w:sz="0" w:space="0" w:color="auto"/>
                                <w:bottom w:val="none" w:sz="0" w:space="0" w:color="auto"/>
                                <w:right w:val="none" w:sz="0" w:space="0" w:color="auto"/>
                              </w:divBdr>
                              <w:divsChild>
                                <w:div w:id="6196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481081">
      <w:bodyDiv w:val="1"/>
      <w:marLeft w:val="0"/>
      <w:marRight w:val="0"/>
      <w:marTop w:val="0"/>
      <w:marBottom w:val="0"/>
      <w:divBdr>
        <w:top w:val="none" w:sz="0" w:space="0" w:color="auto"/>
        <w:left w:val="none" w:sz="0" w:space="0" w:color="auto"/>
        <w:bottom w:val="none" w:sz="0" w:space="0" w:color="auto"/>
        <w:right w:val="none" w:sz="0" w:space="0" w:color="auto"/>
      </w:divBdr>
      <w:divsChild>
        <w:div w:id="229119265">
          <w:marLeft w:val="0"/>
          <w:marRight w:val="0"/>
          <w:marTop w:val="0"/>
          <w:marBottom w:val="0"/>
          <w:divBdr>
            <w:top w:val="none" w:sz="0" w:space="0" w:color="auto"/>
            <w:left w:val="none" w:sz="0" w:space="0" w:color="auto"/>
            <w:bottom w:val="none" w:sz="0" w:space="0" w:color="auto"/>
            <w:right w:val="none" w:sz="0" w:space="0" w:color="auto"/>
          </w:divBdr>
          <w:divsChild>
            <w:div w:id="1534534792">
              <w:marLeft w:val="0"/>
              <w:marRight w:val="0"/>
              <w:marTop w:val="0"/>
              <w:marBottom w:val="0"/>
              <w:divBdr>
                <w:top w:val="none" w:sz="0" w:space="0" w:color="auto"/>
                <w:left w:val="none" w:sz="0" w:space="0" w:color="auto"/>
                <w:bottom w:val="none" w:sz="0" w:space="0" w:color="auto"/>
                <w:right w:val="none" w:sz="0" w:space="0" w:color="auto"/>
              </w:divBdr>
              <w:divsChild>
                <w:div w:id="86391064">
                  <w:marLeft w:val="0"/>
                  <w:marRight w:val="0"/>
                  <w:marTop w:val="0"/>
                  <w:marBottom w:val="0"/>
                  <w:divBdr>
                    <w:top w:val="none" w:sz="0" w:space="0" w:color="auto"/>
                    <w:left w:val="none" w:sz="0" w:space="0" w:color="auto"/>
                    <w:bottom w:val="none" w:sz="0" w:space="0" w:color="auto"/>
                    <w:right w:val="none" w:sz="0" w:space="0" w:color="auto"/>
                  </w:divBdr>
                  <w:divsChild>
                    <w:div w:id="2101293243">
                      <w:marLeft w:val="0"/>
                      <w:marRight w:val="0"/>
                      <w:marTop w:val="0"/>
                      <w:marBottom w:val="0"/>
                      <w:divBdr>
                        <w:top w:val="none" w:sz="0" w:space="0" w:color="auto"/>
                        <w:left w:val="none" w:sz="0" w:space="0" w:color="auto"/>
                        <w:bottom w:val="none" w:sz="0" w:space="0" w:color="auto"/>
                        <w:right w:val="none" w:sz="0" w:space="0" w:color="auto"/>
                      </w:divBdr>
                      <w:divsChild>
                        <w:div w:id="927081981">
                          <w:marLeft w:val="0"/>
                          <w:marRight w:val="0"/>
                          <w:marTop w:val="0"/>
                          <w:marBottom w:val="0"/>
                          <w:divBdr>
                            <w:top w:val="none" w:sz="0" w:space="0" w:color="auto"/>
                            <w:left w:val="none" w:sz="0" w:space="0" w:color="auto"/>
                            <w:bottom w:val="none" w:sz="0" w:space="0" w:color="auto"/>
                            <w:right w:val="none" w:sz="0" w:space="0" w:color="auto"/>
                          </w:divBdr>
                          <w:divsChild>
                            <w:div w:id="2076468736">
                              <w:marLeft w:val="0"/>
                              <w:marRight w:val="0"/>
                              <w:marTop w:val="0"/>
                              <w:marBottom w:val="0"/>
                              <w:divBdr>
                                <w:top w:val="none" w:sz="0" w:space="0" w:color="auto"/>
                                <w:left w:val="none" w:sz="0" w:space="0" w:color="auto"/>
                                <w:bottom w:val="none" w:sz="0" w:space="0" w:color="auto"/>
                                <w:right w:val="none" w:sz="0" w:space="0" w:color="auto"/>
                              </w:divBdr>
                              <w:divsChild>
                                <w:div w:id="83665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8793293">
          <w:marLeft w:val="0"/>
          <w:marRight w:val="0"/>
          <w:marTop w:val="0"/>
          <w:marBottom w:val="0"/>
          <w:divBdr>
            <w:top w:val="none" w:sz="0" w:space="0" w:color="auto"/>
            <w:left w:val="none" w:sz="0" w:space="0" w:color="auto"/>
            <w:bottom w:val="none" w:sz="0" w:space="0" w:color="auto"/>
            <w:right w:val="none" w:sz="0" w:space="0" w:color="auto"/>
          </w:divBdr>
          <w:divsChild>
            <w:div w:id="1123958052">
              <w:marLeft w:val="0"/>
              <w:marRight w:val="0"/>
              <w:marTop w:val="0"/>
              <w:marBottom w:val="0"/>
              <w:divBdr>
                <w:top w:val="none" w:sz="0" w:space="0" w:color="auto"/>
                <w:left w:val="none" w:sz="0" w:space="0" w:color="auto"/>
                <w:bottom w:val="none" w:sz="0" w:space="0" w:color="auto"/>
                <w:right w:val="none" w:sz="0" w:space="0" w:color="auto"/>
              </w:divBdr>
              <w:divsChild>
                <w:div w:id="913664826">
                  <w:marLeft w:val="0"/>
                  <w:marRight w:val="0"/>
                  <w:marTop w:val="0"/>
                  <w:marBottom w:val="0"/>
                  <w:divBdr>
                    <w:top w:val="none" w:sz="0" w:space="0" w:color="auto"/>
                    <w:left w:val="none" w:sz="0" w:space="0" w:color="auto"/>
                    <w:bottom w:val="none" w:sz="0" w:space="0" w:color="auto"/>
                    <w:right w:val="none" w:sz="0" w:space="0" w:color="auto"/>
                  </w:divBdr>
                  <w:divsChild>
                    <w:div w:id="1165511667">
                      <w:marLeft w:val="0"/>
                      <w:marRight w:val="0"/>
                      <w:marTop w:val="0"/>
                      <w:marBottom w:val="0"/>
                      <w:divBdr>
                        <w:top w:val="none" w:sz="0" w:space="0" w:color="auto"/>
                        <w:left w:val="none" w:sz="0" w:space="0" w:color="auto"/>
                        <w:bottom w:val="none" w:sz="0" w:space="0" w:color="auto"/>
                        <w:right w:val="none" w:sz="0" w:space="0" w:color="auto"/>
                      </w:divBdr>
                      <w:divsChild>
                        <w:div w:id="711004910">
                          <w:marLeft w:val="0"/>
                          <w:marRight w:val="0"/>
                          <w:marTop w:val="0"/>
                          <w:marBottom w:val="0"/>
                          <w:divBdr>
                            <w:top w:val="none" w:sz="0" w:space="0" w:color="auto"/>
                            <w:left w:val="none" w:sz="0" w:space="0" w:color="auto"/>
                            <w:bottom w:val="none" w:sz="0" w:space="0" w:color="auto"/>
                            <w:right w:val="none" w:sz="0" w:space="0" w:color="auto"/>
                          </w:divBdr>
                          <w:divsChild>
                            <w:div w:id="244842597">
                              <w:marLeft w:val="0"/>
                              <w:marRight w:val="0"/>
                              <w:marTop w:val="0"/>
                              <w:marBottom w:val="0"/>
                              <w:divBdr>
                                <w:top w:val="none" w:sz="0" w:space="0" w:color="auto"/>
                                <w:left w:val="none" w:sz="0" w:space="0" w:color="auto"/>
                                <w:bottom w:val="none" w:sz="0" w:space="0" w:color="auto"/>
                                <w:right w:val="none" w:sz="0" w:space="0" w:color="auto"/>
                              </w:divBdr>
                              <w:divsChild>
                                <w:div w:id="159824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902214">
          <w:marLeft w:val="0"/>
          <w:marRight w:val="0"/>
          <w:marTop w:val="0"/>
          <w:marBottom w:val="0"/>
          <w:divBdr>
            <w:top w:val="none" w:sz="0" w:space="0" w:color="auto"/>
            <w:left w:val="none" w:sz="0" w:space="0" w:color="auto"/>
            <w:bottom w:val="none" w:sz="0" w:space="0" w:color="auto"/>
            <w:right w:val="none" w:sz="0" w:space="0" w:color="auto"/>
          </w:divBdr>
          <w:divsChild>
            <w:div w:id="802163443">
              <w:marLeft w:val="0"/>
              <w:marRight w:val="0"/>
              <w:marTop w:val="0"/>
              <w:marBottom w:val="0"/>
              <w:divBdr>
                <w:top w:val="none" w:sz="0" w:space="0" w:color="auto"/>
                <w:left w:val="none" w:sz="0" w:space="0" w:color="auto"/>
                <w:bottom w:val="none" w:sz="0" w:space="0" w:color="auto"/>
                <w:right w:val="none" w:sz="0" w:space="0" w:color="auto"/>
              </w:divBdr>
              <w:divsChild>
                <w:div w:id="1035807381">
                  <w:marLeft w:val="0"/>
                  <w:marRight w:val="0"/>
                  <w:marTop w:val="0"/>
                  <w:marBottom w:val="0"/>
                  <w:divBdr>
                    <w:top w:val="none" w:sz="0" w:space="0" w:color="auto"/>
                    <w:left w:val="none" w:sz="0" w:space="0" w:color="auto"/>
                    <w:bottom w:val="none" w:sz="0" w:space="0" w:color="auto"/>
                    <w:right w:val="none" w:sz="0" w:space="0" w:color="auto"/>
                  </w:divBdr>
                  <w:divsChild>
                    <w:div w:id="1112553968">
                      <w:marLeft w:val="0"/>
                      <w:marRight w:val="0"/>
                      <w:marTop w:val="0"/>
                      <w:marBottom w:val="0"/>
                      <w:divBdr>
                        <w:top w:val="none" w:sz="0" w:space="0" w:color="auto"/>
                        <w:left w:val="none" w:sz="0" w:space="0" w:color="auto"/>
                        <w:bottom w:val="none" w:sz="0" w:space="0" w:color="auto"/>
                        <w:right w:val="none" w:sz="0" w:space="0" w:color="auto"/>
                      </w:divBdr>
                      <w:divsChild>
                        <w:div w:id="1649549983">
                          <w:marLeft w:val="0"/>
                          <w:marRight w:val="0"/>
                          <w:marTop w:val="0"/>
                          <w:marBottom w:val="0"/>
                          <w:divBdr>
                            <w:top w:val="none" w:sz="0" w:space="0" w:color="auto"/>
                            <w:left w:val="none" w:sz="0" w:space="0" w:color="auto"/>
                            <w:bottom w:val="none" w:sz="0" w:space="0" w:color="auto"/>
                            <w:right w:val="none" w:sz="0" w:space="0" w:color="auto"/>
                          </w:divBdr>
                          <w:divsChild>
                            <w:div w:id="782261897">
                              <w:marLeft w:val="0"/>
                              <w:marRight w:val="0"/>
                              <w:marTop w:val="0"/>
                              <w:marBottom w:val="0"/>
                              <w:divBdr>
                                <w:top w:val="none" w:sz="0" w:space="0" w:color="auto"/>
                                <w:left w:val="none" w:sz="0" w:space="0" w:color="auto"/>
                                <w:bottom w:val="none" w:sz="0" w:space="0" w:color="auto"/>
                                <w:right w:val="none" w:sz="0" w:space="0" w:color="auto"/>
                              </w:divBdr>
                              <w:divsChild>
                                <w:div w:id="13495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446432">
          <w:marLeft w:val="0"/>
          <w:marRight w:val="0"/>
          <w:marTop w:val="0"/>
          <w:marBottom w:val="0"/>
          <w:divBdr>
            <w:top w:val="none" w:sz="0" w:space="0" w:color="auto"/>
            <w:left w:val="none" w:sz="0" w:space="0" w:color="auto"/>
            <w:bottom w:val="none" w:sz="0" w:space="0" w:color="auto"/>
            <w:right w:val="none" w:sz="0" w:space="0" w:color="auto"/>
          </w:divBdr>
          <w:divsChild>
            <w:div w:id="1255701494">
              <w:marLeft w:val="0"/>
              <w:marRight w:val="0"/>
              <w:marTop w:val="0"/>
              <w:marBottom w:val="0"/>
              <w:divBdr>
                <w:top w:val="none" w:sz="0" w:space="0" w:color="auto"/>
                <w:left w:val="none" w:sz="0" w:space="0" w:color="auto"/>
                <w:bottom w:val="none" w:sz="0" w:space="0" w:color="auto"/>
                <w:right w:val="none" w:sz="0" w:space="0" w:color="auto"/>
              </w:divBdr>
              <w:divsChild>
                <w:div w:id="780034444">
                  <w:marLeft w:val="0"/>
                  <w:marRight w:val="0"/>
                  <w:marTop w:val="0"/>
                  <w:marBottom w:val="0"/>
                  <w:divBdr>
                    <w:top w:val="none" w:sz="0" w:space="0" w:color="auto"/>
                    <w:left w:val="none" w:sz="0" w:space="0" w:color="auto"/>
                    <w:bottom w:val="none" w:sz="0" w:space="0" w:color="auto"/>
                    <w:right w:val="none" w:sz="0" w:space="0" w:color="auto"/>
                  </w:divBdr>
                  <w:divsChild>
                    <w:div w:id="82999556">
                      <w:marLeft w:val="0"/>
                      <w:marRight w:val="0"/>
                      <w:marTop w:val="0"/>
                      <w:marBottom w:val="0"/>
                      <w:divBdr>
                        <w:top w:val="none" w:sz="0" w:space="0" w:color="auto"/>
                        <w:left w:val="none" w:sz="0" w:space="0" w:color="auto"/>
                        <w:bottom w:val="none" w:sz="0" w:space="0" w:color="auto"/>
                        <w:right w:val="none" w:sz="0" w:space="0" w:color="auto"/>
                      </w:divBdr>
                      <w:divsChild>
                        <w:div w:id="1559979098">
                          <w:marLeft w:val="0"/>
                          <w:marRight w:val="0"/>
                          <w:marTop w:val="0"/>
                          <w:marBottom w:val="0"/>
                          <w:divBdr>
                            <w:top w:val="none" w:sz="0" w:space="0" w:color="auto"/>
                            <w:left w:val="none" w:sz="0" w:space="0" w:color="auto"/>
                            <w:bottom w:val="none" w:sz="0" w:space="0" w:color="auto"/>
                            <w:right w:val="none" w:sz="0" w:space="0" w:color="auto"/>
                          </w:divBdr>
                          <w:divsChild>
                            <w:div w:id="1274703609">
                              <w:marLeft w:val="0"/>
                              <w:marRight w:val="0"/>
                              <w:marTop w:val="0"/>
                              <w:marBottom w:val="0"/>
                              <w:divBdr>
                                <w:top w:val="none" w:sz="0" w:space="0" w:color="auto"/>
                                <w:left w:val="none" w:sz="0" w:space="0" w:color="auto"/>
                                <w:bottom w:val="none" w:sz="0" w:space="0" w:color="auto"/>
                                <w:right w:val="none" w:sz="0" w:space="0" w:color="auto"/>
                              </w:divBdr>
                              <w:divsChild>
                                <w:div w:id="72792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862567">
          <w:marLeft w:val="0"/>
          <w:marRight w:val="0"/>
          <w:marTop w:val="0"/>
          <w:marBottom w:val="0"/>
          <w:divBdr>
            <w:top w:val="none" w:sz="0" w:space="0" w:color="auto"/>
            <w:left w:val="none" w:sz="0" w:space="0" w:color="auto"/>
            <w:bottom w:val="none" w:sz="0" w:space="0" w:color="auto"/>
            <w:right w:val="none" w:sz="0" w:space="0" w:color="auto"/>
          </w:divBdr>
          <w:divsChild>
            <w:div w:id="1602177622">
              <w:marLeft w:val="0"/>
              <w:marRight w:val="0"/>
              <w:marTop w:val="0"/>
              <w:marBottom w:val="0"/>
              <w:divBdr>
                <w:top w:val="none" w:sz="0" w:space="0" w:color="auto"/>
                <w:left w:val="none" w:sz="0" w:space="0" w:color="auto"/>
                <w:bottom w:val="none" w:sz="0" w:space="0" w:color="auto"/>
                <w:right w:val="none" w:sz="0" w:space="0" w:color="auto"/>
              </w:divBdr>
              <w:divsChild>
                <w:div w:id="559905219">
                  <w:marLeft w:val="0"/>
                  <w:marRight w:val="0"/>
                  <w:marTop w:val="0"/>
                  <w:marBottom w:val="0"/>
                  <w:divBdr>
                    <w:top w:val="none" w:sz="0" w:space="0" w:color="auto"/>
                    <w:left w:val="none" w:sz="0" w:space="0" w:color="auto"/>
                    <w:bottom w:val="none" w:sz="0" w:space="0" w:color="auto"/>
                    <w:right w:val="none" w:sz="0" w:space="0" w:color="auto"/>
                  </w:divBdr>
                  <w:divsChild>
                    <w:div w:id="259412758">
                      <w:marLeft w:val="0"/>
                      <w:marRight w:val="0"/>
                      <w:marTop w:val="0"/>
                      <w:marBottom w:val="0"/>
                      <w:divBdr>
                        <w:top w:val="none" w:sz="0" w:space="0" w:color="auto"/>
                        <w:left w:val="none" w:sz="0" w:space="0" w:color="auto"/>
                        <w:bottom w:val="none" w:sz="0" w:space="0" w:color="auto"/>
                        <w:right w:val="none" w:sz="0" w:space="0" w:color="auto"/>
                      </w:divBdr>
                      <w:divsChild>
                        <w:div w:id="1388452926">
                          <w:marLeft w:val="0"/>
                          <w:marRight w:val="0"/>
                          <w:marTop w:val="0"/>
                          <w:marBottom w:val="0"/>
                          <w:divBdr>
                            <w:top w:val="none" w:sz="0" w:space="0" w:color="auto"/>
                            <w:left w:val="none" w:sz="0" w:space="0" w:color="auto"/>
                            <w:bottom w:val="none" w:sz="0" w:space="0" w:color="auto"/>
                            <w:right w:val="none" w:sz="0" w:space="0" w:color="auto"/>
                          </w:divBdr>
                          <w:divsChild>
                            <w:div w:id="1677228052">
                              <w:marLeft w:val="0"/>
                              <w:marRight w:val="0"/>
                              <w:marTop w:val="0"/>
                              <w:marBottom w:val="0"/>
                              <w:divBdr>
                                <w:top w:val="none" w:sz="0" w:space="0" w:color="auto"/>
                                <w:left w:val="none" w:sz="0" w:space="0" w:color="auto"/>
                                <w:bottom w:val="none" w:sz="0" w:space="0" w:color="auto"/>
                                <w:right w:val="none" w:sz="0" w:space="0" w:color="auto"/>
                              </w:divBdr>
                              <w:divsChild>
                                <w:div w:id="156317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756076">
          <w:marLeft w:val="0"/>
          <w:marRight w:val="0"/>
          <w:marTop w:val="0"/>
          <w:marBottom w:val="0"/>
          <w:divBdr>
            <w:top w:val="none" w:sz="0" w:space="0" w:color="auto"/>
            <w:left w:val="none" w:sz="0" w:space="0" w:color="auto"/>
            <w:bottom w:val="none" w:sz="0" w:space="0" w:color="auto"/>
            <w:right w:val="none" w:sz="0" w:space="0" w:color="auto"/>
          </w:divBdr>
          <w:divsChild>
            <w:div w:id="1826314736">
              <w:marLeft w:val="0"/>
              <w:marRight w:val="0"/>
              <w:marTop w:val="0"/>
              <w:marBottom w:val="0"/>
              <w:divBdr>
                <w:top w:val="none" w:sz="0" w:space="0" w:color="auto"/>
                <w:left w:val="none" w:sz="0" w:space="0" w:color="auto"/>
                <w:bottom w:val="none" w:sz="0" w:space="0" w:color="auto"/>
                <w:right w:val="none" w:sz="0" w:space="0" w:color="auto"/>
              </w:divBdr>
              <w:divsChild>
                <w:div w:id="239484952">
                  <w:marLeft w:val="0"/>
                  <w:marRight w:val="0"/>
                  <w:marTop w:val="0"/>
                  <w:marBottom w:val="0"/>
                  <w:divBdr>
                    <w:top w:val="none" w:sz="0" w:space="0" w:color="auto"/>
                    <w:left w:val="none" w:sz="0" w:space="0" w:color="auto"/>
                    <w:bottom w:val="none" w:sz="0" w:space="0" w:color="auto"/>
                    <w:right w:val="none" w:sz="0" w:space="0" w:color="auto"/>
                  </w:divBdr>
                  <w:divsChild>
                    <w:div w:id="906651215">
                      <w:marLeft w:val="0"/>
                      <w:marRight w:val="0"/>
                      <w:marTop w:val="0"/>
                      <w:marBottom w:val="0"/>
                      <w:divBdr>
                        <w:top w:val="none" w:sz="0" w:space="0" w:color="auto"/>
                        <w:left w:val="none" w:sz="0" w:space="0" w:color="auto"/>
                        <w:bottom w:val="none" w:sz="0" w:space="0" w:color="auto"/>
                        <w:right w:val="none" w:sz="0" w:space="0" w:color="auto"/>
                      </w:divBdr>
                      <w:divsChild>
                        <w:div w:id="1494294191">
                          <w:marLeft w:val="0"/>
                          <w:marRight w:val="0"/>
                          <w:marTop w:val="0"/>
                          <w:marBottom w:val="0"/>
                          <w:divBdr>
                            <w:top w:val="none" w:sz="0" w:space="0" w:color="auto"/>
                            <w:left w:val="none" w:sz="0" w:space="0" w:color="auto"/>
                            <w:bottom w:val="none" w:sz="0" w:space="0" w:color="auto"/>
                            <w:right w:val="none" w:sz="0" w:space="0" w:color="auto"/>
                          </w:divBdr>
                          <w:divsChild>
                            <w:div w:id="1691757527">
                              <w:marLeft w:val="0"/>
                              <w:marRight w:val="0"/>
                              <w:marTop w:val="0"/>
                              <w:marBottom w:val="0"/>
                              <w:divBdr>
                                <w:top w:val="none" w:sz="0" w:space="0" w:color="auto"/>
                                <w:left w:val="none" w:sz="0" w:space="0" w:color="auto"/>
                                <w:bottom w:val="none" w:sz="0" w:space="0" w:color="auto"/>
                                <w:right w:val="none" w:sz="0" w:space="0" w:color="auto"/>
                              </w:divBdr>
                              <w:divsChild>
                                <w:div w:id="1717242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804886">
          <w:marLeft w:val="0"/>
          <w:marRight w:val="0"/>
          <w:marTop w:val="0"/>
          <w:marBottom w:val="0"/>
          <w:divBdr>
            <w:top w:val="none" w:sz="0" w:space="0" w:color="auto"/>
            <w:left w:val="none" w:sz="0" w:space="0" w:color="auto"/>
            <w:bottom w:val="none" w:sz="0" w:space="0" w:color="auto"/>
            <w:right w:val="none" w:sz="0" w:space="0" w:color="auto"/>
          </w:divBdr>
          <w:divsChild>
            <w:div w:id="1535194369">
              <w:marLeft w:val="0"/>
              <w:marRight w:val="0"/>
              <w:marTop w:val="0"/>
              <w:marBottom w:val="0"/>
              <w:divBdr>
                <w:top w:val="none" w:sz="0" w:space="0" w:color="auto"/>
                <w:left w:val="none" w:sz="0" w:space="0" w:color="auto"/>
                <w:bottom w:val="none" w:sz="0" w:space="0" w:color="auto"/>
                <w:right w:val="none" w:sz="0" w:space="0" w:color="auto"/>
              </w:divBdr>
              <w:divsChild>
                <w:div w:id="152793478">
                  <w:marLeft w:val="0"/>
                  <w:marRight w:val="0"/>
                  <w:marTop w:val="0"/>
                  <w:marBottom w:val="0"/>
                  <w:divBdr>
                    <w:top w:val="none" w:sz="0" w:space="0" w:color="auto"/>
                    <w:left w:val="none" w:sz="0" w:space="0" w:color="auto"/>
                    <w:bottom w:val="none" w:sz="0" w:space="0" w:color="auto"/>
                    <w:right w:val="none" w:sz="0" w:space="0" w:color="auto"/>
                  </w:divBdr>
                  <w:divsChild>
                    <w:div w:id="1233002031">
                      <w:marLeft w:val="0"/>
                      <w:marRight w:val="0"/>
                      <w:marTop w:val="0"/>
                      <w:marBottom w:val="0"/>
                      <w:divBdr>
                        <w:top w:val="none" w:sz="0" w:space="0" w:color="auto"/>
                        <w:left w:val="none" w:sz="0" w:space="0" w:color="auto"/>
                        <w:bottom w:val="none" w:sz="0" w:space="0" w:color="auto"/>
                        <w:right w:val="none" w:sz="0" w:space="0" w:color="auto"/>
                      </w:divBdr>
                      <w:divsChild>
                        <w:div w:id="1928685407">
                          <w:marLeft w:val="0"/>
                          <w:marRight w:val="0"/>
                          <w:marTop w:val="0"/>
                          <w:marBottom w:val="0"/>
                          <w:divBdr>
                            <w:top w:val="none" w:sz="0" w:space="0" w:color="auto"/>
                            <w:left w:val="none" w:sz="0" w:space="0" w:color="auto"/>
                            <w:bottom w:val="none" w:sz="0" w:space="0" w:color="auto"/>
                            <w:right w:val="none" w:sz="0" w:space="0" w:color="auto"/>
                          </w:divBdr>
                          <w:divsChild>
                            <w:div w:id="1528785897">
                              <w:marLeft w:val="0"/>
                              <w:marRight w:val="0"/>
                              <w:marTop w:val="0"/>
                              <w:marBottom w:val="0"/>
                              <w:divBdr>
                                <w:top w:val="none" w:sz="0" w:space="0" w:color="auto"/>
                                <w:left w:val="none" w:sz="0" w:space="0" w:color="auto"/>
                                <w:bottom w:val="none" w:sz="0" w:space="0" w:color="auto"/>
                                <w:right w:val="none" w:sz="0" w:space="0" w:color="auto"/>
                              </w:divBdr>
                              <w:divsChild>
                                <w:div w:id="11539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500250">
      <w:bodyDiv w:val="1"/>
      <w:marLeft w:val="0"/>
      <w:marRight w:val="0"/>
      <w:marTop w:val="0"/>
      <w:marBottom w:val="0"/>
      <w:divBdr>
        <w:top w:val="none" w:sz="0" w:space="0" w:color="auto"/>
        <w:left w:val="none" w:sz="0" w:space="0" w:color="auto"/>
        <w:bottom w:val="none" w:sz="0" w:space="0" w:color="auto"/>
        <w:right w:val="none" w:sz="0" w:space="0" w:color="auto"/>
      </w:divBdr>
    </w:div>
    <w:div w:id="535242327">
      <w:bodyDiv w:val="1"/>
      <w:marLeft w:val="0"/>
      <w:marRight w:val="0"/>
      <w:marTop w:val="0"/>
      <w:marBottom w:val="0"/>
      <w:divBdr>
        <w:top w:val="none" w:sz="0" w:space="0" w:color="auto"/>
        <w:left w:val="none" w:sz="0" w:space="0" w:color="auto"/>
        <w:bottom w:val="none" w:sz="0" w:space="0" w:color="auto"/>
        <w:right w:val="none" w:sz="0" w:space="0" w:color="auto"/>
      </w:divBdr>
    </w:div>
    <w:div w:id="554970055">
      <w:bodyDiv w:val="1"/>
      <w:marLeft w:val="0"/>
      <w:marRight w:val="0"/>
      <w:marTop w:val="0"/>
      <w:marBottom w:val="0"/>
      <w:divBdr>
        <w:top w:val="none" w:sz="0" w:space="0" w:color="auto"/>
        <w:left w:val="none" w:sz="0" w:space="0" w:color="auto"/>
        <w:bottom w:val="none" w:sz="0" w:space="0" w:color="auto"/>
        <w:right w:val="none" w:sz="0" w:space="0" w:color="auto"/>
      </w:divBdr>
      <w:divsChild>
        <w:div w:id="88893015">
          <w:marLeft w:val="0"/>
          <w:marRight w:val="0"/>
          <w:marTop w:val="0"/>
          <w:marBottom w:val="0"/>
          <w:divBdr>
            <w:top w:val="none" w:sz="0" w:space="0" w:color="auto"/>
            <w:left w:val="none" w:sz="0" w:space="0" w:color="auto"/>
            <w:bottom w:val="none" w:sz="0" w:space="0" w:color="auto"/>
            <w:right w:val="none" w:sz="0" w:space="0" w:color="auto"/>
          </w:divBdr>
          <w:divsChild>
            <w:div w:id="273220952">
              <w:marLeft w:val="0"/>
              <w:marRight w:val="0"/>
              <w:marTop w:val="0"/>
              <w:marBottom w:val="0"/>
              <w:divBdr>
                <w:top w:val="none" w:sz="0" w:space="0" w:color="auto"/>
                <w:left w:val="none" w:sz="0" w:space="0" w:color="auto"/>
                <w:bottom w:val="none" w:sz="0" w:space="0" w:color="auto"/>
                <w:right w:val="none" w:sz="0" w:space="0" w:color="auto"/>
              </w:divBdr>
              <w:divsChild>
                <w:div w:id="1033115523">
                  <w:marLeft w:val="0"/>
                  <w:marRight w:val="0"/>
                  <w:marTop w:val="0"/>
                  <w:marBottom w:val="0"/>
                  <w:divBdr>
                    <w:top w:val="none" w:sz="0" w:space="0" w:color="auto"/>
                    <w:left w:val="none" w:sz="0" w:space="0" w:color="auto"/>
                    <w:bottom w:val="none" w:sz="0" w:space="0" w:color="auto"/>
                    <w:right w:val="none" w:sz="0" w:space="0" w:color="auto"/>
                  </w:divBdr>
                  <w:divsChild>
                    <w:div w:id="334767612">
                      <w:marLeft w:val="0"/>
                      <w:marRight w:val="0"/>
                      <w:marTop w:val="0"/>
                      <w:marBottom w:val="0"/>
                      <w:divBdr>
                        <w:top w:val="none" w:sz="0" w:space="0" w:color="auto"/>
                        <w:left w:val="none" w:sz="0" w:space="0" w:color="auto"/>
                        <w:bottom w:val="none" w:sz="0" w:space="0" w:color="auto"/>
                        <w:right w:val="none" w:sz="0" w:space="0" w:color="auto"/>
                      </w:divBdr>
                      <w:divsChild>
                        <w:div w:id="1588689495">
                          <w:marLeft w:val="0"/>
                          <w:marRight w:val="0"/>
                          <w:marTop w:val="0"/>
                          <w:marBottom w:val="0"/>
                          <w:divBdr>
                            <w:top w:val="none" w:sz="0" w:space="0" w:color="auto"/>
                            <w:left w:val="none" w:sz="0" w:space="0" w:color="auto"/>
                            <w:bottom w:val="none" w:sz="0" w:space="0" w:color="auto"/>
                            <w:right w:val="none" w:sz="0" w:space="0" w:color="auto"/>
                          </w:divBdr>
                          <w:divsChild>
                            <w:div w:id="1073815179">
                              <w:marLeft w:val="0"/>
                              <w:marRight w:val="0"/>
                              <w:marTop w:val="0"/>
                              <w:marBottom w:val="0"/>
                              <w:divBdr>
                                <w:top w:val="none" w:sz="0" w:space="0" w:color="auto"/>
                                <w:left w:val="none" w:sz="0" w:space="0" w:color="auto"/>
                                <w:bottom w:val="none" w:sz="0" w:space="0" w:color="auto"/>
                                <w:right w:val="none" w:sz="0" w:space="0" w:color="auto"/>
                              </w:divBdr>
                              <w:divsChild>
                                <w:div w:id="163101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9381">
          <w:marLeft w:val="0"/>
          <w:marRight w:val="0"/>
          <w:marTop w:val="0"/>
          <w:marBottom w:val="0"/>
          <w:divBdr>
            <w:top w:val="none" w:sz="0" w:space="0" w:color="auto"/>
            <w:left w:val="none" w:sz="0" w:space="0" w:color="auto"/>
            <w:bottom w:val="none" w:sz="0" w:space="0" w:color="auto"/>
            <w:right w:val="none" w:sz="0" w:space="0" w:color="auto"/>
          </w:divBdr>
          <w:divsChild>
            <w:div w:id="8528695">
              <w:marLeft w:val="0"/>
              <w:marRight w:val="0"/>
              <w:marTop w:val="0"/>
              <w:marBottom w:val="0"/>
              <w:divBdr>
                <w:top w:val="none" w:sz="0" w:space="0" w:color="auto"/>
                <w:left w:val="none" w:sz="0" w:space="0" w:color="auto"/>
                <w:bottom w:val="none" w:sz="0" w:space="0" w:color="auto"/>
                <w:right w:val="none" w:sz="0" w:space="0" w:color="auto"/>
              </w:divBdr>
              <w:divsChild>
                <w:div w:id="523179717">
                  <w:marLeft w:val="0"/>
                  <w:marRight w:val="0"/>
                  <w:marTop w:val="0"/>
                  <w:marBottom w:val="0"/>
                  <w:divBdr>
                    <w:top w:val="none" w:sz="0" w:space="0" w:color="auto"/>
                    <w:left w:val="none" w:sz="0" w:space="0" w:color="auto"/>
                    <w:bottom w:val="none" w:sz="0" w:space="0" w:color="auto"/>
                    <w:right w:val="none" w:sz="0" w:space="0" w:color="auto"/>
                  </w:divBdr>
                  <w:divsChild>
                    <w:div w:id="1895116701">
                      <w:marLeft w:val="0"/>
                      <w:marRight w:val="0"/>
                      <w:marTop w:val="0"/>
                      <w:marBottom w:val="0"/>
                      <w:divBdr>
                        <w:top w:val="none" w:sz="0" w:space="0" w:color="auto"/>
                        <w:left w:val="none" w:sz="0" w:space="0" w:color="auto"/>
                        <w:bottom w:val="none" w:sz="0" w:space="0" w:color="auto"/>
                        <w:right w:val="none" w:sz="0" w:space="0" w:color="auto"/>
                      </w:divBdr>
                      <w:divsChild>
                        <w:div w:id="1574582115">
                          <w:marLeft w:val="0"/>
                          <w:marRight w:val="0"/>
                          <w:marTop w:val="0"/>
                          <w:marBottom w:val="0"/>
                          <w:divBdr>
                            <w:top w:val="none" w:sz="0" w:space="0" w:color="auto"/>
                            <w:left w:val="none" w:sz="0" w:space="0" w:color="auto"/>
                            <w:bottom w:val="none" w:sz="0" w:space="0" w:color="auto"/>
                            <w:right w:val="none" w:sz="0" w:space="0" w:color="auto"/>
                          </w:divBdr>
                          <w:divsChild>
                            <w:div w:id="1585257276">
                              <w:marLeft w:val="0"/>
                              <w:marRight w:val="0"/>
                              <w:marTop w:val="0"/>
                              <w:marBottom w:val="0"/>
                              <w:divBdr>
                                <w:top w:val="none" w:sz="0" w:space="0" w:color="auto"/>
                                <w:left w:val="none" w:sz="0" w:space="0" w:color="auto"/>
                                <w:bottom w:val="none" w:sz="0" w:space="0" w:color="auto"/>
                                <w:right w:val="none" w:sz="0" w:space="0" w:color="auto"/>
                              </w:divBdr>
                              <w:divsChild>
                                <w:div w:id="208772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643919">
          <w:marLeft w:val="0"/>
          <w:marRight w:val="0"/>
          <w:marTop w:val="0"/>
          <w:marBottom w:val="0"/>
          <w:divBdr>
            <w:top w:val="none" w:sz="0" w:space="0" w:color="auto"/>
            <w:left w:val="none" w:sz="0" w:space="0" w:color="auto"/>
            <w:bottom w:val="none" w:sz="0" w:space="0" w:color="auto"/>
            <w:right w:val="none" w:sz="0" w:space="0" w:color="auto"/>
          </w:divBdr>
          <w:divsChild>
            <w:div w:id="1186361159">
              <w:marLeft w:val="0"/>
              <w:marRight w:val="0"/>
              <w:marTop w:val="0"/>
              <w:marBottom w:val="0"/>
              <w:divBdr>
                <w:top w:val="none" w:sz="0" w:space="0" w:color="auto"/>
                <w:left w:val="none" w:sz="0" w:space="0" w:color="auto"/>
                <w:bottom w:val="none" w:sz="0" w:space="0" w:color="auto"/>
                <w:right w:val="none" w:sz="0" w:space="0" w:color="auto"/>
              </w:divBdr>
              <w:divsChild>
                <w:div w:id="1875776181">
                  <w:marLeft w:val="0"/>
                  <w:marRight w:val="0"/>
                  <w:marTop w:val="0"/>
                  <w:marBottom w:val="0"/>
                  <w:divBdr>
                    <w:top w:val="none" w:sz="0" w:space="0" w:color="auto"/>
                    <w:left w:val="none" w:sz="0" w:space="0" w:color="auto"/>
                    <w:bottom w:val="none" w:sz="0" w:space="0" w:color="auto"/>
                    <w:right w:val="none" w:sz="0" w:space="0" w:color="auto"/>
                  </w:divBdr>
                  <w:divsChild>
                    <w:div w:id="993989369">
                      <w:marLeft w:val="0"/>
                      <w:marRight w:val="0"/>
                      <w:marTop w:val="0"/>
                      <w:marBottom w:val="0"/>
                      <w:divBdr>
                        <w:top w:val="none" w:sz="0" w:space="0" w:color="auto"/>
                        <w:left w:val="none" w:sz="0" w:space="0" w:color="auto"/>
                        <w:bottom w:val="none" w:sz="0" w:space="0" w:color="auto"/>
                        <w:right w:val="none" w:sz="0" w:space="0" w:color="auto"/>
                      </w:divBdr>
                      <w:divsChild>
                        <w:div w:id="789590575">
                          <w:marLeft w:val="0"/>
                          <w:marRight w:val="0"/>
                          <w:marTop w:val="0"/>
                          <w:marBottom w:val="0"/>
                          <w:divBdr>
                            <w:top w:val="none" w:sz="0" w:space="0" w:color="auto"/>
                            <w:left w:val="none" w:sz="0" w:space="0" w:color="auto"/>
                            <w:bottom w:val="none" w:sz="0" w:space="0" w:color="auto"/>
                            <w:right w:val="none" w:sz="0" w:space="0" w:color="auto"/>
                          </w:divBdr>
                          <w:divsChild>
                            <w:div w:id="1310013775">
                              <w:marLeft w:val="0"/>
                              <w:marRight w:val="0"/>
                              <w:marTop w:val="0"/>
                              <w:marBottom w:val="0"/>
                              <w:divBdr>
                                <w:top w:val="none" w:sz="0" w:space="0" w:color="auto"/>
                                <w:left w:val="none" w:sz="0" w:space="0" w:color="auto"/>
                                <w:bottom w:val="none" w:sz="0" w:space="0" w:color="auto"/>
                                <w:right w:val="none" w:sz="0" w:space="0" w:color="auto"/>
                              </w:divBdr>
                              <w:divsChild>
                                <w:div w:id="64540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650277">
          <w:marLeft w:val="0"/>
          <w:marRight w:val="0"/>
          <w:marTop w:val="0"/>
          <w:marBottom w:val="0"/>
          <w:divBdr>
            <w:top w:val="none" w:sz="0" w:space="0" w:color="auto"/>
            <w:left w:val="none" w:sz="0" w:space="0" w:color="auto"/>
            <w:bottom w:val="none" w:sz="0" w:space="0" w:color="auto"/>
            <w:right w:val="none" w:sz="0" w:space="0" w:color="auto"/>
          </w:divBdr>
          <w:divsChild>
            <w:div w:id="630674592">
              <w:marLeft w:val="0"/>
              <w:marRight w:val="0"/>
              <w:marTop w:val="0"/>
              <w:marBottom w:val="0"/>
              <w:divBdr>
                <w:top w:val="none" w:sz="0" w:space="0" w:color="auto"/>
                <w:left w:val="none" w:sz="0" w:space="0" w:color="auto"/>
                <w:bottom w:val="none" w:sz="0" w:space="0" w:color="auto"/>
                <w:right w:val="none" w:sz="0" w:space="0" w:color="auto"/>
              </w:divBdr>
              <w:divsChild>
                <w:div w:id="63262733">
                  <w:marLeft w:val="0"/>
                  <w:marRight w:val="0"/>
                  <w:marTop w:val="0"/>
                  <w:marBottom w:val="0"/>
                  <w:divBdr>
                    <w:top w:val="none" w:sz="0" w:space="0" w:color="auto"/>
                    <w:left w:val="none" w:sz="0" w:space="0" w:color="auto"/>
                    <w:bottom w:val="none" w:sz="0" w:space="0" w:color="auto"/>
                    <w:right w:val="none" w:sz="0" w:space="0" w:color="auto"/>
                  </w:divBdr>
                  <w:divsChild>
                    <w:div w:id="1268660018">
                      <w:marLeft w:val="0"/>
                      <w:marRight w:val="0"/>
                      <w:marTop w:val="0"/>
                      <w:marBottom w:val="0"/>
                      <w:divBdr>
                        <w:top w:val="none" w:sz="0" w:space="0" w:color="auto"/>
                        <w:left w:val="none" w:sz="0" w:space="0" w:color="auto"/>
                        <w:bottom w:val="none" w:sz="0" w:space="0" w:color="auto"/>
                        <w:right w:val="none" w:sz="0" w:space="0" w:color="auto"/>
                      </w:divBdr>
                      <w:divsChild>
                        <w:div w:id="907347460">
                          <w:marLeft w:val="0"/>
                          <w:marRight w:val="0"/>
                          <w:marTop w:val="0"/>
                          <w:marBottom w:val="0"/>
                          <w:divBdr>
                            <w:top w:val="none" w:sz="0" w:space="0" w:color="auto"/>
                            <w:left w:val="none" w:sz="0" w:space="0" w:color="auto"/>
                            <w:bottom w:val="none" w:sz="0" w:space="0" w:color="auto"/>
                            <w:right w:val="none" w:sz="0" w:space="0" w:color="auto"/>
                          </w:divBdr>
                          <w:divsChild>
                            <w:div w:id="522209807">
                              <w:marLeft w:val="0"/>
                              <w:marRight w:val="0"/>
                              <w:marTop w:val="0"/>
                              <w:marBottom w:val="0"/>
                              <w:divBdr>
                                <w:top w:val="none" w:sz="0" w:space="0" w:color="auto"/>
                                <w:left w:val="none" w:sz="0" w:space="0" w:color="auto"/>
                                <w:bottom w:val="none" w:sz="0" w:space="0" w:color="auto"/>
                                <w:right w:val="none" w:sz="0" w:space="0" w:color="auto"/>
                              </w:divBdr>
                              <w:divsChild>
                                <w:div w:id="210056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2613858">
          <w:marLeft w:val="0"/>
          <w:marRight w:val="0"/>
          <w:marTop w:val="0"/>
          <w:marBottom w:val="0"/>
          <w:divBdr>
            <w:top w:val="none" w:sz="0" w:space="0" w:color="auto"/>
            <w:left w:val="none" w:sz="0" w:space="0" w:color="auto"/>
            <w:bottom w:val="none" w:sz="0" w:space="0" w:color="auto"/>
            <w:right w:val="none" w:sz="0" w:space="0" w:color="auto"/>
          </w:divBdr>
          <w:divsChild>
            <w:div w:id="225532468">
              <w:marLeft w:val="0"/>
              <w:marRight w:val="0"/>
              <w:marTop w:val="0"/>
              <w:marBottom w:val="0"/>
              <w:divBdr>
                <w:top w:val="none" w:sz="0" w:space="0" w:color="auto"/>
                <w:left w:val="none" w:sz="0" w:space="0" w:color="auto"/>
                <w:bottom w:val="none" w:sz="0" w:space="0" w:color="auto"/>
                <w:right w:val="none" w:sz="0" w:space="0" w:color="auto"/>
              </w:divBdr>
              <w:divsChild>
                <w:div w:id="1889142698">
                  <w:marLeft w:val="0"/>
                  <w:marRight w:val="0"/>
                  <w:marTop w:val="0"/>
                  <w:marBottom w:val="0"/>
                  <w:divBdr>
                    <w:top w:val="none" w:sz="0" w:space="0" w:color="auto"/>
                    <w:left w:val="none" w:sz="0" w:space="0" w:color="auto"/>
                    <w:bottom w:val="none" w:sz="0" w:space="0" w:color="auto"/>
                    <w:right w:val="none" w:sz="0" w:space="0" w:color="auto"/>
                  </w:divBdr>
                  <w:divsChild>
                    <w:div w:id="1504738052">
                      <w:marLeft w:val="0"/>
                      <w:marRight w:val="0"/>
                      <w:marTop w:val="0"/>
                      <w:marBottom w:val="0"/>
                      <w:divBdr>
                        <w:top w:val="none" w:sz="0" w:space="0" w:color="auto"/>
                        <w:left w:val="none" w:sz="0" w:space="0" w:color="auto"/>
                        <w:bottom w:val="none" w:sz="0" w:space="0" w:color="auto"/>
                        <w:right w:val="none" w:sz="0" w:space="0" w:color="auto"/>
                      </w:divBdr>
                      <w:divsChild>
                        <w:div w:id="549927342">
                          <w:marLeft w:val="0"/>
                          <w:marRight w:val="0"/>
                          <w:marTop w:val="0"/>
                          <w:marBottom w:val="0"/>
                          <w:divBdr>
                            <w:top w:val="none" w:sz="0" w:space="0" w:color="auto"/>
                            <w:left w:val="none" w:sz="0" w:space="0" w:color="auto"/>
                            <w:bottom w:val="none" w:sz="0" w:space="0" w:color="auto"/>
                            <w:right w:val="none" w:sz="0" w:space="0" w:color="auto"/>
                          </w:divBdr>
                          <w:divsChild>
                            <w:div w:id="1329019218">
                              <w:marLeft w:val="0"/>
                              <w:marRight w:val="0"/>
                              <w:marTop w:val="0"/>
                              <w:marBottom w:val="0"/>
                              <w:divBdr>
                                <w:top w:val="none" w:sz="0" w:space="0" w:color="auto"/>
                                <w:left w:val="none" w:sz="0" w:space="0" w:color="auto"/>
                                <w:bottom w:val="none" w:sz="0" w:space="0" w:color="auto"/>
                                <w:right w:val="none" w:sz="0" w:space="0" w:color="auto"/>
                              </w:divBdr>
                              <w:divsChild>
                                <w:div w:id="90275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694895">
          <w:marLeft w:val="0"/>
          <w:marRight w:val="0"/>
          <w:marTop w:val="0"/>
          <w:marBottom w:val="0"/>
          <w:divBdr>
            <w:top w:val="none" w:sz="0" w:space="0" w:color="auto"/>
            <w:left w:val="none" w:sz="0" w:space="0" w:color="auto"/>
            <w:bottom w:val="none" w:sz="0" w:space="0" w:color="auto"/>
            <w:right w:val="none" w:sz="0" w:space="0" w:color="auto"/>
          </w:divBdr>
          <w:divsChild>
            <w:div w:id="1714575582">
              <w:marLeft w:val="0"/>
              <w:marRight w:val="0"/>
              <w:marTop w:val="0"/>
              <w:marBottom w:val="0"/>
              <w:divBdr>
                <w:top w:val="none" w:sz="0" w:space="0" w:color="auto"/>
                <w:left w:val="none" w:sz="0" w:space="0" w:color="auto"/>
                <w:bottom w:val="none" w:sz="0" w:space="0" w:color="auto"/>
                <w:right w:val="none" w:sz="0" w:space="0" w:color="auto"/>
              </w:divBdr>
              <w:divsChild>
                <w:div w:id="1075930846">
                  <w:marLeft w:val="0"/>
                  <w:marRight w:val="0"/>
                  <w:marTop w:val="0"/>
                  <w:marBottom w:val="0"/>
                  <w:divBdr>
                    <w:top w:val="none" w:sz="0" w:space="0" w:color="auto"/>
                    <w:left w:val="none" w:sz="0" w:space="0" w:color="auto"/>
                    <w:bottom w:val="none" w:sz="0" w:space="0" w:color="auto"/>
                    <w:right w:val="none" w:sz="0" w:space="0" w:color="auto"/>
                  </w:divBdr>
                  <w:divsChild>
                    <w:div w:id="1416170665">
                      <w:marLeft w:val="0"/>
                      <w:marRight w:val="0"/>
                      <w:marTop w:val="0"/>
                      <w:marBottom w:val="0"/>
                      <w:divBdr>
                        <w:top w:val="none" w:sz="0" w:space="0" w:color="auto"/>
                        <w:left w:val="none" w:sz="0" w:space="0" w:color="auto"/>
                        <w:bottom w:val="none" w:sz="0" w:space="0" w:color="auto"/>
                        <w:right w:val="none" w:sz="0" w:space="0" w:color="auto"/>
                      </w:divBdr>
                      <w:divsChild>
                        <w:div w:id="1596135668">
                          <w:marLeft w:val="0"/>
                          <w:marRight w:val="0"/>
                          <w:marTop w:val="0"/>
                          <w:marBottom w:val="0"/>
                          <w:divBdr>
                            <w:top w:val="none" w:sz="0" w:space="0" w:color="auto"/>
                            <w:left w:val="none" w:sz="0" w:space="0" w:color="auto"/>
                            <w:bottom w:val="none" w:sz="0" w:space="0" w:color="auto"/>
                            <w:right w:val="none" w:sz="0" w:space="0" w:color="auto"/>
                          </w:divBdr>
                          <w:divsChild>
                            <w:div w:id="1914000322">
                              <w:marLeft w:val="0"/>
                              <w:marRight w:val="0"/>
                              <w:marTop w:val="0"/>
                              <w:marBottom w:val="0"/>
                              <w:divBdr>
                                <w:top w:val="none" w:sz="0" w:space="0" w:color="auto"/>
                                <w:left w:val="none" w:sz="0" w:space="0" w:color="auto"/>
                                <w:bottom w:val="none" w:sz="0" w:space="0" w:color="auto"/>
                                <w:right w:val="none" w:sz="0" w:space="0" w:color="auto"/>
                              </w:divBdr>
                              <w:divsChild>
                                <w:div w:id="13272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0305233">
          <w:marLeft w:val="0"/>
          <w:marRight w:val="0"/>
          <w:marTop w:val="0"/>
          <w:marBottom w:val="0"/>
          <w:divBdr>
            <w:top w:val="none" w:sz="0" w:space="0" w:color="auto"/>
            <w:left w:val="none" w:sz="0" w:space="0" w:color="auto"/>
            <w:bottom w:val="none" w:sz="0" w:space="0" w:color="auto"/>
            <w:right w:val="none" w:sz="0" w:space="0" w:color="auto"/>
          </w:divBdr>
          <w:divsChild>
            <w:div w:id="446891888">
              <w:marLeft w:val="0"/>
              <w:marRight w:val="0"/>
              <w:marTop w:val="0"/>
              <w:marBottom w:val="0"/>
              <w:divBdr>
                <w:top w:val="none" w:sz="0" w:space="0" w:color="auto"/>
                <w:left w:val="none" w:sz="0" w:space="0" w:color="auto"/>
                <w:bottom w:val="none" w:sz="0" w:space="0" w:color="auto"/>
                <w:right w:val="none" w:sz="0" w:space="0" w:color="auto"/>
              </w:divBdr>
              <w:divsChild>
                <w:div w:id="490874833">
                  <w:marLeft w:val="0"/>
                  <w:marRight w:val="0"/>
                  <w:marTop w:val="0"/>
                  <w:marBottom w:val="0"/>
                  <w:divBdr>
                    <w:top w:val="none" w:sz="0" w:space="0" w:color="auto"/>
                    <w:left w:val="none" w:sz="0" w:space="0" w:color="auto"/>
                    <w:bottom w:val="none" w:sz="0" w:space="0" w:color="auto"/>
                    <w:right w:val="none" w:sz="0" w:space="0" w:color="auto"/>
                  </w:divBdr>
                  <w:divsChild>
                    <w:div w:id="3942744">
                      <w:marLeft w:val="0"/>
                      <w:marRight w:val="0"/>
                      <w:marTop w:val="0"/>
                      <w:marBottom w:val="0"/>
                      <w:divBdr>
                        <w:top w:val="none" w:sz="0" w:space="0" w:color="auto"/>
                        <w:left w:val="none" w:sz="0" w:space="0" w:color="auto"/>
                        <w:bottom w:val="none" w:sz="0" w:space="0" w:color="auto"/>
                        <w:right w:val="none" w:sz="0" w:space="0" w:color="auto"/>
                      </w:divBdr>
                      <w:divsChild>
                        <w:div w:id="1241479944">
                          <w:marLeft w:val="0"/>
                          <w:marRight w:val="0"/>
                          <w:marTop w:val="0"/>
                          <w:marBottom w:val="0"/>
                          <w:divBdr>
                            <w:top w:val="none" w:sz="0" w:space="0" w:color="auto"/>
                            <w:left w:val="none" w:sz="0" w:space="0" w:color="auto"/>
                            <w:bottom w:val="none" w:sz="0" w:space="0" w:color="auto"/>
                            <w:right w:val="none" w:sz="0" w:space="0" w:color="auto"/>
                          </w:divBdr>
                          <w:divsChild>
                            <w:div w:id="299381198">
                              <w:marLeft w:val="0"/>
                              <w:marRight w:val="0"/>
                              <w:marTop w:val="0"/>
                              <w:marBottom w:val="0"/>
                              <w:divBdr>
                                <w:top w:val="none" w:sz="0" w:space="0" w:color="auto"/>
                                <w:left w:val="none" w:sz="0" w:space="0" w:color="auto"/>
                                <w:bottom w:val="none" w:sz="0" w:space="0" w:color="auto"/>
                                <w:right w:val="none" w:sz="0" w:space="0" w:color="auto"/>
                              </w:divBdr>
                              <w:divsChild>
                                <w:div w:id="25409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0830952">
      <w:bodyDiv w:val="1"/>
      <w:marLeft w:val="0"/>
      <w:marRight w:val="0"/>
      <w:marTop w:val="0"/>
      <w:marBottom w:val="0"/>
      <w:divBdr>
        <w:top w:val="none" w:sz="0" w:space="0" w:color="auto"/>
        <w:left w:val="none" w:sz="0" w:space="0" w:color="auto"/>
        <w:bottom w:val="none" w:sz="0" w:space="0" w:color="auto"/>
        <w:right w:val="none" w:sz="0" w:space="0" w:color="auto"/>
      </w:divBdr>
      <w:divsChild>
        <w:div w:id="70278078">
          <w:marLeft w:val="0"/>
          <w:marRight w:val="0"/>
          <w:marTop w:val="0"/>
          <w:marBottom w:val="0"/>
          <w:divBdr>
            <w:top w:val="none" w:sz="0" w:space="0" w:color="auto"/>
            <w:left w:val="none" w:sz="0" w:space="0" w:color="auto"/>
            <w:bottom w:val="none" w:sz="0" w:space="0" w:color="auto"/>
            <w:right w:val="none" w:sz="0" w:space="0" w:color="auto"/>
          </w:divBdr>
          <w:divsChild>
            <w:div w:id="1852334477">
              <w:marLeft w:val="0"/>
              <w:marRight w:val="0"/>
              <w:marTop w:val="0"/>
              <w:marBottom w:val="0"/>
              <w:divBdr>
                <w:top w:val="none" w:sz="0" w:space="0" w:color="auto"/>
                <w:left w:val="none" w:sz="0" w:space="0" w:color="auto"/>
                <w:bottom w:val="none" w:sz="0" w:space="0" w:color="auto"/>
                <w:right w:val="none" w:sz="0" w:space="0" w:color="auto"/>
              </w:divBdr>
              <w:divsChild>
                <w:div w:id="201600710">
                  <w:marLeft w:val="0"/>
                  <w:marRight w:val="0"/>
                  <w:marTop w:val="0"/>
                  <w:marBottom w:val="0"/>
                  <w:divBdr>
                    <w:top w:val="none" w:sz="0" w:space="0" w:color="auto"/>
                    <w:left w:val="none" w:sz="0" w:space="0" w:color="auto"/>
                    <w:bottom w:val="none" w:sz="0" w:space="0" w:color="auto"/>
                    <w:right w:val="none" w:sz="0" w:space="0" w:color="auto"/>
                  </w:divBdr>
                  <w:divsChild>
                    <w:div w:id="1066801180">
                      <w:marLeft w:val="0"/>
                      <w:marRight w:val="0"/>
                      <w:marTop w:val="0"/>
                      <w:marBottom w:val="0"/>
                      <w:divBdr>
                        <w:top w:val="none" w:sz="0" w:space="0" w:color="auto"/>
                        <w:left w:val="none" w:sz="0" w:space="0" w:color="auto"/>
                        <w:bottom w:val="none" w:sz="0" w:space="0" w:color="auto"/>
                        <w:right w:val="none" w:sz="0" w:space="0" w:color="auto"/>
                      </w:divBdr>
                      <w:divsChild>
                        <w:div w:id="1063871420">
                          <w:marLeft w:val="0"/>
                          <w:marRight w:val="0"/>
                          <w:marTop w:val="0"/>
                          <w:marBottom w:val="0"/>
                          <w:divBdr>
                            <w:top w:val="none" w:sz="0" w:space="0" w:color="auto"/>
                            <w:left w:val="none" w:sz="0" w:space="0" w:color="auto"/>
                            <w:bottom w:val="none" w:sz="0" w:space="0" w:color="auto"/>
                            <w:right w:val="none" w:sz="0" w:space="0" w:color="auto"/>
                          </w:divBdr>
                          <w:divsChild>
                            <w:div w:id="189297594">
                              <w:marLeft w:val="0"/>
                              <w:marRight w:val="0"/>
                              <w:marTop w:val="0"/>
                              <w:marBottom w:val="0"/>
                              <w:divBdr>
                                <w:top w:val="none" w:sz="0" w:space="0" w:color="auto"/>
                                <w:left w:val="none" w:sz="0" w:space="0" w:color="auto"/>
                                <w:bottom w:val="none" w:sz="0" w:space="0" w:color="auto"/>
                                <w:right w:val="none" w:sz="0" w:space="0" w:color="auto"/>
                              </w:divBdr>
                              <w:divsChild>
                                <w:div w:id="14647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543110">
          <w:marLeft w:val="0"/>
          <w:marRight w:val="0"/>
          <w:marTop w:val="0"/>
          <w:marBottom w:val="0"/>
          <w:divBdr>
            <w:top w:val="none" w:sz="0" w:space="0" w:color="auto"/>
            <w:left w:val="none" w:sz="0" w:space="0" w:color="auto"/>
            <w:bottom w:val="none" w:sz="0" w:space="0" w:color="auto"/>
            <w:right w:val="none" w:sz="0" w:space="0" w:color="auto"/>
          </w:divBdr>
          <w:divsChild>
            <w:div w:id="1300768012">
              <w:marLeft w:val="0"/>
              <w:marRight w:val="0"/>
              <w:marTop w:val="0"/>
              <w:marBottom w:val="0"/>
              <w:divBdr>
                <w:top w:val="none" w:sz="0" w:space="0" w:color="auto"/>
                <w:left w:val="none" w:sz="0" w:space="0" w:color="auto"/>
                <w:bottom w:val="none" w:sz="0" w:space="0" w:color="auto"/>
                <w:right w:val="none" w:sz="0" w:space="0" w:color="auto"/>
              </w:divBdr>
              <w:divsChild>
                <w:div w:id="848250483">
                  <w:marLeft w:val="0"/>
                  <w:marRight w:val="0"/>
                  <w:marTop w:val="0"/>
                  <w:marBottom w:val="0"/>
                  <w:divBdr>
                    <w:top w:val="none" w:sz="0" w:space="0" w:color="auto"/>
                    <w:left w:val="none" w:sz="0" w:space="0" w:color="auto"/>
                    <w:bottom w:val="none" w:sz="0" w:space="0" w:color="auto"/>
                    <w:right w:val="none" w:sz="0" w:space="0" w:color="auto"/>
                  </w:divBdr>
                  <w:divsChild>
                    <w:div w:id="1768234698">
                      <w:marLeft w:val="0"/>
                      <w:marRight w:val="0"/>
                      <w:marTop w:val="0"/>
                      <w:marBottom w:val="0"/>
                      <w:divBdr>
                        <w:top w:val="none" w:sz="0" w:space="0" w:color="auto"/>
                        <w:left w:val="none" w:sz="0" w:space="0" w:color="auto"/>
                        <w:bottom w:val="none" w:sz="0" w:space="0" w:color="auto"/>
                        <w:right w:val="none" w:sz="0" w:space="0" w:color="auto"/>
                      </w:divBdr>
                      <w:divsChild>
                        <w:div w:id="1340044459">
                          <w:marLeft w:val="0"/>
                          <w:marRight w:val="0"/>
                          <w:marTop w:val="0"/>
                          <w:marBottom w:val="0"/>
                          <w:divBdr>
                            <w:top w:val="none" w:sz="0" w:space="0" w:color="auto"/>
                            <w:left w:val="none" w:sz="0" w:space="0" w:color="auto"/>
                            <w:bottom w:val="none" w:sz="0" w:space="0" w:color="auto"/>
                            <w:right w:val="none" w:sz="0" w:space="0" w:color="auto"/>
                          </w:divBdr>
                          <w:divsChild>
                            <w:div w:id="2133284605">
                              <w:marLeft w:val="0"/>
                              <w:marRight w:val="0"/>
                              <w:marTop w:val="0"/>
                              <w:marBottom w:val="0"/>
                              <w:divBdr>
                                <w:top w:val="none" w:sz="0" w:space="0" w:color="auto"/>
                                <w:left w:val="none" w:sz="0" w:space="0" w:color="auto"/>
                                <w:bottom w:val="none" w:sz="0" w:space="0" w:color="auto"/>
                                <w:right w:val="none" w:sz="0" w:space="0" w:color="auto"/>
                              </w:divBdr>
                              <w:divsChild>
                                <w:div w:id="10103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073617">
      <w:bodyDiv w:val="1"/>
      <w:marLeft w:val="0"/>
      <w:marRight w:val="0"/>
      <w:marTop w:val="0"/>
      <w:marBottom w:val="0"/>
      <w:divBdr>
        <w:top w:val="none" w:sz="0" w:space="0" w:color="auto"/>
        <w:left w:val="none" w:sz="0" w:space="0" w:color="auto"/>
        <w:bottom w:val="none" w:sz="0" w:space="0" w:color="auto"/>
        <w:right w:val="none" w:sz="0" w:space="0" w:color="auto"/>
      </w:divBdr>
    </w:div>
    <w:div w:id="1153133249">
      <w:bodyDiv w:val="1"/>
      <w:marLeft w:val="0"/>
      <w:marRight w:val="0"/>
      <w:marTop w:val="0"/>
      <w:marBottom w:val="0"/>
      <w:divBdr>
        <w:top w:val="none" w:sz="0" w:space="0" w:color="auto"/>
        <w:left w:val="none" w:sz="0" w:space="0" w:color="auto"/>
        <w:bottom w:val="none" w:sz="0" w:space="0" w:color="auto"/>
        <w:right w:val="none" w:sz="0" w:space="0" w:color="auto"/>
      </w:divBdr>
      <w:divsChild>
        <w:div w:id="31150959">
          <w:marLeft w:val="0"/>
          <w:marRight w:val="0"/>
          <w:marTop w:val="0"/>
          <w:marBottom w:val="0"/>
          <w:divBdr>
            <w:top w:val="none" w:sz="0" w:space="0" w:color="auto"/>
            <w:left w:val="none" w:sz="0" w:space="0" w:color="auto"/>
            <w:bottom w:val="none" w:sz="0" w:space="0" w:color="auto"/>
            <w:right w:val="none" w:sz="0" w:space="0" w:color="auto"/>
          </w:divBdr>
          <w:divsChild>
            <w:div w:id="287860720">
              <w:marLeft w:val="0"/>
              <w:marRight w:val="0"/>
              <w:marTop w:val="0"/>
              <w:marBottom w:val="0"/>
              <w:divBdr>
                <w:top w:val="none" w:sz="0" w:space="0" w:color="auto"/>
                <w:left w:val="none" w:sz="0" w:space="0" w:color="auto"/>
                <w:bottom w:val="none" w:sz="0" w:space="0" w:color="auto"/>
                <w:right w:val="none" w:sz="0" w:space="0" w:color="auto"/>
              </w:divBdr>
              <w:divsChild>
                <w:div w:id="1878929261">
                  <w:marLeft w:val="0"/>
                  <w:marRight w:val="0"/>
                  <w:marTop w:val="0"/>
                  <w:marBottom w:val="0"/>
                  <w:divBdr>
                    <w:top w:val="none" w:sz="0" w:space="0" w:color="auto"/>
                    <w:left w:val="none" w:sz="0" w:space="0" w:color="auto"/>
                    <w:bottom w:val="none" w:sz="0" w:space="0" w:color="auto"/>
                    <w:right w:val="none" w:sz="0" w:space="0" w:color="auto"/>
                  </w:divBdr>
                  <w:divsChild>
                    <w:div w:id="2080518240">
                      <w:marLeft w:val="0"/>
                      <w:marRight w:val="0"/>
                      <w:marTop w:val="0"/>
                      <w:marBottom w:val="0"/>
                      <w:divBdr>
                        <w:top w:val="none" w:sz="0" w:space="0" w:color="auto"/>
                        <w:left w:val="none" w:sz="0" w:space="0" w:color="auto"/>
                        <w:bottom w:val="none" w:sz="0" w:space="0" w:color="auto"/>
                        <w:right w:val="none" w:sz="0" w:space="0" w:color="auto"/>
                      </w:divBdr>
                      <w:divsChild>
                        <w:div w:id="444082969">
                          <w:marLeft w:val="0"/>
                          <w:marRight w:val="0"/>
                          <w:marTop w:val="0"/>
                          <w:marBottom w:val="0"/>
                          <w:divBdr>
                            <w:top w:val="none" w:sz="0" w:space="0" w:color="auto"/>
                            <w:left w:val="none" w:sz="0" w:space="0" w:color="auto"/>
                            <w:bottom w:val="none" w:sz="0" w:space="0" w:color="auto"/>
                            <w:right w:val="none" w:sz="0" w:space="0" w:color="auto"/>
                          </w:divBdr>
                          <w:divsChild>
                            <w:div w:id="341126027">
                              <w:marLeft w:val="0"/>
                              <w:marRight w:val="0"/>
                              <w:marTop w:val="0"/>
                              <w:marBottom w:val="0"/>
                              <w:divBdr>
                                <w:top w:val="none" w:sz="0" w:space="0" w:color="auto"/>
                                <w:left w:val="none" w:sz="0" w:space="0" w:color="auto"/>
                                <w:bottom w:val="none" w:sz="0" w:space="0" w:color="auto"/>
                                <w:right w:val="none" w:sz="0" w:space="0" w:color="auto"/>
                              </w:divBdr>
                              <w:divsChild>
                                <w:div w:id="203777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332534">
          <w:marLeft w:val="0"/>
          <w:marRight w:val="0"/>
          <w:marTop w:val="0"/>
          <w:marBottom w:val="0"/>
          <w:divBdr>
            <w:top w:val="none" w:sz="0" w:space="0" w:color="auto"/>
            <w:left w:val="none" w:sz="0" w:space="0" w:color="auto"/>
            <w:bottom w:val="none" w:sz="0" w:space="0" w:color="auto"/>
            <w:right w:val="none" w:sz="0" w:space="0" w:color="auto"/>
          </w:divBdr>
          <w:divsChild>
            <w:div w:id="532159100">
              <w:marLeft w:val="0"/>
              <w:marRight w:val="0"/>
              <w:marTop w:val="0"/>
              <w:marBottom w:val="0"/>
              <w:divBdr>
                <w:top w:val="none" w:sz="0" w:space="0" w:color="auto"/>
                <w:left w:val="none" w:sz="0" w:space="0" w:color="auto"/>
                <w:bottom w:val="none" w:sz="0" w:space="0" w:color="auto"/>
                <w:right w:val="none" w:sz="0" w:space="0" w:color="auto"/>
              </w:divBdr>
              <w:divsChild>
                <w:div w:id="1553926259">
                  <w:marLeft w:val="0"/>
                  <w:marRight w:val="0"/>
                  <w:marTop w:val="0"/>
                  <w:marBottom w:val="0"/>
                  <w:divBdr>
                    <w:top w:val="none" w:sz="0" w:space="0" w:color="auto"/>
                    <w:left w:val="none" w:sz="0" w:space="0" w:color="auto"/>
                    <w:bottom w:val="none" w:sz="0" w:space="0" w:color="auto"/>
                    <w:right w:val="none" w:sz="0" w:space="0" w:color="auto"/>
                  </w:divBdr>
                  <w:divsChild>
                    <w:div w:id="1192648640">
                      <w:marLeft w:val="0"/>
                      <w:marRight w:val="0"/>
                      <w:marTop w:val="0"/>
                      <w:marBottom w:val="0"/>
                      <w:divBdr>
                        <w:top w:val="none" w:sz="0" w:space="0" w:color="auto"/>
                        <w:left w:val="none" w:sz="0" w:space="0" w:color="auto"/>
                        <w:bottom w:val="none" w:sz="0" w:space="0" w:color="auto"/>
                        <w:right w:val="none" w:sz="0" w:space="0" w:color="auto"/>
                      </w:divBdr>
                      <w:divsChild>
                        <w:div w:id="2135171406">
                          <w:marLeft w:val="0"/>
                          <w:marRight w:val="0"/>
                          <w:marTop w:val="0"/>
                          <w:marBottom w:val="0"/>
                          <w:divBdr>
                            <w:top w:val="none" w:sz="0" w:space="0" w:color="auto"/>
                            <w:left w:val="none" w:sz="0" w:space="0" w:color="auto"/>
                            <w:bottom w:val="none" w:sz="0" w:space="0" w:color="auto"/>
                            <w:right w:val="none" w:sz="0" w:space="0" w:color="auto"/>
                          </w:divBdr>
                          <w:divsChild>
                            <w:div w:id="2120636355">
                              <w:marLeft w:val="0"/>
                              <w:marRight w:val="0"/>
                              <w:marTop w:val="0"/>
                              <w:marBottom w:val="0"/>
                              <w:divBdr>
                                <w:top w:val="none" w:sz="0" w:space="0" w:color="auto"/>
                                <w:left w:val="none" w:sz="0" w:space="0" w:color="auto"/>
                                <w:bottom w:val="none" w:sz="0" w:space="0" w:color="auto"/>
                                <w:right w:val="none" w:sz="0" w:space="0" w:color="auto"/>
                              </w:divBdr>
                              <w:divsChild>
                                <w:div w:id="3003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370042">
          <w:marLeft w:val="0"/>
          <w:marRight w:val="0"/>
          <w:marTop w:val="0"/>
          <w:marBottom w:val="0"/>
          <w:divBdr>
            <w:top w:val="none" w:sz="0" w:space="0" w:color="auto"/>
            <w:left w:val="none" w:sz="0" w:space="0" w:color="auto"/>
            <w:bottom w:val="none" w:sz="0" w:space="0" w:color="auto"/>
            <w:right w:val="none" w:sz="0" w:space="0" w:color="auto"/>
          </w:divBdr>
          <w:divsChild>
            <w:div w:id="1245994588">
              <w:marLeft w:val="0"/>
              <w:marRight w:val="0"/>
              <w:marTop w:val="0"/>
              <w:marBottom w:val="0"/>
              <w:divBdr>
                <w:top w:val="none" w:sz="0" w:space="0" w:color="auto"/>
                <w:left w:val="none" w:sz="0" w:space="0" w:color="auto"/>
                <w:bottom w:val="none" w:sz="0" w:space="0" w:color="auto"/>
                <w:right w:val="none" w:sz="0" w:space="0" w:color="auto"/>
              </w:divBdr>
              <w:divsChild>
                <w:div w:id="125129686">
                  <w:marLeft w:val="0"/>
                  <w:marRight w:val="0"/>
                  <w:marTop w:val="0"/>
                  <w:marBottom w:val="0"/>
                  <w:divBdr>
                    <w:top w:val="none" w:sz="0" w:space="0" w:color="auto"/>
                    <w:left w:val="none" w:sz="0" w:space="0" w:color="auto"/>
                    <w:bottom w:val="none" w:sz="0" w:space="0" w:color="auto"/>
                    <w:right w:val="none" w:sz="0" w:space="0" w:color="auto"/>
                  </w:divBdr>
                  <w:divsChild>
                    <w:div w:id="1685208852">
                      <w:marLeft w:val="0"/>
                      <w:marRight w:val="0"/>
                      <w:marTop w:val="0"/>
                      <w:marBottom w:val="0"/>
                      <w:divBdr>
                        <w:top w:val="none" w:sz="0" w:space="0" w:color="auto"/>
                        <w:left w:val="none" w:sz="0" w:space="0" w:color="auto"/>
                        <w:bottom w:val="none" w:sz="0" w:space="0" w:color="auto"/>
                        <w:right w:val="none" w:sz="0" w:space="0" w:color="auto"/>
                      </w:divBdr>
                      <w:divsChild>
                        <w:div w:id="448937167">
                          <w:marLeft w:val="0"/>
                          <w:marRight w:val="0"/>
                          <w:marTop w:val="0"/>
                          <w:marBottom w:val="0"/>
                          <w:divBdr>
                            <w:top w:val="none" w:sz="0" w:space="0" w:color="auto"/>
                            <w:left w:val="none" w:sz="0" w:space="0" w:color="auto"/>
                            <w:bottom w:val="none" w:sz="0" w:space="0" w:color="auto"/>
                            <w:right w:val="none" w:sz="0" w:space="0" w:color="auto"/>
                          </w:divBdr>
                          <w:divsChild>
                            <w:div w:id="1079717078">
                              <w:marLeft w:val="0"/>
                              <w:marRight w:val="0"/>
                              <w:marTop w:val="0"/>
                              <w:marBottom w:val="0"/>
                              <w:divBdr>
                                <w:top w:val="none" w:sz="0" w:space="0" w:color="auto"/>
                                <w:left w:val="none" w:sz="0" w:space="0" w:color="auto"/>
                                <w:bottom w:val="none" w:sz="0" w:space="0" w:color="auto"/>
                                <w:right w:val="none" w:sz="0" w:space="0" w:color="auto"/>
                              </w:divBdr>
                              <w:divsChild>
                                <w:div w:id="20664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6512547">
          <w:marLeft w:val="0"/>
          <w:marRight w:val="0"/>
          <w:marTop w:val="0"/>
          <w:marBottom w:val="0"/>
          <w:divBdr>
            <w:top w:val="none" w:sz="0" w:space="0" w:color="auto"/>
            <w:left w:val="none" w:sz="0" w:space="0" w:color="auto"/>
            <w:bottom w:val="none" w:sz="0" w:space="0" w:color="auto"/>
            <w:right w:val="none" w:sz="0" w:space="0" w:color="auto"/>
          </w:divBdr>
          <w:divsChild>
            <w:div w:id="1926450966">
              <w:marLeft w:val="0"/>
              <w:marRight w:val="0"/>
              <w:marTop w:val="0"/>
              <w:marBottom w:val="0"/>
              <w:divBdr>
                <w:top w:val="none" w:sz="0" w:space="0" w:color="auto"/>
                <w:left w:val="none" w:sz="0" w:space="0" w:color="auto"/>
                <w:bottom w:val="none" w:sz="0" w:space="0" w:color="auto"/>
                <w:right w:val="none" w:sz="0" w:space="0" w:color="auto"/>
              </w:divBdr>
              <w:divsChild>
                <w:div w:id="660960998">
                  <w:marLeft w:val="0"/>
                  <w:marRight w:val="0"/>
                  <w:marTop w:val="0"/>
                  <w:marBottom w:val="0"/>
                  <w:divBdr>
                    <w:top w:val="none" w:sz="0" w:space="0" w:color="auto"/>
                    <w:left w:val="none" w:sz="0" w:space="0" w:color="auto"/>
                    <w:bottom w:val="none" w:sz="0" w:space="0" w:color="auto"/>
                    <w:right w:val="none" w:sz="0" w:space="0" w:color="auto"/>
                  </w:divBdr>
                  <w:divsChild>
                    <w:div w:id="1897466882">
                      <w:marLeft w:val="0"/>
                      <w:marRight w:val="0"/>
                      <w:marTop w:val="0"/>
                      <w:marBottom w:val="0"/>
                      <w:divBdr>
                        <w:top w:val="none" w:sz="0" w:space="0" w:color="auto"/>
                        <w:left w:val="none" w:sz="0" w:space="0" w:color="auto"/>
                        <w:bottom w:val="none" w:sz="0" w:space="0" w:color="auto"/>
                        <w:right w:val="none" w:sz="0" w:space="0" w:color="auto"/>
                      </w:divBdr>
                      <w:divsChild>
                        <w:div w:id="1668286928">
                          <w:marLeft w:val="0"/>
                          <w:marRight w:val="0"/>
                          <w:marTop w:val="0"/>
                          <w:marBottom w:val="0"/>
                          <w:divBdr>
                            <w:top w:val="none" w:sz="0" w:space="0" w:color="auto"/>
                            <w:left w:val="none" w:sz="0" w:space="0" w:color="auto"/>
                            <w:bottom w:val="none" w:sz="0" w:space="0" w:color="auto"/>
                            <w:right w:val="none" w:sz="0" w:space="0" w:color="auto"/>
                          </w:divBdr>
                          <w:divsChild>
                            <w:div w:id="2139184124">
                              <w:marLeft w:val="0"/>
                              <w:marRight w:val="0"/>
                              <w:marTop w:val="0"/>
                              <w:marBottom w:val="0"/>
                              <w:divBdr>
                                <w:top w:val="none" w:sz="0" w:space="0" w:color="auto"/>
                                <w:left w:val="none" w:sz="0" w:space="0" w:color="auto"/>
                                <w:bottom w:val="none" w:sz="0" w:space="0" w:color="auto"/>
                                <w:right w:val="none" w:sz="0" w:space="0" w:color="auto"/>
                              </w:divBdr>
                              <w:divsChild>
                                <w:div w:id="184077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57245">
                          <w:marLeft w:val="0"/>
                          <w:marRight w:val="0"/>
                          <w:marTop w:val="0"/>
                          <w:marBottom w:val="0"/>
                          <w:divBdr>
                            <w:top w:val="none" w:sz="0" w:space="0" w:color="auto"/>
                            <w:left w:val="none" w:sz="0" w:space="0" w:color="auto"/>
                            <w:bottom w:val="none" w:sz="0" w:space="0" w:color="auto"/>
                            <w:right w:val="none" w:sz="0" w:space="0" w:color="auto"/>
                          </w:divBdr>
                          <w:divsChild>
                            <w:div w:id="4396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9789">
                      <w:marLeft w:val="0"/>
                      <w:marRight w:val="0"/>
                      <w:marTop w:val="0"/>
                      <w:marBottom w:val="0"/>
                      <w:divBdr>
                        <w:top w:val="none" w:sz="0" w:space="0" w:color="auto"/>
                        <w:left w:val="none" w:sz="0" w:space="0" w:color="auto"/>
                        <w:bottom w:val="none" w:sz="0" w:space="0" w:color="auto"/>
                        <w:right w:val="none" w:sz="0" w:space="0" w:color="auto"/>
                      </w:divBdr>
                      <w:divsChild>
                        <w:div w:id="305549881">
                          <w:marLeft w:val="0"/>
                          <w:marRight w:val="0"/>
                          <w:marTop w:val="360"/>
                          <w:marBottom w:val="0"/>
                          <w:divBdr>
                            <w:top w:val="none" w:sz="0" w:space="0" w:color="auto"/>
                            <w:left w:val="none" w:sz="0" w:space="0" w:color="auto"/>
                            <w:bottom w:val="none" w:sz="0" w:space="0" w:color="auto"/>
                            <w:right w:val="none" w:sz="0" w:space="0" w:color="auto"/>
                          </w:divBdr>
                          <w:divsChild>
                            <w:div w:id="247420951">
                              <w:marLeft w:val="0"/>
                              <w:marRight w:val="0"/>
                              <w:marTop w:val="0"/>
                              <w:marBottom w:val="0"/>
                              <w:divBdr>
                                <w:top w:val="none" w:sz="0" w:space="0" w:color="auto"/>
                                <w:left w:val="none" w:sz="0" w:space="0" w:color="auto"/>
                                <w:bottom w:val="none" w:sz="0" w:space="0" w:color="auto"/>
                                <w:right w:val="none" w:sz="0" w:space="0" w:color="auto"/>
                              </w:divBdr>
                              <w:divsChild>
                                <w:div w:id="1115053550">
                                  <w:marLeft w:val="0"/>
                                  <w:marRight w:val="0"/>
                                  <w:marTop w:val="0"/>
                                  <w:marBottom w:val="0"/>
                                  <w:divBdr>
                                    <w:top w:val="none" w:sz="0" w:space="0" w:color="auto"/>
                                    <w:left w:val="none" w:sz="0" w:space="0" w:color="auto"/>
                                    <w:bottom w:val="none" w:sz="0" w:space="0" w:color="auto"/>
                                    <w:right w:val="none" w:sz="0" w:space="0" w:color="auto"/>
                                  </w:divBdr>
                                  <w:divsChild>
                                    <w:div w:id="10139968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243373">
          <w:marLeft w:val="0"/>
          <w:marRight w:val="0"/>
          <w:marTop w:val="0"/>
          <w:marBottom w:val="0"/>
          <w:divBdr>
            <w:top w:val="none" w:sz="0" w:space="0" w:color="auto"/>
            <w:left w:val="none" w:sz="0" w:space="0" w:color="auto"/>
            <w:bottom w:val="none" w:sz="0" w:space="0" w:color="auto"/>
            <w:right w:val="none" w:sz="0" w:space="0" w:color="auto"/>
          </w:divBdr>
          <w:divsChild>
            <w:div w:id="1040278139">
              <w:marLeft w:val="0"/>
              <w:marRight w:val="0"/>
              <w:marTop w:val="0"/>
              <w:marBottom w:val="0"/>
              <w:divBdr>
                <w:top w:val="none" w:sz="0" w:space="0" w:color="auto"/>
                <w:left w:val="none" w:sz="0" w:space="0" w:color="auto"/>
                <w:bottom w:val="none" w:sz="0" w:space="0" w:color="auto"/>
                <w:right w:val="none" w:sz="0" w:space="0" w:color="auto"/>
              </w:divBdr>
              <w:divsChild>
                <w:div w:id="1507598270">
                  <w:marLeft w:val="0"/>
                  <w:marRight w:val="0"/>
                  <w:marTop w:val="0"/>
                  <w:marBottom w:val="0"/>
                  <w:divBdr>
                    <w:top w:val="none" w:sz="0" w:space="0" w:color="auto"/>
                    <w:left w:val="none" w:sz="0" w:space="0" w:color="auto"/>
                    <w:bottom w:val="none" w:sz="0" w:space="0" w:color="auto"/>
                    <w:right w:val="none" w:sz="0" w:space="0" w:color="auto"/>
                  </w:divBdr>
                  <w:divsChild>
                    <w:div w:id="760180462">
                      <w:marLeft w:val="0"/>
                      <w:marRight w:val="0"/>
                      <w:marTop w:val="0"/>
                      <w:marBottom w:val="0"/>
                      <w:divBdr>
                        <w:top w:val="none" w:sz="0" w:space="0" w:color="auto"/>
                        <w:left w:val="none" w:sz="0" w:space="0" w:color="auto"/>
                        <w:bottom w:val="none" w:sz="0" w:space="0" w:color="auto"/>
                        <w:right w:val="none" w:sz="0" w:space="0" w:color="auto"/>
                      </w:divBdr>
                      <w:divsChild>
                        <w:div w:id="562260193">
                          <w:marLeft w:val="0"/>
                          <w:marRight w:val="0"/>
                          <w:marTop w:val="0"/>
                          <w:marBottom w:val="0"/>
                          <w:divBdr>
                            <w:top w:val="none" w:sz="0" w:space="0" w:color="auto"/>
                            <w:left w:val="none" w:sz="0" w:space="0" w:color="auto"/>
                            <w:bottom w:val="none" w:sz="0" w:space="0" w:color="auto"/>
                            <w:right w:val="none" w:sz="0" w:space="0" w:color="auto"/>
                          </w:divBdr>
                          <w:divsChild>
                            <w:div w:id="324283850">
                              <w:marLeft w:val="0"/>
                              <w:marRight w:val="0"/>
                              <w:marTop w:val="0"/>
                              <w:marBottom w:val="0"/>
                              <w:divBdr>
                                <w:top w:val="none" w:sz="0" w:space="0" w:color="auto"/>
                                <w:left w:val="none" w:sz="0" w:space="0" w:color="auto"/>
                                <w:bottom w:val="none" w:sz="0" w:space="0" w:color="auto"/>
                                <w:right w:val="none" w:sz="0" w:space="0" w:color="auto"/>
                              </w:divBdr>
                              <w:divsChild>
                                <w:div w:id="111367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554039">
          <w:marLeft w:val="0"/>
          <w:marRight w:val="0"/>
          <w:marTop w:val="0"/>
          <w:marBottom w:val="0"/>
          <w:divBdr>
            <w:top w:val="none" w:sz="0" w:space="0" w:color="auto"/>
            <w:left w:val="none" w:sz="0" w:space="0" w:color="auto"/>
            <w:bottom w:val="none" w:sz="0" w:space="0" w:color="auto"/>
            <w:right w:val="none" w:sz="0" w:space="0" w:color="auto"/>
          </w:divBdr>
          <w:divsChild>
            <w:div w:id="206069875">
              <w:marLeft w:val="0"/>
              <w:marRight w:val="0"/>
              <w:marTop w:val="0"/>
              <w:marBottom w:val="0"/>
              <w:divBdr>
                <w:top w:val="none" w:sz="0" w:space="0" w:color="auto"/>
                <w:left w:val="none" w:sz="0" w:space="0" w:color="auto"/>
                <w:bottom w:val="none" w:sz="0" w:space="0" w:color="auto"/>
                <w:right w:val="none" w:sz="0" w:space="0" w:color="auto"/>
              </w:divBdr>
              <w:divsChild>
                <w:div w:id="186217210">
                  <w:marLeft w:val="0"/>
                  <w:marRight w:val="0"/>
                  <w:marTop w:val="0"/>
                  <w:marBottom w:val="0"/>
                  <w:divBdr>
                    <w:top w:val="none" w:sz="0" w:space="0" w:color="auto"/>
                    <w:left w:val="none" w:sz="0" w:space="0" w:color="auto"/>
                    <w:bottom w:val="none" w:sz="0" w:space="0" w:color="auto"/>
                    <w:right w:val="none" w:sz="0" w:space="0" w:color="auto"/>
                  </w:divBdr>
                  <w:divsChild>
                    <w:div w:id="1112939495">
                      <w:marLeft w:val="0"/>
                      <w:marRight w:val="0"/>
                      <w:marTop w:val="0"/>
                      <w:marBottom w:val="0"/>
                      <w:divBdr>
                        <w:top w:val="none" w:sz="0" w:space="0" w:color="auto"/>
                        <w:left w:val="none" w:sz="0" w:space="0" w:color="auto"/>
                        <w:bottom w:val="none" w:sz="0" w:space="0" w:color="auto"/>
                        <w:right w:val="none" w:sz="0" w:space="0" w:color="auto"/>
                      </w:divBdr>
                      <w:divsChild>
                        <w:div w:id="433867473">
                          <w:marLeft w:val="0"/>
                          <w:marRight w:val="0"/>
                          <w:marTop w:val="0"/>
                          <w:marBottom w:val="0"/>
                          <w:divBdr>
                            <w:top w:val="none" w:sz="0" w:space="0" w:color="auto"/>
                            <w:left w:val="none" w:sz="0" w:space="0" w:color="auto"/>
                            <w:bottom w:val="none" w:sz="0" w:space="0" w:color="auto"/>
                            <w:right w:val="none" w:sz="0" w:space="0" w:color="auto"/>
                          </w:divBdr>
                          <w:divsChild>
                            <w:div w:id="1895502049">
                              <w:marLeft w:val="0"/>
                              <w:marRight w:val="0"/>
                              <w:marTop w:val="0"/>
                              <w:marBottom w:val="0"/>
                              <w:divBdr>
                                <w:top w:val="none" w:sz="0" w:space="0" w:color="auto"/>
                                <w:left w:val="none" w:sz="0" w:space="0" w:color="auto"/>
                                <w:bottom w:val="none" w:sz="0" w:space="0" w:color="auto"/>
                                <w:right w:val="none" w:sz="0" w:space="0" w:color="auto"/>
                              </w:divBdr>
                              <w:divsChild>
                                <w:div w:id="65413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893328">
          <w:marLeft w:val="0"/>
          <w:marRight w:val="0"/>
          <w:marTop w:val="0"/>
          <w:marBottom w:val="0"/>
          <w:divBdr>
            <w:top w:val="none" w:sz="0" w:space="0" w:color="auto"/>
            <w:left w:val="none" w:sz="0" w:space="0" w:color="auto"/>
            <w:bottom w:val="none" w:sz="0" w:space="0" w:color="auto"/>
            <w:right w:val="none" w:sz="0" w:space="0" w:color="auto"/>
          </w:divBdr>
          <w:divsChild>
            <w:div w:id="264581092">
              <w:marLeft w:val="0"/>
              <w:marRight w:val="0"/>
              <w:marTop w:val="0"/>
              <w:marBottom w:val="0"/>
              <w:divBdr>
                <w:top w:val="none" w:sz="0" w:space="0" w:color="auto"/>
                <w:left w:val="none" w:sz="0" w:space="0" w:color="auto"/>
                <w:bottom w:val="none" w:sz="0" w:space="0" w:color="auto"/>
                <w:right w:val="none" w:sz="0" w:space="0" w:color="auto"/>
              </w:divBdr>
              <w:divsChild>
                <w:div w:id="712730365">
                  <w:marLeft w:val="0"/>
                  <w:marRight w:val="0"/>
                  <w:marTop w:val="0"/>
                  <w:marBottom w:val="0"/>
                  <w:divBdr>
                    <w:top w:val="none" w:sz="0" w:space="0" w:color="auto"/>
                    <w:left w:val="none" w:sz="0" w:space="0" w:color="auto"/>
                    <w:bottom w:val="none" w:sz="0" w:space="0" w:color="auto"/>
                    <w:right w:val="none" w:sz="0" w:space="0" w:color="auto"/>
                  </w:divBdr>
                  <w:divsChild>
                    <w:div w:id="1194537888">
                      <w:marLeft w:val="0"/>
                      <w:marRight w:val="0"/>
                      <w:marTop w:val="0"/>
                      <w:marBottom w:val="0"/>
                      <w:divBdr>
                        <w:top w:val="none" w:sz="0" w:space="0" w:color="auto"/>
                        <w:left w:val="none" w:sz="0" w:space="0" w:color="auto"/>
                        <w:bottom w:val="none" w:sz="0" w:space="0" w:color="auto"/>
                        <w:right w:val="none" w:sz="0" w:space="0" w:color="auto"/>
                      </w:divBdr>
                      <w:divsChild>
                        <w:div w:id="1171871775">
                          <w:marLeft w:val="0"/>
                          <w:marRight w:val="0"/>
                          <w:marTop w:val="0"/>
                          <w:marBottom w:val="0"/>
                          <w:divBdr>
                            <w:top w:val="none" w:sz="0" w:space="0" w:color="auto"/>
                            <w:left w:val="none" w:sz="0" w:space="0" w:color="auto"/>
                            <w:bottom w:val="none" w:sz="0" w:space="0" w:color="auto"/>
                            <w:right w:val="none" w:sz="0" w:space="0" w:color="auto"/>
                          </w:divBdr>
                          <w:divsChild>
                            <w:div w:id="1459497218">
                              <w:marLeft w:val="0"/>
                              <w:marRight w:val="0"/>
                              <w:marTop w:val="0"/>
                              <w:marBottom w:val="0"/>
                              <w:divBdr>
                                <w:top w:val="none" w:sz="0" w:space="0" w:color="auto"/>
                                <w:left w:val="none" w:sz="0" w:space="0" w:color="auto"/>
                                <w:bottom w:val="none" w:sz="0" w:space="0" w:color="auto"/>
                                <w:right w:val="none" w:sz="0" w:space="0" w:color="auto"/>
                              </w:divBdr>
                              <w:divsChild>
                                <w:div w:id="1984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239981">
          <w:marLeft w:val="0"/>
          <w:marRight w:val="0"/>
          <w:marTop w:val="0"/>
          <w:marBottom w:val="0"/>
          <w:divBdr>
            <w:top w:val="none" w:sz="0" w:space="0" w:color="auto"/>
            <w:left w:val="none" w:sz="0" w:space="0" w:color="auto"/>
            <w:bottom w:val="none" w:sz="0" w:space="0" w:color="auto"/>
            <w:right w:val="none" w:sz="0" w:space="0" w:color="auto"/>
          </w:divBdr>
          <w:divsChild>
            <w:div w:id="1057364453">
              <w:marLeft w:val="0"/>
              <w:marRight w:val="0"/>
              <w:marTop w:val="0"/>
              <w:marBottom w:val="0"/>
              <w:divBdr>
                <w:top w:val="none" w:sz="0" w:space="0" w:color="auto"/>
                <w:left w:val="none" w:sz="0" w:space="0" w:color="auto"/>
                <w:bottom w:val="none" w:sz="0" w:space="0" w:color="auto"/>
                <w:right w:val="none" w:sz="0" w:space="0" w:color="auto"/>
              </w:divBdr>
              <w:divsChild>
                <w:div w:id="1181116795">
                  <w:marLeft w:val="0"/>
                  <w:marRight w:val="0"/>
                  <w:marTop w:val="0"/>
                  <w:marBottom w:val="0"/>
                  <w:divBdr>
                    <w:top w:val="none" w:sz="0" w:space="0" w:color="auto"/>
                    <w:left w:val="none" w:sz="0" w:space="0" w:color="auto"/>
                    <w:bottom w:val="none" w:sz="0" w:space="0" w:color="auto"/>
                    <w:right w:val="none" w:sz="0" w:space="0" w:color="auto"/>
                  </w:divBdr>
                  <w:divsChild>
                    <w:div w:id="507142022">
                      <w:marLeft w:val="0"/>
                      <w:marRight w:val="0"/>
                      <w:marTop w:val="0"/>
                      <w:marBottom w:val="0"/>
                      <w:divBdr>
                        <w:top w:val="none" w:sz="0" w:space="0" w:color="auto"/>
                        <w:left w:val="none" w:sz="0" w:space="0" w:color="auto"/>
                        <w:bottom w:val="none" w:sz="0" w:space="0" w:color="auto"/>
                        <w:right w:val="none" w:sz="0" w:space="0" w:color="auto"/>
                      </w:divBdr>
                      <w:divsChild>
                        <w:div w:id="1866210794">
                          <w:marLeft w:val="0"/>
                          <w:marRight w:val="0"/>
                          <w:marTop w:val="0"/>
                          <w:marBottom w:val="0"/>
                          <w:divBdr>
                            <w:top w:val="none" w:sz="0" w:space="0" w:color="auto"/>
                            <w:left w:val="none" w:sz="0" w:space="0" w:color="auto"/>
                            <w:bottom w:val="none" w:sz="0" w:space="0" w:color="auto"/>
                            <w:right w:val="none" w:sz="0" w:space="0" w:color="auto"/>
                          </w:divBdr>
                          <w:divsChild>
                            <w:div w:id="1371997411">
                              <w:marLeft w:val="0"/>
                              <w:marRight w:val="0"/>
                              <w:marTop w:val="0"/>
                              <w:marBottom w:val="0"/>
                              <w:divBdr>
                                <w:top w:val="none" w:sz="0" w:space="0" w:color="auto"/>
                                <w:left w:val="none" w:sz="0" w:space="0" w:color="auto"/>
                                <w:bottom w:val="none" w:sz="0" w:space="0" w:color="auto"/>
                                <w:right w:val="none" w:sz="0" w:space="0" w:color="auto"/>
                              </w:divBdr>
                              <w:divsChild>
                                <w:div w:id="44284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388123">
          <w:marLeft w:val="0"/>
          <w:marRight w:val="0"/>
          <w:marTop w:val="0"/>
          <w:marBottom w:val="0"/>
          <w:divBdr>
            <w:top w:val="none" w:sz="0" w:space="0" w:color="auto"/>
            <w:left w:val="none" w:sz="0" w:space="0" w:color="auto"/>
            <w:bottom w:val="none" w:sz="0" w:space="0" w:color="auto"/>
            <w:right w:val="none" w:sz="0" w:space="0" w:color="auto"/>
          </w:divBdr>
          <w:divsChild>
            <w:div w:id="1775906272">
              <w:marLeft w:val="0"/>
              <w:marRight w:val="0"/>
              <w:marTop w:val="0"/>
              <w:marBottom w:val="0"/>
              <w:divBdr>
                <w:top w:val="none" w:sz="0" w:space="0" w:color="auto"/>
                <w:left w:val="none" w:sz="0" w:space="0" w:color="auto"/>
                <w:bottom w:val="none" w:sz="0" w:space="0" w:color="auto"/>
                <w:right w:val="none" w:sz="0" w:space="0" w:color="auto"/>
              </w:divBdr>
              <w:divsChild>
                <w:div w:id="1843347690">
                  <w:marLeft w:val="0"/>
                  <w:marRight w:val="0"/>
                  <w:marTop w:val="0"/>
                  <w:marBottom w:val="0"/>
                  <w:divBdr>
                    <w:top w:val="none" w:sz="0" w:space="0" w:color="auto"/>
                    <w:left w:val="none" w:sz="0" w:space="0" w:color="auto"/>
                    <w:bottom w:val="none" w:sz="0" w:space="0" w:color="auto"/>
                    <w:right w:val="none" w:sz="0" w:space="0" w:color="auto"/>
                  </w:divBdr>
                  <w:divsChild>
                    <w:div w:id="1773932901">
                      <w:marLeft w:val="0"/>
                      <w:marRight w:val="0"/>
                      <w:marTop w:val="0"/>
                      <w:marBottom w:val="0"/>
                      <w:divBdr>
                        <w:top w:val="none" w:sz="0" w:space="0" w:color="auto"/>
                        <w:left w:val="none" w:sz="0" w:space="0" w:color="auto"/>
                        <w:bottom w:val="none" w:sz="0" w:space="0" w:color="auto"/>
                        <w:right w:val="none" w:sz="0" w:space="0" w:color="auto"/>
                      </w:divBdr>
                      <w:divsChild>
                        <w:div w:id="1677420707">
                          <w:marLeft w:val="0"/>
                          <w:marRight w:val="0"/>
                          <w:marTop w:val="0"/>
                          <w:marBottom w:val="0"/>
                          <w:divBdr>
                            <w:top w:val="none" w:sz="0" w:space="0" w:color="auto"/>
                            <w:left w:val="none" w:sz="0" w:space="0" w:color="auto"/>
                            <w:bottom w:val="none" w:sz="0" w:space="0" w:color="auto"/>
                            <w:right w:val="none" w:sz="0" w:space="0" w:color="auto"/>
                          </w:divBdr>
                          <w:divsChild>
                            <w:div w:id="1260288701">
                              <w:marLeft w:val="0"/>
                              <w:marRight w:val="0"/>
                              <w:marTop w:val="0"/>
                              <w:marBottom w:val="0"/>
                              <w:divBdr>
                                <w:top w:val="none" w:sz="0" w:space="0" w:color="auto"/>
                                <w:left w:val="none" w:sz="0" w:space="0" w:color="auto"/>
                                <w:bottom w:val="none" w:sz="0" w:space="0" w:color="auto"/>
                                <w:right w:val="none" w:sz="0" w:space="0" w:color="auto"/>
                              </w:divBdr>
                              <w:divsChild>
                                <w:div w:id="187341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992601">
      <w:bodyDiv w:val="1"/>
      <w:marLeft w:val="0"/>
      <w:marRight w:val="0"/>
      <w:marTop w:val="0"/>
      <w:marBottom w:val="0"/>
      <w:divBdr>
        <w:top w:val="none" w:sz="0" w:space="0" w:color="auto"/>
        <w:left w:val="none" w:sz="0" w:space="0" w:color="auto"/>
        <w:bottom w:val="none" w:sz="0" w:space="0" w:color="auto"/>
        <w:right w:val="none" w:sz="0" w:space="0" w:color="auto"/>
      </w:divBdr>
      <w:divsChild>
        <w:div w:id="44650095">
          <w:marLeft w:val="0"/>
          <w:marRight w:val="0"/>
          <w:marTop w:val="0"/>
          <w:marBottom w:val="0"/>
          <w:divBdr>
            <w:top w:val="none" w:sz="0" w:space="0" w:color="auto"/>
            <w:left w:val="none" w:sz="0" w:space="0" w:color="auto"/>
            <w:bottom w:val="none" w:sz="0" w:space="0" w:color="auto"/>
            <w:right w:val="none" w:sz="0" w:space="0" w:color="auto"/>
          </w:divBdr>
          <w:divsChild>
            <w:div w:id="139269695">
              <w:marLeft w:val="0"/>
              <w:marRight w:val="0"/>
              <w:marTop w:val="0"/>
              <w:marBottom w:val="0"/>
              <w:divBdr>
                <w:top w:val="none" w:sz="0" w:space="0" w:color="auto"/>
                <w:left w:val="none" w:sz="0" w:space="0" w:color="auto"/>
                <w:bottom w:val="none" w:sz="0" w:space="0" w:color="auto"/>
                <w:right w:val="none" w:sz="0" w:space="0" w:color="auto"/>
              </w:divBdr>
              <w:divsChild>
                <w:div w:id="2036543118">
                  <w:marLeft w:val="0"/>
                  <w:marRight w:val="0"/>
                  <w:marTop w:val="0"/>
                  <w:marBottom w:val="0"/>
                  <w:divBdr>
                    <w:top w:val="none" w:sz="0" w:space="0" w:color="auto"/>
                    <w:left w:val="none" w:sz="0" w:space="0" w:color="auto"/>
                    <w:bottom w:val="none" w:sz="0" w:space="0" w:color="auto"/>
                    <w:right w:val="none" w:sz="0" w:space="0" w:color="auto"/>
                  </w:divBdr>
                  <w:divsChild>
                    <w:div w:id="1958175420">
                      <w:marLeft w:val="0"/>
                      <w:marRight w:val="0"/>
                      <w:marTop w:val="0"/>
                      <w:marBottom w:val="0"/>
                      <w:divBdr>
                        <w:top w:val="none" w:sz="0" w:space="0" w:color="auto"/>
                        <w:left w:val="none" w:sz="0" w:space="0" w:color="auto"/>
                        <w:bottom w:val="none" w:sz="0" w:space="0" w:color="auto"/>
                        <w:right w:val="none" w:sz="0" w:space="0" w:color="auto"/>
                      </w:divBdr>
                      <w:divsChild>
                        <w:div w:id="2021010041">
                          <w:marLeft w:val="0"/>
                          <w:marRight w:val="0"/>
                          <w:marTop w:val="0"/>
                          <w:marBottom w:val="0"/>
                          <w:divBdr>
                            <w:top w:val="none" w:sz="0" w:space="0" w:color="auto"/>
                            <w:left w:val="none" w:sz="0" w:space="0" w:color="auto"/>
                            <w:bottom w:val="none" w:sz="0" w:space="0" w:color="auto"/>
                            <w:right w:val="none" w:sz="0" w:space="0" w:color="auto"/>
                          </w:divBdr>
                          <w:divsChild>
                            <w:div w:id="453449002">
                              <w:marLeft w:val="0"/>
                              <w:marRight w:val="0"/>
                              <w:marTop w:val="0"/>
                              <w:marBottom w:val="0"/>
                              <w:divBdr>
                                <w:top w:val="none" w:sz="0" w:space="0" w:color="auto"/>
                                <w:left w:val="none" w:sz="0" w:space="0" w:color="auto"/>
                                <w:bottom w:val="none" w:sz="0" w:space="0" w:color="auto"/>
                                <w:right w:val="none" w:sz="0" w:space="0" w:color="auto"/>
                              </w:divBdr>
                              <w:divsChild>
                                <w:div w:id="6260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53333">
          <w:marLeft w:val="0"/>
          <w:marRight w:val="0"/>
          <w:marTop w:val="0"/>
          <w:marBottom w:val="0"/>
          <w:divBdr>
            <w:top w:val="none" w:sz="0" w:space="0" w:color="auto"/>
            <w:left w:val="none" w:sz="0" w:space="0" w:color="auto"/>
            <w:bottom w:val="none" w:sz="0" w:space="0" w:color="auto"/>
            <w:right w:val="none" w:sz="0" w:space="0" w:color="auto"/>
          </w:divBdr>
          <w:divsChild>
            <w:div w:id="430668752">
              <w:marLeft w:val="0"/>
              <w:marRight w:val="0"/>
              <w:marTop w:val="0"/>
              <w:marBottom w:val="0"/>
              <w:divBdr>
                <w:top w:val="none" w:sz="0" w:space="0" w:color="auto"/>
                <w:left w:val="none" w:sz="0" w:space="0" w:color="auto"/>
                <w:bottom w:val="none" w:sz="0" w:space="0" w:color="auto"/>
                <w:right w:val="none" w:sz="0" w:space="0" w:color="auto"/>
              </w:divBdr>
              <w:divsChild>
                <w:div w:id="1512144512">
                  <w:marLeft w:val="0"/>
                  <w:marRight w:val="0"/>
                  <w:marTop w:val="0"/>
                  <w:marBottom w:val="0"/>
                  <w:divBdr>
                    <w:top w:val="none" w:sz="0" w:space="0" w:color="auto"/>
                    <w:left w:val="none" w:sz="0" w:space="0" w:color="auto"/>
                    <w:bottom w:val="none" w:sz="0" w:space="0" w:color="auto"/>
                    <w:right w:val="none" w:sz="0" w:space="0" w:color="auto"/>
                  </w:divBdr>
                  <w:divsChild>
                    <w:div w:id="1036470109">
                      <w:marLeft w:val="0"/>
                      <w:marRight w:val="0"/>
                      <w:marTop w:val="0"/>
                      <w:marBottom w:val="0"/>
                      <w:divBdr>
                        <w:top w:val="none" w:sz="0" w:space="0" w:color="auto"/>
                        <w:left w:val="none" w:sz="0" w:space="0" w:color="auto"/>
                        <w:bottom w:val="none" w:sz="0" w:space="0" w:color="auto"/>
                        <w:right w:val="none" w:sz="0" w:space="0" w:color="auto"/>
                      </w:divBdr>
                      <w:divsChild>
                        <w:div w:id="1038625426">
                          <w:marLeft w:val="0"/>
                          <w:marRight w:val="0"/>
                          <w:marTop w:val="0"/>
                          <w:marBottom w:val="0"/>
                          <w:divBdr>
                            <w:top w:val="none" w:sz="0" w:space="0" w:color="auto"/>
                            <w:left w:val="none" w:sz="0" w:space="0" w:color="auto"/>
                            <w:bottom w:val="none" w:sz="0" w:space="0" w:color="auto"/>
                            <w:right w:val="none" w:sz="0" w:space="0" w:color="auto"/>
                          </w:divBdr>
                          <w:divsChild>
                            <w:div w:id="167018393">
                              <w:marLeft w:val="0"/>
                              <w:marRight w:val="0"/>
                              <w:marTop w:val="0"/>
                              <w:marBottom w:val="0"/>
                              <w:divBdr>
                                <w:top w:val="none" w:sz="0" w:space="0" w:color="auto"/>
                                <w:left w:val="none" w:sz="0" w:space="0" w:color="auto"/>
                                <w:bottom w:val="none" w:sz="0" w:space="0" w:color="auto"/>
                                <w:right w:val="none" w:sz="0" w:space="0" w:color="auto"/>
                              </w:divBdr>
                              <w:divsChild>
                                <w:div w:id="149699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772965">
          <w:marLeft w:val="0"/>
          <w:marRight w:val="0"/>
          <w:marTop w:val="0"/>
          <w:marBottom w:val="0"/>
          <w:divBdr>
            <w:top w:val="none" w:sz="0" w:space="0" w:color="auto"/>
            <w:left w:val="none" w:sz="0" w:space="0" w:color="auto"/>
            <w:bottom w:val="none" w:sz="0" w:space="0" w:color="auto"/>
            <w:right w:val="none" w:sz="0" w:space="0" w:color="auto"/>
          </w:divBdr>
          <w:divsChild>
            <w:div w:id="568805006">
              <w:marLeft w:val="0"/>
              <w:marRight w:val="0"/>
              <w:marTop w:val="0"/>
              <w:marBottom w:val="0"/>
              <w:divBdr>
                <w:top w:val="none" w:sz="0" w:space="0" w:color="auto"/>
                <w:left w:val="none" w:sz="0" w:space="0" w:color="auto"/>
                <w:bottom w:val="none" w:sz="0" w:space="0" w:color="auto"/>
                <w:right w:val="none" w:sz="0" w:space="0" w:color="auto"/>
              </w:divBdr>
              <w:divsChild>
                <w:div w:id="911700837">
                  <w:marLeft w:val="0"/>
                  <w:marRight w:val="0"/>
                  <w:marTop w:val="0"/>
                  <w:marBottom w:val="0"/>
                  <w:divBdr>
                    <w:top w:val="none" w:sz="0" w:space="0" w:color="auto"/>
                    <w:left w:val="none" w:sz="0" w:space="0" w:color="auto"/>
                    <w:bottom w:val="none" w:sz="0" w:space="0" w:color="auto"/>
                    <w:right w:val="none" w:sz="0" w:space="0" w:color="auto"/>
                  </w:divBdr>
                  <w:divsChild>
                    <w:div w:id="823355931">
                      <w:marLeft w:val="0"/>
                      <w:marRight w:val="0"/>
                      <w:marTop w:val="0"/>
                      <w:marBottom w:val="0"/>
                      <w:divBdr>
                        <w:top w:val="none" w:sz="0" w:space="0" w:color="auto"/>
                        <w:left w:val="none" w:sz="0" w:space="0" w:color="auto"/>
                        <w:bottom w:val="none" w:sz="0" w:space="0" w:color="auto"/>
                        <w:right w:val="none" w:sz="0" w:space="0" w:color="auto"/>
                      </w:divBdr>
                      <w:divsChild>
                        <w:div w:id="1031607749">
                          <w:marLeft w:val="0"/>
                          <w:marRight w:val="0"/>
                          <w:marTop w:val="0"/>
                          <w:marBottom w:val="0"/>
                          <w:divBdr>
                            <w:top w:val="none" w:sz="0" w:space="0" w:color="auto"/>
                            <w:left w:val="none" w:sz="0" w:space="0" w:color="auto"/>
                            <w:bottom w:val="none" w:sz="0" w:space="0" w:color="auto"/>
                            <w:right w:val="none" w:sz="0" w:space="0" w:color="auto"/>
                          </w:divBdr>
                          <w:divsChild>
                            <w:div w:id="213659796">
                              <w:marLeft w:val="0"/>
                              <w:marRight w:val="0"/>
                              <w:marTop w:val="0"/>
                              <w:marBottom w:val="0"/>
                              <w:divBdr>
                                <w:top w:val="none" w:sz="0" w:space="0" w:color="auto"/>
                                <w:left w:val="none" w:sz="0" w:space="0" w:color="auto"/>
                                <w:bottom w:val="none" w:sz="0" w:space="0" w:color="auto"/>
                                <w:right w:val="none" w:sz="0" w:space="0" w:color="auto"/>
                              </w:divBdr>
                              <w:divsChild>
                                <w:div w:id="95348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4535773">
          <w:marLeft w:val="0"/>
          <w:marRight w:val="0"/>
          <w:marTop w:val="0"/>
          <w:marBottom w:val="0"/>
          <w:divBdr>
            <w:top w:val="none" w:sz="0" w:space="0" w:color="auto"/>
            <w:left w:val="none" w:sz="0" w:space="0" w:color="auto"/>
            <w:bottom w:val="none" w:sz="0" w:space="0" w:color="auto"/>
            <w:right w:val="none" w:sz="0" w:space="0" w:color="auto"/>
          </w:divBdr>
          <w:divsChild>
            <w:div w:id="1329210182">
              <w:marLeft w:val="0"/>
              <w:marRight w:val="0"/>
              <w:marTop w:val="0"/>
              <w:marBottom w:val="0"/>
              <w:divBdr>
                <w:top w:val="none" w:sz="0" w:space="0" w:color="auto"/>
                <w:left w:val="none" w:sz="0" w:space="0" w:color="auto"/>
                <w:bottom w:val="none" w:sz="0" w:space="0" w:color="auto"/>
                <w:right w:val="none" w:sz="0" w:space="0" w:color="auto"/>
              </w:divBdr>
              <w:divsChild>
                <w:div w:id="1585647205">
                  <w:marLeft w:val="0"/>
                  <w:marRight w:val="0"/>
                  <w:marTop w:val="0"/>
                  <w:marBottom w:val="0"/>
                  <w:divBdr>
                    <w:top w:val="none" w:sz="0" w:space="0" w:color="auto"/>
                    <w:left w:val="none" w:sz="0" w:space="0" w:color="auto"/>
                    <w:bottom w:val="none" w:sz="0" w:space="0" w:color="auto"/>
                    <w:right w:val="none" w:sz="0" w:space="0" w:color="auto"/>
                  </w:divBdr>
                  <w:divsChild>
                    <w:div w:id="1228229686">
                      <w:marLeft w:val="0"/>
                      <w:marRight w:val="0"/>
                      <w:marTop w:val="0"/>
                      <w:marBottom w:val="0"/>
                      <w:divBdr>
                        <w:top w:val="none" w:sz="0" w:space="0" w:color="auto"/>
                        <w:left w:val="none" w:sz="0" w:space="0" w:color="auto"/>
                        <w:bottom w:val="none" w:sz="0" w:space="0" w:color="auto"/>
                        <w:right w:val="none" w:sz="0" w:space="0" w:color="auto"/>
                      </w:divBdr>
                      <w:divsChild>
                        <w:div w:id="475416049">
                          <w:marLeft w:val="0"/>
                          <w:marRight w:val="0"/>
                          <w:marTop w:val="0"/>
                          <w:marBottom w:val="0"/>
                          <w:divBdr>
                            <w:top w:val="none" w:sz="0" w:space="0" w:color="auto"/>
                            <w:left w:val="none" w:sz="0" w:space="0" w:color="auto"/>
                            <w:bottom w:val="none" w:sz="0" w:space="0" w:color="auto"/>
                            <w:right w:val="none" w:sz="0" w:space="0" w:color="auto"/>
                          </w:divBdr>
                          <w:divsChild>
                            <w:div w:id="744455307">
                              <w:marLeft w:val="0"/>
                              <w:marRight w:val="0"/>
                              <w:marTop w:val="0"/>
                              <w:marBottom w:val="0"/>
                              <w:divBdr>
                                <w:top w:val="none" w:sz="0" w:space="0" w:color="auto"/>
                                <w:left w:val="none" w:sz="0" w:space="0" w:color="auto"/>
                                <w:bottom w:val="none" w:sz="0" w:space="0" w:color="auto"/>
                                <w:right w:val="none" w:sz="0" w:space="0" w:color="auto"/>
                              </w:divBdr>
                              <w:divsChild>
                                <w:div w:id="21759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5699041">
          <w:marLeft w:val="0"/>
          <w:marRight w:val="0"/>
          <w:marTop w:val="0"/>
          <w:marBottom w:val="0"/>
          <w:divBdr>
            <w:top w:val="none" w:sz="0" w:space="0" w:color="auto"/>
            <w:left w:val="none" w:sz="0" w:space="0" w:color="auto"/>
            <w:bottom w:val="none" w:sz="0" w:space="0" w:color="auto"/>
            <w:right w:val="none" w:sz="0" w:space="0" w:color="auto"/>
          </w:divBdr>
          <w:divsChild>
            <w:div w:id="1397126724">
              <w:marLeft w:val="0"/>
              <w:marRight w:val="0"/>
              <w:marTop w:val="0"/>
              <w:marBottom w:val="0"/>
              <w:divBdr>
                <w:top w:val="none" w:sz="0" w:space="0" w:color="auto"/>
                <w:left w:val="none" w:sz="0" w:space="0" w:color="auto"/>
                <w:bottom w:val="none" w:sz="0" w:space="0" w:color="auto"/>
                <w:right w:val="none" w:sz="0" w:space="0" w:color="auto"/>
              </w:divBdr>
              <w:divsChild>
                <w:div w:id="1675917566">
                  <w:marLeft w:val="0"/>
                  <w:marRight w:val="0"/>
                  <w:marTop w:val="0"/>
                  <w:marBottom w:val="0"/>
                  <w:divBdr>
                    <w:top w:val="none" w:sz="0" w:space="0" w:color="auto"/>
                    <w:left w:val="none" w:sz="0" w:space="0" w:color="auto"/>
                    <w:bottom w:val="none" w:sz="0" w:space="0" w:color="auto"/>
                    <w:right w:val="none" w:sz="0" w:space="0" w:color="auto"/>
                  </w:divBdr>
                  <w:divsChild>
                    <w:div w:id="334192706">
                      <w:marLeft w:val="0"/>
                      <w:marRight w:val="0"/>
                      <w:marTop w:val="0"/>
                      <w:marBottom w:val="0"/>
                      <w:divBdr>
                        <w:top w:val="none" w:sz="0" w:space="0" w:color="auto"/>
                        <w:left w:val="none" w:sz="0" w:space="0" w:color="auto"/>
                        <w:bottom w:val="none" w:sz="0" w:space="0" w:color="auto"/>
                        <w:right w:val="none" w:sz="0" w:space="0" w:color="auto"/>
                      </w:divBdr>
                      <w:divsChild>
                        <w:div w:id="1710833202">
                          <w:marLeft w:val="0"/>
                          <w:marRight w:val="0"/>
                          <w:marTop w:val="360"/>
                          <w:marBottom w:val="0"/>
                          <w:divBdr>
                            <w:top w:val="none" w:sz="0" w:space="0" w:color="auto"/>
                            <w:left w:val="none" w:sz="0" w:space="0" w:color="auto"/>
                            <w:bottom w:val="none" w:sz="0" w:space="0" w:color="auto"/>
                            <w:right w:val="none" w:sz="0" w:space="0" w:color="auto"/>
                          </w:divBdr>
                          <w:divsChild>
                            <w:div w:id="676274454">
                              <w:marLeft w:val="0"/>
                              <w:marRight w:val="0"/>
                              <w:marTop w:val="0"/>
                              <w:marBottom w:val="0"/>
                              <w:divBdr>
                                <w:top w:val="none" w:sz="0" w:space="0" w:color="auto"/>
                                <w:left w:val="none" w:sz="0" w:space="0" w:color="auto"/>
                                <w:bottom w:val="none" w:sz="0" w:space="0" w:color="auto"/>
                                <w:right w:val="none" w:sz="0" w:space="0" w:color="auto"/>
                              </w:divBdr>
                              <w:divsChild>
                                <w:div w:id="536165795">
                                  <w:marLeft w:val="0"/>
                                  <w:marRight w:val="0"/>
                                  <w:marTop w:val="0"/>
                                  <w:marBottom w:val="0"/>
                                  <w:divBdr>
                                    <w:top w:val="none" w:sz="0" w:space="0" w:color="auto"/>
                                    <w:left w:val="none" w:sz="0" w:space="0" w:color="auto"/>
                                    <w:bottom w:val="none" w:sz="0" w:space="0" w:color="auto"/>
                                    <w:right w:val="none" w:sz="0" w:space="0" w:color="auto"/>
                                  </w:divBdr>
                                  <w:divsChild>
                                    <w:div w:id="6712220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121060">
                      <w:marLeft w:val="0"/>
                      <w:marRight w:val="0"/>
                      <w:marTop w:val="0"/>
                      <w:marBottom w:val="0"/>
                      <w:divBdr>
                        <w:top w:val="none" w:sz="0" w:space="0" w:color="auto"/>
                        <w:left w:val="none" w:sz="0" w:space="0" w:color="auto"/>
                        <w:bottom w:val="none" w:sz="0" w:space="0" w:color="auto"/>
                        <w:right w:val="none" w:sz="0" w:space="0" w:color="auto"/>
                      </w:divBdr>
                      <w:divsChild>
                        <w:div w:id="1630160751">
                          <w:marLeft w:val="0"/>
                          <w:marRight w:val="0"/>
                          <w:marTop w:val="0"/>
                          <w:marBottom w:val="0"/>
                          <w:divBdr>
                            <w:top w:val="none" w:sz="0" w:space="0" w:color="auto"/>
                            <w:left w:val="none" w:sz="0" w:space="0" w:color="auto"/>
                            <w:bottom w:val="none" w:sz="0" w:space="0" w:color="auto"/>
                            <w:right w:val="none" w:sz="0" w:space="0" w:color="auto"/>
                          </w:divBdr>
                          <w:divsChild>
                            <w:div w:id="1879974533">
                              <w:marLeft w:val="0"/>
                              <w:marRight w:val="0"/>
                              <w:marTop w:val="0"/>
                              <w:marBottom w:val="0"/>
                              <w:divBdr>
                                <w:top w:val="none" w:sz="0" w:space="0" w:color="auto"/>
                                <w:left w:val="none" w:sz="0" w:space="0" w:color="auto"/>
                                <w:bottom w:val="none" w:sz="0" w:space="0" w:color="auto"/>
                                <w:right w:val="none" w:sz="0" w:space="0" w:color="auto"/>
                              </w:divBdr>
                            </w:div>
                          </w:divsChild>
                        </w:div>
                        <w:div w:id="1641693467">
                          <w:marLeft w:val="0"/>
                          <w:marRight w:val="0"/>
                          <w:marTop w:val="0"/>
                          <w:marBottom w:val="0"/>
                          <w:divBdr>
                            <w:top w:val="none" w:sz="0" w:space="0" w:color="auto"/>
                            <w:left w:val="none" w:sz="0" w:space="0" w:color="auto"/>
                            <w:bottom w:val="none" w:sz="0" w:space="0" w:color="auto"/>
                            <w:right w:val="none" w:sz="0" w:space="0" w:color="auto"/>
                          </w:divBdr>
                          <w:divsChild>
                            <w:div w:id="1647464846">
                              <w:marLeft w:val="0"/>
                              <w:marRight w:val="0"/>
                              <w:marTop w:val="0"/>
                              <w:marBottom w:val="0"/>
                              <w:divBdr>
                                <w:top w:val="none" w:sz="0" w:space="0" w:color="auto"/>
                                <w:left w:val="none" w:sz="0" w:space="0" w:color="auto"/>
                                <w:bottom w:val="none" w:sz="0" w:space="0" w:color="auto"/>
                                <w:right w:val="none" w:sz="0" w:space="0" w:color="auto"/>
                              </w:divBdr>
                              <w:divsChild>
                                <w:div w:id="10762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449947">
          <w:marLeft w:val="0"/>
          <w:marRight w:val="0"/>
          <w:marTop w:val="0"/>
          <w:marBottom w:val="0"/>
          <w:divBdr>
            <w:top w:val="none" w:sz="0" w:space="0" w:color="auto"/>
            <w:left w:val="none" w:sz="0" w:space="0" w:color="auto"/>
            <w:bottom w:val="none" w:sz="0" w:space="0" w:color="auto"/>
            <w:right w:val="none" w:sz="0" w:space="0" w:color="auto"/>
          </w:divBdr>
          <w:divsChild>
            <w:div w:id="1009285911">
              <w:marLeft w:val="0"/>
              <w:marRight w:val="0"/>
              <w:marTop w:val="0"/>
              <w:marBottom w:val="0"/>
              <w:divBdr>
                <w:top w:val="none" w:sz="0" w:space="0" w:color="auto"/>
                <w:left w:val="none" w:sz="0" w:space="0" w:color="auto"/>
                <w:bottom w:val="none" w:sz="0" w:space="0" w:color="auto"/>
                <w:right w:val="none" w:sz="0" w:space="0" w:color="auto"/>
              </w:divBdr>
              <w:divsChild>
                <w:div w:id="973633873">
                  <w:marLeft w:val="0"/>
                  <w:marRight w:val="0"/>
                  <w:marTop w:val="0"/>
                  <w:marBottom w:val="0"/>
                  <w:divBdr>
                    <w:top w:val="none" w:sz="0" w:space="0" w:color="auto"/>
                    <w:left w:val="none" w:sz="0" w:space="0" w:color="auto"/>
                    <w:bottom w:val="none" w:sz="0" w:space="0" w:color="auto"/>
                    <w:right w:val="none" w:sz="0" w:space="0" w:color="auto"/>
                  </w:divBdr>
                  <w:divsChild>
                    <w:div w:id="576984771">
                      <w:marLeft w:val="0"/>
                      <w:marRight w:val="0"/>
                      <w:marTop w:val="0"/>
                      <w:marBottom w:val="0"/>
                      <w:divBdr>
                        <w:top w:val="none" w:sz="0" w:space="0" w:color="auto"/>
                        <w:left w:val="none" w:sz="0" w:space="0" w:color="auto"/>
                        <w:bottom w:val="none" w:sz="0" w:space="0" w:color="auto"/>
                        <w:right w:val="none" w:sz="0" w:space="0" w:color="auto"/>
                      </w:divBdr>
                      <w:divsChild>
                        <w:div w:id="999311916">
                          <w:marLeft w:val="0"/>
                          <w:marRight w:val="0"/>
                          <w:marTop w:val="0"/>
                          <w:marBottom w:val="0"/>
                          <w:divBdr>
                            <w:top w:val="none" w:sz="0" w:space="0" w:color="auto"/>
                            <w:left w:val="none" w:sz="0" w:space="0" w:color="auto"/>
                            <w:bottom w:val="none" w:sz="0" w:space="0" w:color="auto"/>
                            <w:right w:val="none" w:sz="0" w:space="0" w:color="auto"/>
                          </w:divBdr>
                          <w:divsChild>
                            <w:div w:id="1413047274">
                              <w:marLeft w:val="0"/>
                              <w:marRight w:val="0"/>
                              <w:marTop w:val="0"/>
                              <w:marBottom w:val="0"/>
                              <w:divBdr>
                                <w:top w:val="none" w:sz="0" w:space="0" w:color="auto"/>
                                <w:left w:val="none" w:sz="0" w:space="0" w:color="auto"/>
                                <w:bottom w:val="none" w:sz="0" w:space="0" w:color="auto"/>
                                <w:right w:val="none" w:sz="0" w:space="0" w:color="auto"/>
                              </w:divBdr>
                              <w:divsChild>
                                <w:div w:id="199737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3915537">
          <w:marLeft w:val="0"/>
          <w:marRight w:val="0"/>
          <w:marTop w:val="0"/>
          <w:marBottom w:val="0"/>
          <w:divBdr>
            <w:top w:val="none" w:sz="0" w:space="0" w:color="auto"/>
            <w:left w:val="none" w:sz="0" w:space="0" w:color="auto"/>
            <w:bottom w:val="none" w:sz="0" w:space="0" w:color="auto"/>
            <w:right w:val="none" w:sz="0" w:space="0" w:color="auto"/>
          </w:divBdr>
          <w:divsChild>
            <w:div w:id="1484348698">
              <w:marLeft w:val="0"/>
              <w:marRight w:val="0"/>
              <w:marTop w:val="0"/>
              <w:marBottom w:val="0"/>
              <w:divBdr>
                <w:top w:val="none" w:sz="0" w:space="0" w:color="auto"/>
                <w:left w:val="none" w:sz="0" w:space="0" w:color="auto"/>
                <w:bottom w:val="none" w:sz="0" w:space="0" w:color="auto"/>
                <w:right w:val="none" w:sz="0" w:space="0" w:color="auto"/>
              </w:divBdr>
              <w:divsChild>
                <w:div w:id="338047252">
                  <w:marLeft w:val="0"/>
                  <w:marRight w:val="0"/>
                  <w:marTop w:val="0"/>
                  <w:marBottom w:val="0"/>
                  <w:divBdr>
                    <w:top w:val="none" w:sz="0" w:space="0" w:color="auto"/>
                    <w:left w:val="none" w:sz="0" w:space="0" w:color="auto"/>
                    <w:bottom w:val="none" w:sz="0" w:space="0" w:color="auto"/>
                    <w:right w:val="none" w:sz="0" w:space="0" w:color="auto"/>
                  </w:divBdr>
                  <w:divsChild>
                    <w:div w:id="1164203508">
                      <w:marLeft w:val="0"/>
                      <w:marRight w:val="0"/>
                      <w:marTop w:val="0"/>
                      <w:marBottom w:val="0"/>
                      <w:divBdr>
                        <w:top w:val="none" w:sz="0" w:space="0" w:color="auto"/>
                        <w:left w:val="none" w:sz="0" w:space="0" w:color="auto"/>
                        <w:bottom w:val="none" w:sz="0" w:space="0" w:color="auto"/>
                        <w:right w:val="none" w:sz="0" w:space="0" w:color="auto"/>
                      </w:divBdr>
                      <w:divsChild>
                        <w:div w:id="765538042">
                          <w:marLeft w:val="0"/>
                          <w:marRight w:val="0"/>
                          <w:marTop w:val="0"/>
                          <w:marBottom w:val="0"/>
                          <w:divBdr>
                            <w:top w:val="none" w:sz="0" w:space="0" w:color="auto"/>
                            <w:left w:val="none" w:sz="0" w:space="0" w:color="auto"/>
                            <w:bottom w:val="none" w:sz="0" w:space="0" w:color="auto"/>
                            <w:right w:val="none" w:sz="0" w:space="0" w:color="auto"/>
                          </w:divBdr>
                          <w:divsChild>
                            <w:div w:id="530649480">
                              <w:marLeft w:val="0"/>
                              <w:marRight w:val="0"/>
                              <w:marTop w:val="0"/>
                              <w:marBottom w:val="0"/>
                              <w:divBdr>
                                <w:top w:val="none" w:sz="0" w:space="0" w:color="auto"/>
                                <w:left w:val="none" w:sz="0" w:space="0" w:color="auto"/>
                                <w:bottom w:val="none" w:sz="0" w:space="0" w:color="auto"/>
                                <w:right w:val="none" w:sz="0" w:space="0" w:color="auto"/>
                              </w:divBdr>
                              <w:divsChild>
                                <w:div w:id="12104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507168">
          <w:marLeft w:val="0"/>
          <w:marRight w:val="0"/>
          <w:marTop w:val="0"/>
          <w:marBottom w:val="0"/>
          <w:divBdr>
            <w:top w:val="none" w:sz="0" w:space="0" w:color="auto"/>
            <w:left w:val="none" w:sz="0" w:space="0" w:color="auto"/>
            <w:bottom w:val="none" w:sz="0" w:space="0" w:color="auto"/>
            <w:right w:val="none" w:sz="0" w:space="0" w:color="auto"/>
          </w:divBdr>
          <w:divsChild>
            <w:div w:id="1604074009">
              <w:marLeft w:val="0"/>
              <w:marRight w:val="0"/>
              <w:marTop w:val="0"/>
              <w:marBottom w:val="0"/>
              <w:divBdr>
                <w:top w:val="none" w:sz="0" w:space="0" w:color="auto"/>
                <w:left w:val="none" w:sz="0" w:space="0" w:color="auto"/>
                <w:bottom w:val="none" w:sz="0" w:space="0" w:color="auto"/>
                <w:right w:val="none" w:sz="0" w:space="0" w:color="auto"/>
              </w:divBdr>
              <w:divsChild>
                <w:div w:id="1988169895">
                  <w:marLeft w:val="0"/>
                  <w:marRight w:val="0"/>
                  <w:marTop w:val="0"/>
                  <w:marBottom w:val="0"/>
                  <w:divBdr>
                    <w:top w:val="none" w:sz="0" w:space="0" w:color="auto"/>
                    <w:left w:val="none" w:sz="0" w:space="0" w:color="auto"/>
                    <w:bottom w:val="none" w:sz="0" w:space="0" w:color="auto"/>
                    <w:right w:val="none" w:sz="0" w:space="0" w:color="auto"/>
                  </w:divBdr>
                  <w:divsChild>
                    <w:div w:id="220601372">
                      <w:marLeft w:val="0"/>
                      <w:marRight w:val="0"/>
                      <w:marTop w:val="0"/>
                      <w:marBottom w:val="0"/>
                      <w:divBdr>
                        <w:top w:val="none" w:sz="0" w:space="0" w:color="auto"/>
                        <w:left w:val="none" w:sz="0" w:space="0" w:color="auto"/>
                        <w:bottom w:val="none" w:sz="0" w:space="0" w:color="auto"/>
                        <w:right w:val="none" w:sz="0" w:space="0" w:color="auto"/>
                      </w:divBdr>
                      <w:divsChild>
                        <w:div w:id="1569342606">
                          <w:marLeft w:val="0"/>
                          <w:marRight w:val="0"/>
                          <w:marTop w:val="0"/>
                          <w:marBottom w:val="0"/>
                          <w:divBdr>
                            <w:top w:val="none" w:sz="0" w:space="0" w:color="auto"/>
                            <w:left w:val="none" w:sz="0" w:space="0" w:color="auto"/>
                            <w:bottom w:val="none" w:sz="0" w:space="0" w:color="auto"/>
                            <w:right w:val="none" w:sz="0" w:space="0" w:color="auto"/>
                          </w:divBdr>
                          <w:divsChild>
                            <w:div w:id="1148978108">
                              <w:marLeft w:val="0"/>
                              <w:marRight w:val="0"/>
                              <w:marTop w:val="0"/>
                              <w:marBottom w:val="0"/>
                              <w:divBdr>
                                <w:top w:val="none" w:sz="0" w:space="0" w:color="auto"/>
                                <w:left w:val="none" w:sz="0" w:space="0" w:color="auto"/>
                                <w:bottom w:val="none" w:sz="0" w:space="0" w:color="auto"/>
                                <w:right w:val="none" w:sz="0" w:space="0" w:color="auto"/>
                              </w:divBdr>
                              <w:divsChild>
                                <w:div w:id="2083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153293">
          <w:marLeft w:val="0"/>
          <w:marRight w:val="0"/>
          <w:marTop w:val="0"/>
          <w:marBottom w:val="0"/>
          <w:divBdr>
            <w:top w:val="none" w:sz="0" w:space="0" w:color="auto"/>
            <w:left w:val="none" w:sz="0" w:space="0" w:color="auto"/>
            <w:bottom w:val="none" w:sz="0" w:space="0" w:color="auto"/>
            <w:right w:val="none" w:sz="0" w:space="0" w:color="auto"/>
          </w:divBdr>
          <w:divsChild>
            <w:div w:id="2067223337">
              <w:marLeft w:val="0"/>
              <w:marRight w:val="0"/>
              <w:marTop w:val="0"/>
              <w:marBottom w:val="0"/>
              <w:divBdr>
                <w:top w:val="none" w:sz="0" w:space="0" w:color="auto"/>
                <w:left w:val="none" w:sz="0" w:space="0" w:color="auto"/>
                <w:bottom w:val="none" w:sz="0" w:space="0" w:color="auto"/>
                <w:right w:val="none" w:sz="0" w:space="0" w:color="auto"/>
              </w:divBdr>
              <w:divsChild>
                <w:div w:id="734284398">
                  <w:marLeft w:val="0"/>
                  <w:marRight w:val="0"/>
                  <w:marTop w:val="0"/>
                  <w:marBottom w:val="0"/>
                  <w:divBdr>
                    <w:top w:val="none" w:sz="0" w:space="0" w:color="auto"/>
                    <w:left w:val="none" w:sz="0" w:space="0" w:color="auto"/>
                    <w:bottom w:val="none" w:sz="0" w:space="0" w:color="auto"/>
                    <w:right w:val="none" w:sz="0" w:space="0" w:color="auto"/>
                  </w:divBdr>
                  <w:divsChild>
                    <w:div w:id="397363263">
                      <w:marLeft w:val="0"/>
                      <w:marRight w:val="0"/>
                      <w:marTop w:val="0"/>
                      <w:marBottom w:val="0"/>
                      <w:divBdr>
                        <w:top w:val="none" w:sz="0" w:space="0" w:color="auto"/>
                        <w:left w:val="none" w:sz="0" w:space="0" w:color="auto"/>
                        <w:bottom w:val="none" w:sz="0" w:space="0" w:color="auto"/>
                        <w:right w:val="none" w:sz="0" w:space="0" w:color="auto"/>
                      </w:divBdr>
                      <w:divsChild>
                        <w:div w:id="439032294">
                          <w:marLeft w:val="0"/>
                          <w:marRight w:val="0"/>
                          <w:marTop w:val="0"/>
                          <w:marBottom w:val="0"/>
                          <w:divBdr>
                            <w:top w:val="none" w:sz="0" w:space="0" w:color="auto"/>
                            <w:left w:val="none" w:sz="0" w:space="0" w:color="auto"/>
                            <w:bottom w:val="none" w:sz="0" w:space="0" w:color="auto"/>
                            <w:right w:val="none" w:sz="0" w:space="0" w:color="auto"/>
                          </w:divBdr>
                          <w:divsChild>
                            <w:div w:id="1409495311">
                              <w:marLeft w:val="0"/>
                              <w:marRight w:val="0"/>
                              <w:marTop w:val="0"/>
                              <w:marBottom w:val="0"/>
                              <w:divBdr>
                                <w:top w:val="none" w:sz="0" w:space="0" w:color="auto"/>
                                <w:left w:val="none" w:sz="0" w:space="0" w:color="auto"/>
                                <w:bottom w:val="none" w:sz="0" w:space="0" w:color="auto"/>
                                <w:right w:val="none" w:sz="0" w:space="0" w:color="auto"/>
                              </w:divBdr>
                              <w:divsChild>
                                <w:div w:id="66416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6835346">
      <w:bodyDiv w:val="1"/>
      <w:marLeft w:val="0"/>
      <w:marRight w:val="0"/>
      <w:marTop w:val="0"/>
      <w:marBottom w:val="0"/>
      <w:divBdr>
        <w:top w:val="none" w:sz="0" w:space="0" w:color="auto"/>
        <w:left w:val="none" w:sz="0" w:space="0" w:color="auto"/>
        <w:bottom w:val="none" w:sz="0" w:space="0" w:color="auto"/>
        <w:right w:val="none" w:sz="0" w:space="0" w:color="auto"/>
      </w:divBdr>
    </w:div>
    <w:div w:id="1380200314">
      <w:bodyDiv w:val="1"/>
      <w:marLeft w:val="0"/>
      <w:marRight w:val="0"/>
      <w:marTop w:val="0"/>
      <w:marBottom w:val="0"/>
      <w:divBdr>
        <w:top w:val="none" w:sz="0" w:space="0" w:color="auto"/>
        <w:left w:val="none" w:sz="0" w:space="0" w:color="auto"/>
        <w:bottom w:val="none" w:sz="0" w:space="0" w:color="auto"/>
        <w:right w:val="none" w:sz="0" w:space="0" w:color="auto"/>
      </w:divBdr>
      <w:divsChild>
        <w:div w:id="763645665">
          <w:marLeft w:val="0"/>
          <w:marRight w:val="0"/>
          <w:marTop w:val="0"/>
          <w:marBottom w:val="0"/>
          <w:divBdr>
            <w:top w:val="none" w:sz="0" w:space="0" w:color="auto"/>
            <w:left w:val="none" w:sz="0" w:space="0" w:color="auto"/>
            <w:bottom w:val="none" w:sz="0" w:space="0" w:color="auto"/>
            <w:right w:val="none" w:sz="0" w:space="0" w:color="auto"/>
          </w:divBdr>
          <w:divsChild>
            <w:div w:id="1533105052">
              <w:marLeft w:val="0"/>
              <w:marRight w:val="0"/>
              <w:marTop w:val="0"/>
              <w:marBottom w:val="0"/>
              <w:divBdr>
                <w:top w:val="none" w:sz="0" w:space="0" w:color="auto"/>
                <w:left w:val="none" w:sz="0" w:space="0" w:color="auto"/>
                <w:bottom w:val="none" w:sz="0" w:space="0" w:color="auto"/>
                <w:right w:val="none" w:sz="0" w:space="0" w:color="auto"/>
              </w:divBdr>
              <w:divsChild>
                <w:div w:id="1007289910">
                  <w:marLeft w:val="0"/>
                  <w:marRight w:val="0"/>
                  <w:marTop w:val="0"/>
                  <w:marBottom w:val="0"/>
                  <w:divBdr>
                    <w:top w:val="none" w:sz="0" w:space="0" w:color="auto"/>
                    <w:left w:val="none" w:sz="0" w:space="0" w:color="auto"/>
                    <w:bottom w:val="none" w:sz="0" w:space="0" w:color="auto"/>
                    <w:right w:val="none" w:sz="0" w:space="0" w:color="auto"/>
                  </w:divBdr>
                  <w:divsChild>
                    <w:div w:id="158160630">
                      <w:marLeft w:val="0"/>
                      <w:marRight w:val="0"/>
                      <w:marTop w:val="0"/>
                      <w:marBottom w:val="0"/>
                      <w:divBdr>
                        <w:top w:val="none" w:sz="0" w:space="0" w:color="auto"/>
                        <w:left w:val="none" w:sz="0" w:space="0" w:color="auto"/>
                        <w:bottom w:val="none" w:sz="0" w:space="0" w:color="auto"/>
                        <w:right w:val="none" w:sz="0" w:space="0" w:color="auto"/>
                      </w:divBdr>
                      <w:divsChild>
                        <w:div w:id="1052925155">
                          <w:marLeft w:val="0"/>
                          <w:marRight w:val="0"/>
                          <w:marTop w:val="0"/>
                          <w:marBottom w:val="0"/>
                          <w:divBdr>
                            <w:top w:val="none" w:sz="0" w:space="0" w:color="auto"/>
                            <w:left w:val="none" w:sz="0" w:space="0" w:color="auto"/>
                            <w:bottom w:val="none" w:sz="0" w:space="0" w:color="auto"/>
                            <w:right w:val="none" w:sz="0" w:space="0" w:color="auto"/>
                          </w:divBdr>
                          <w:divsChild>
                            <w:div w:id="934946770">
                              <w:marLeft w:val="0"/>
                              <w:marRight w:val="0"/>
                              <w:marTop w:val="0"/>
                              <w:marBottom w:val="0"/>
                              <w:divBdr>
                                <w:top w:val="none" w:sz="0" w:space="0" w:color="auto"/>
                                <w:left w:val="none" w:sz="0" w:space="0" w:color="auto"/>
                                <w:bottom w:val="none" w:sz="0" w:space="0" w:color="auto"/>
                                <w:right w:val="none" w:sz="0" w:space="0" w:color="auto"/>
                              </w:divBdr>
                              <w:divsChild>
                                <w:div w:id="161462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567257">
          <w:marLeft w:val="0"/>
          <w:marRight w:val="0"/>
          <w:marTop w:val="0"/>
          <w:marBottom w:val="0"/>
          <w:divBdr>
            <w:top w:val="none" w:sz="0" w:space="0" w:color="auto"/>
            <w:left w:val="none" w:sz="0" w:space="0" w:color="auto"/>
            <w:bottom w:val="none" w:sz="0" w:space="0" w:color="auto"/>
            <w:right w:val="none" w:sz="0" w:space="0" w:color="auto"/>
          </w:divBdr>
          <w:divsChild>
            <w:div w:id="1235162288">
              <w:marLeft w:val="0"/>
              <w:marRight w:val="0"/>
              <w:marTop w:val="0"/>
              <w:marBottom w:val="0"/>
              <w:divBdr>
                <w:top w:val="none" w:sz="0" w:space="0" w:color="auto"/>
                <w:left w:val="none" w:sz="0" w:space="0" w:color="auto"/>
                <w:bottom w:val="none" w:sz="0" w:space="0" w:color="auto"/>
                <w:right w:val="none" w:sz="0" w:space="0" w:color="auto"/>
              </w:divBdr>
              <w:divsChild>
                <w:div w:id="2068533402">
                  <w:marLeft w:val="0"/>
                  <w:marRight w:val="0"/>
                  <w:marTop w:val="0"/>
                  <w:marBottom w:val="0"/>
                  <w:divBdr>
                    <w:top w:val="none" w:sz="0" w:space="0" w:color="auto"/>
                    <w:left w:val="none" w:sz="0" w:space="0" w:color="auto"/>
                    <w:bottom w:val="none" w:sz="0" w:space="0" w:color="auto"/>
                    <w:right w:val="none" w:sz="0" w:space="0" w:color="auto"/>
                  </w:divBdr>
                  <w:divsChild>
                    <w:div w:id="211819338">
                      <w:marLeft w:val="0"/>
                      <w:marRight w:val="0"/>
                      <w:marTop w:val="0"/>
                      <w:marBottom w:val="0"/>
                      <w:divBdr>
                        <w:top w:val="none" w:sz="0" w:space="0" w:color="auto"/>
                        <w:left w:val="none" w:sz="0" w:space="0" w:color="auto"/>
                        <w:bottom w:val="none" w:sz="0" w:space="0" w:color="auto"/>
                        <w:right w:val="none" w:sz="0" w:space="0" w:color="auto"/>
                      </w:divBdr>
                      <w:divsChild>
                        <w:div w:id="1577209698">
                          <w:marLeft w:val="0"/>
                          <w:marRight w:val="0"/>
                          <w:marTop w:val="0"/>
                          <w:marBottom w:val="0"/>
                          <w:divBdr>
                            <w:top w:val="none" w:sz="0" w:space="0" w:color="auto"/>
                            <w:left w:val="none" w:sz="0" w:space="0" w:color="auto"/>
                            <w:bottom w:val="none" w:sz="0" w:space="0" w:color="auto"/>
                            <w:right w:val="none" w:sz="0" w:space="0" w:color="auto"/>
                          </w:divBdr>
                          <w:divsChild>
                            <w:div w:id="632372884">
                              <w:marLeft w:val="0"/>
                              <w:marRight w:val="0"/>
                              <w:marTop w:val="0"/>
                              <w:marBottom w:val="0"/>
                              <w:divBdr>
                                <w:top w:val="none" w:sz="0" w:space="0" w:color="auto"/>
                                <w:left w:val="none" w:sz="0" w:space="0" w:color="auto"/>
                                <w:bottom w:val="none" w:sz="0" w:space="0" w:color="auto"/>
                                <w:right w:val="none" w:sz="0" w:space="0" w:color="auto"/>
                              </w:divBdr>
                              <w:divsChild>
                                <w:div w:id="49997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997053">
      <w:bodyDiv w:val="1"/>
      <w:marLeft w:val="0"/>
      <w:marRight w:val="0"/>
      <w:marTop w:val="0"/>
      <w:marBottom w:val="0"/>
      <w:divBdr>
        <w:top w:val="none" w:sz="0" w:space="0" w:color="auto"/>
        <w:left w:val="none" w:sz="0" w:space="0" w:color="auto"/>
        <w:bottom w:val="none" w:sz="0" w:space="0" w:color="auto"/>
        <w:right w:val="none" w:sz="0" w:space="0" w:color="auto"/>
      </w:divBdr>
      <w:divsChild>
        <w:div w:id="131026485">
          <w:marLeft w:val="0"/>
          <w:marRight w:val="0"/>
          <w:marTop w:val="0"/>
          <w:marBottom w:val="0"/>
          <w:divBdr>
            <w:top w:val="none" w:sz="0" w:space="0" w:color="auto"/>
            <w:left w:val="none" w:sz="0" w:space="0" w:color="auto"/>
            <w:bottom w:val="none" w:sz="0" w:space="0" w:color="auto"/>
            <w:right w:val="none" w:sz="0" w:space="0" w:color="auto"/>
          </w:divBdr>
          <w:divsChild>
            <w:div w:id="135419493">
              <w:marLeft w:val="0"/>
              <w:marRight w:val="0"/>
              <w:marTop w:val="0"/>
              <w:marBottom w:val="0"/>
              <w:divBdr>
                <w:top w:val="none" w:sz="0" w:space="0" w:color="auto"/>
                <w:left w:val="none" w:sz="0" w:space="0" w:color="auto"/>
                <w:bottom w:val="none" w:sz="0" w:space="0" w:color="auto"/>
                <w:right w:val="none" w:sz="0" w:space="0" w:color="auto"/>
              </w:divBdr>
              <w:divsChild>
                <w:div w:id="1661034566">
                  <w:marLeft w:val="0"/>
                  <w:marRight w:val="0"/>
                  <w:marTop w:val="0"/>
                  <w:marBottom w:val="0"/>
                  <w:divBdr>
                    <w:top w:val="none" w:sz="0" w:space="0" w:color="auto"/>
                    <w:left w:val="none" w:sz="0" w:space="0" w:color="auto"/>
                    <w:bottom w:val="none" w:sz="0" w:space="0" w:color="auto"/>
                    <w:right w:val="none" w:sz="0" w:space="0" w:color="auto"/>
                  </w:divBdr>
                  <w:divsChild>
                    <w:div w:id="1555389662">
                      <w:marLeft w:val="0"/>
                      <w:marRight w:val="0"/>
                      <w:marTop w:val="0"/>
                      <w:marBottom w:val="0"/>
                      <w:divBdr>
                        <w:top w:val="none" w:sz="0" w:space="0" w:color="auto"/>
                        <w:left w:val="none" w:sz="0" w:space="0" w:color="auto"/>
                        <w:bottom w:val="none" w:sz="0" w:space="0" w:color="auto"/>
                        <w:right w:val="none" w:sz="0" w:space="0" w:color="auto"/>
                      </w:divBdr>
                      <w:divsChild>
                        <w:div w:id="1052926371">
                          <w:marLeft w:val="0"/>
                          <w:marRight w:val="0"/>
                          <w:marTop w:val="0"/>
                          <w:marBottom w:val="0"/>
                          <w:divBdr>
                            <w:top w:val="none" w:sz="0" w:space="0" w:color="auto"/>
                            <w:left w:val="none" w:sz="0" w:space="0" w:color="auto"/>
                            <w:bottom w:val="none" w:sz="0" w:space="0" w:color="auto"/>
                            <w:right w:val="none" w:sz="0" w:space="0" w:color="auto"/>
                          </w:divBdr>
                          <w:divsChild>
                            <w:div w:id="1002929626">
                              <w:marLeft w:val="0"/>
                              <w:marRight w:val="0"/>
                              <w:marTop w:val="0"/>
                              <w:marBottom w:val="0"/>
                              <w:divBdr>
                                <w:top w:val="none" w:sz="0" w:space="0" w:color="auto"/>
                                <w:left w:val="none" w:sz="0" w:space="0" w:color="auto"/>
                                <w:bottom w:val="none" w:sz="0" w:space="0" w:color="auto"/>
                                <w:right w:val="none" w:sz="0" w:space="0" w:color="auto"/>
                              </w:divBdr>
                              <w:divsChild>
                                <w:div w:id="1104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596">
          <w:marLeft w:val="0"/>
          <w:marRight w:val="0"/>
          <w:marTop w:val="0"/>
          <w:marBottom w:val="0"/>
          <w:divBdr>
            <w:top w:val="none" w:sz="0" w:space="0" w:color="auto"/>
            <w:left w:val="none" w:sz="0" w:space="0" w:color="auto"/>
            <w:bottom w:val="none" w:sz="0" w:space="0" w:color="auto"/>
            <w:right w:val="none" w:sz="0" w:space="0" w:color="auto"/>
          </w:divBdr>
          <w:divsChild>
            <w:div w:id="1711758263">
              <w:marLeft w:val="0"/>
              <w:marRight w:val="0"/>
              <w:marTop w:val="0"/>
              <w:marBottom w:val="0"/>
              <w:divBdr>
                <w:top w:val="none" w:sz="0" w:space="0" w:color="auto"/>
                <w:left w:val="none" w:sz="0" w:space="0" w:color="auto"/>
                <w:bottom w:val="none" w:sz="0" w:space="0" w:color="auto"/>
                <w:right w:val="none" w:sz="0" w:space="0" w:color="auto"/>
              </w:divBdr>
              <w:divsChild>
                <w:div w:id="751900052">
                  <w:marLeft w:val="0"/>
                  <w:marRight w:val="0"/>
                  <w:marTop w:val="0"/>
                  <w:marBottom w:val="0"/>
                  <w:divBdr>
                    <w:top w:val="none" w:sz="0" w:space="0" w:color="auto"/>
                    <w:left w:val="none" w:sz="0" w:space="0" w:color="auto"/>
                    <w:bottom w:val="none" w:sz="0" w:space="0" w:color="auto"/>
                    <w:right w:val="none" w:sz="0" w:space="0" w:color="auto"/>
                  </w:divBdr>
                  <w:divsChild>
                    <w:div w:id="1821771861">
                      <w:marLeft w:val="0"/>
                      <w:marRight w:val="0"/>
                      <w:marTop w:val="0"/>
                      <w:marBottom w:val="0"/>
                      <w:divBdr>
                        <w:top w:val="none" w:sz="0" w:space="0" w:color="auto"/>
                        <w:left w:val="none" w:sz="0" w:space="0" w:color="auto"/>
                        <w:bottom w:val="none" w:sz="0" w:space="0" w:color="auto"/>
                        <w:right w:val="none" w:sz="0" w:space="0" w:color="auto"/>
                      </w:divBdr>
                      <w:divsChild>
                        <w:div w:id="365375914">
                          <w:marLeft w:val="0"/>
                          <w:marRight w:val="0"/>
                          <w:marTop w:val="0"/>
                          <w:marBottom w:val="0"/>
                          <w:divBdr>
                            <w:top w:val="none" w:sz="0" w:space="0" w:color="auto"/>
                            <w:left w:val="none" w:sz="0" w:space="0" w:color="auto"/>
                            <w:bottom w:val="none" w:sz="0" w:space="0" w:color="auto"/>
                            <w:right w:val="none" w:sz="0" w:space="0" w:color="auto"/>
                          </w:divBdr>
                          <w:divsChild>
                            <w:div w:id="1336113381">
                              <w:marLeft w:val="0"/>
                              <w:marRight w:val="0"/>
                              <w:marTop w:val="0"/>
                              <w:marBottom w:val="0"/>
                              <w:divBdr>
                                <w:top w:val="none" w:sz="0" w:space="0" w:color="auto"/>
                                <w:left w:val="none" w:sz="0" w:space="0" w:color="auto"/>
                                <w:bottom w:val="none" w:sz="0" w:space="0" w:color="auto"/>
                                <w:right w:val="none" w:sz="0" w:space="0" w:color="auto"/>
                              </w:divBdr>
                              <w:divsChild>
                                <w:div w:id="130443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602981">
          <w:marLeft w:val="0"/>
          <w:marRight w:val="0"/>
          <w:marTop w:val="0"/>
          <w:marBottom w:val="0"/>
          <w:divBdr>
            <w:top w:val="none" w:sz="0" w:space="0" w:color="auto"/>
            <w:left w:val="none" w:sz="0" w:space="0" w:color="auto"/>
            <w:bottom w:val="none" w:sz="0" w:space="0" w:color="auto"/>
            <w:right w:val="none" w:sz="0" w:space="0" w:color="auto"/>
          </w:divBdr>
          <w:divsChild>
            <w:div w:id="1730691684">
              <w:marLeft w:val="0"/>
              <w:marRight w:val="0"/>
              <w:marTop w:val="0"/>
              <w:marBottom w:val="0"/>
              <w:divBdr>
                <w:top w:val="none" w:sz="0" w:space="0" w:color="auto"/>
                <w:left w:val="none" w:sz="0" w:space="0" w:color="auto"/>
                <w:bottom w:val="none" w:sz="0" w:space="0" w:color="auto"/>
                <w:right w:val="none" w:sz="0" w:space="0" w:color="auto"/>
              </w:divBdr>
              <w:divsChild>
                <w:div w:id="69423069">
                  <w:marLeft w:val="0"/>
                  <w:marRight w:val="0"/>
                  <w:marTop w:val="0"/>
                  <w:marBottom w:val="0"/>
                  <w:divBdr>
                    <w:top w:val="none" w:sz="0" w:space="0" w:color="auto"/>
                    <w:left w:val="none" w:sz="0" w:space="0" w:color="auto"/>
                    <w:bottom w:val="none" w:sz="0" w:space="0" w:color="auto"/>
                    <w:right w:val="none" w:sz="0" w:space="0" w:color="auto"/>
                  </w:divBdr>
                  <w:divsChild>
                    <w:div w:id="744763912">
                      <w:marLeft w:val="0"/>
                      <w:marRight w:val="0"/>
                      <w:marTop w:val="0"/>
                      <w:marBottom w:val="0"/>
                      <w:divBdr>
                        <w:top w:val="none" w:sz="0" w:space="0" w:color="auto"/>
                        <w:left w:val="none" w:sz="0" w:space="0" w:color="auto"/>
                        <w:bottom w:val="none" w:sz="0" w:space="0" w:color="auto"/>
                        <w:right w:val="none" w:sz="0" w:space="0" w:color="auto"/>
                      </w:divBdr>
                      <w:divsChild>
                        <w:div w:id="568462545">
                          <w:marLeft w:val="0"/>
                          <w:marRight w:val="0"/>
                          <w:marTop w:val="0"/>
                          <w:marBottom w:val="0"/>
                          <w:divBdr>
                            <w:top w:val="none" w:sz="0" w:space="0" w:color="auto"/>
                            <w:left w:val="none" w:sz="0" w:space="0" w:color="auto"/>
                            <w:bottom w:val="none" w:sz="0" w:space="0" w:color="auto"/>
                            <w:right w:val="none" w:sz="0" w:space="0" w:color="auto"/>
                          </w:divBdr>
                          <w:divsChild>
                            <w:div w:id="1917086158">
                              <w:marLeft w:val="0"/>
                              <w:marRight w:val="0"/>
                              <w:marTop w:val="0"/>
                              <w:marBottom w:val="0"/>
                              <w:divBdr>
                                <w:top w:val="none" w:sz="0" w:space="0" w:color="auto"/>
                                <w:left w:val="none" w:sz="0" w:space="0" w:color="auto"/>
                                <w:bottom w:val="none" w:sz="0" w:space="0" w:color="auto"/>
                                <w:right w:val="none" w:sz="0" w:space="0" w:color="auto"/>
                              </w:divBdr>
                              <w:divsChild>
                                <w:div w:id="15305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6808285">
          <w:marLeft w:val="0"/>
          <w:marRight w:val="0"/>
          <w:marTop w:val="0"/>
          <w:marBottom w:val="0"/>
          <w:divBdr>
            <w:top w:val="none" w:sz="0" w:space="0" w:color="auto"/>
            <w:left w:val="none" w:sz="0" w:space="0" w:color="auto"/>
            <w:bottom w:val="none" w:sz="0" w:space="0" w:color="auto"/>
            <w:right w:val="none" w:sz="0" w:space="0" w:color="auto"/>
          </w:divBdr>
          <w:divsChild>
            <w:div w:id="101801828">
              <w:marLeft w:val="0"/>
              <w:marRight w:val="0"/>
              <w:marTop w:val="0"/>
              <w:marBottom w:val="0"/>
              <w:divBdr>
                <w:top w:val="none" w:sz="0" w:space="0" w:color="auto"/>
                <w:left w:val="none" w:sz="0" w:space="0" w:color="auto"/>
                <w:bottom w:val="none" w:sz="0" w:space="0" w:color="auto"/>
                <w:right w:val="none" w:sz="0" w:space="0" w:color="auto"/>
              </w:divBdr>
              <w:divsChild>
                <w:div w:id="292830593">
                  <w:marLeft w:val="0"/>
                  <w:marRight w:val="0"/>
                  <w:marTop w:val="0"/>
                  <w:marBottom w:val="0"/>
                  <w:divBdr>
                    <w:top w:val="none" w:sz="0" w:space="0" w:color="auto"/>
                    <w:left w:val="none" w:sz="0" w:space="0" w:color="auto"/>
                    <w:bottom w:val="none" w:sz="0" w:space="0" w:color="auto"/>
                    <w:right w:val="none" w:sz="0" w:space="0" w:color="auto"/>
                  </w:divBdr>
                  <w:divsChild>
                    <w:div w:id="922685091">
                      <w:marLeft w:val="0"/>
                      <w:marRight w:val="0"/>
                      <w:marTop w:val="0"/>
                      <w:marBottom w:val="0"/>
                      <w:divBdr>
                        <w:top w:val="none" w:sz="0" w:space="0" w:color="auto"/>
                        <w:left w:val="none" w:sz="0" w:space="0" w:color="auto"/>
                        <w:bottom w:val="none" w:sz="0" w:space="0" w:color="auto"/>
                        <w:right w:val="none" w:sz="0" w:space="0" w:color="auto"/>
                      </w:divBdr>
                      <w:divsChild>
                        <w:div w:id="942151313">
                          <w:marLeft w:val="0"/>
                          <w:marRight w:val="0"/>
                          <w:marTop w:val="0"/>
                          <w:marBottom w:val="0"/>
                          <w:divBdr>
                            <w:top w:val="none" w:sz="0" w:space="0" w:color="auto"/>
                            <w:left w:val="none" w:sz="0" w:space="0" w:color="auto"/>
                            <w:bottom w:val="none" w:sz="0" w:space="0" w:color="auto"/>
                            <w:right w:val="none" w:sz="0" w:space="0" w:color="auto"/>
                          </w:divBdr>
                          <w:divsChild>
                            <w:div w:id="2098669602">
                              <w:marLeft w:val="0"/>
                              <w:marRight w:val="0"/>
                              <w:marTop w:val="0"/>
                              <w:marBottom w:val="0"/>
                              <w:divBdr>
                                <w:top w:val="none" w:sz="0" w:space="0" w:color="auto"/>
                                <w:left w:val="none" w:sz="0" w:space="0" w:color="auto"/>
                                <w:bottom w:val="none" w:sz="0" w:space="0" w:color="auto"/>
                                <w:right w:val="none" w:sz="0" w:space="0" w:color="auto"/>
                              </w:divBdr>
                              <w:divsChild>
                                <w:div w:id="205896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0593601">
          <w:marLeft w:val="0"/>
          <w:marRight w:val="0"/>
          <w:marTop w:val="0"/>
          <w:marBottom w:val="0"/>
          <w:divBdr>
            <w:top w:val="none" w:sz="0" w:space="0" w:color="auto"/>
            <w:left w:val="none" w:sz="0" w:space="0" w:color="auto"/>
            <w:bottom w:val="none" w:sz="0" w:space="0" w:color="auto"/>
            <w:right w:val="none" w:sz="0" w:space="0" w:color="auto"/>
          </w:divBdr>
          <w:divsChild>
            <w:div w:id="1376081555">
              <w:marLeft w:val="0"/>
              <w:marRight w:val="0"/>
              <w:marTop w:val="0"/>
              <w:marBottom w:val="0"/>
              <w:divBdr>
                <w:top w:val="none" w:sz="0" w:space="0" w:color="auto"/>
                <w:left w:val="none" w:sz="0" w:space="0" w:color="auto"/>
                <w:bottom w:val="none" w:sz="0" w:space="0" w:color="auto"/>
                <w:right w:val="none" w:sz="0" w:space="0" w:color="auto"/>
              </w:divBdr>
              <w:divsChild>
                <w:div w:id="1865049724">
                  <w:marLeft w:val="0"/>
                  <w:marRight w:val="0"/>
                  <w:marTop w:val="0"/>
                  <w:marBottom w:val="0"/>
                  <w:divBdr>
                    <w:top w:val="none" w:sz="0" w:space="0" w:color="auto"/>
                    <w:left w:val="none" w:sz="0" w:space="0" w:color="auto"/>
                    <w:bottom w:val="none" w:sz="0" w:space="0" w:color="auto"/>
                    <w:right w:val="none" w:sz="0" w:space="0" w:color="auto"/>
                  </w:divBdr>
                  <w:divsChild>
                    <w:div w:id="450560463">
                      <w:marLeft w:val="0"/>
                      <w:marRight w:val="0"/>
                      <w:marTop w:val="0"/>
                      <w:marBottom w:val="0"/>
                      <w:divBdr>
                        <w:top w:val="none" w:sz="0" w:space="0" w:color="auto"/>
                        <w:left w:val="none" w:sz="0" w:space="0" w:color="auto"/>
                        <w:bottom w:val="none" w:sz="0" w:space="0" w:color="auto"/>
                        <w:right w:val="none" w:sz="0" w:space="0" w:color="auto"/>
                      </w:divBdr>
                      <w:divsChild>
                        <w:div w:id="1704019493">
                          <w:marLeft w:val="0"/>
                          <w:marRight w:val="0"/>
                          <w:marTop w:val="0"/>
                          <w:marBottom w:val="0"/>
                          <w:divBdr>
                            <w:top w:val="none" w:sz="0" w:space="0" w:color="auto"/>
                            <w:left w:val="none" w:sz="0" w:space="0" w:color="auto"/>
                            <w:bottom w:val="none" w:sz="0" w:space="0" w:color="auto"/>
                            <w:right w:val="none" w:sz="0" w:space="0" w:color="auto"/>
                          </w:divBdr>
                          <w:divsChild>
                            <w:div w:id="346566275">
                              <w:marLeft w:val="0"/>
                              <w:marRight w:val="0"/>
                              <w:marTop w:val="0"/>
                              <w:marBottom w:val="0"/>
                              <w:divBdr>
                                <w:top w:val="none" w:sz="0" w:space="0" w:color="auto"/>
                                <w:left w:val="none" w:sz="0" w:space="0" w:color="auto"/>
                                <w:bottom w:val="none" w:sz="0" w:space="0" w:color="auto"/>
                                <w:right w:val="none" w:sz="0" w:space="0" w:color="auto"/>
                              </w:divBdr>
                              <w:divsChild>
                                <w:div w:id="122186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548132">
          <w:marLeft w:val="0"/>
          <w:marRight w:val="0"/>
          <w:marTop w:val="0"/>
          <w:marBottom w:val="0"/>
          <w:divBdr>
            <w:top w:val="none" w:sz="0" w:space="0" w:color="auto"/>
            <w:left w:val="none" w:sz="0" w:space="0" w:color="auto"/>
            <w:bottom w:val="none" w:sz="0" w:space="0" w:color="auto"/>
            <w:right w:val="none" w:sz="0" w:space="0" w:color="auto"/>
          </w:divBdr>
          <w:divsChild>
            <w:div w:id="1848981798">
              <w:marLeft w:val="0"/>
              <w:marRight w:val="0"/>
              <w:marTop w:val="0"/>
              <w:marBottom w:val="0"/>
              <w:divBdr>
                <w:top w:val="none" w:sz="0" w:space="0" w:color="auto"/>
                <w:left w:val="none" w:sz="0" w:space="0" w:color="auto"/>
                <w:bottom w:val="none" w:sz="0" w:space="0" w:color="auto"/>
                <w:right w:val="none" w:sz="0" w:space="0" w:color="auto"/>
              </w:divBdr>
              <w:divsChild>
                <w:div w:id="1982273604">
                  <w:marLeft w:val="0"/>
                  <w:marRight w:val="0"/>
                  <w:marTop w:val="0"/>
                  <w:marBottom w:val="0"/>
                  <w:divBdr>
                    <w:top w:val="none" w:sz="0" w:space="0" w:color="auto"/>
                    <w:left w:val="none" w:sz="0" w:space="0" w:color="auto"/>
                    <w:bottom w:val="none" w:sz="0" w:space="0" w:color="auto"/>
                    <w:right w:val="none" w:sz="0" w:space="0" w:color="auto"/>
                  </w:divBdr>
                  <w:divsChild>
                    <w:div w:id="596525734">
                      <w:marLeft w:val="0"/>
                      <w:marRight w:val="0"/>
                      <w:marTop w:val="0"/>
                      <w:marBottom w:val="0"/>
                      <w:divBdr>
                        <w:top w:val="none" w:sz="0" w:space="0" w:color="auto"/>
                        <w:left w:val="none" w:sz="0" w:space="0" w:color="auto"/>
                        <w:bottom w:val="none" w:sz="0" w:space="0" w:color="auto"/>
                        <w:right w:val="none" w:sz="0" w:space="0" w:color="auto"/>
                      </w:divBdr>
                      <w:divsChild>
                        <w:div w:id="1198810991">
                          <w:marLeft w:val="0"/>
                          <w:marRight w:val="0"/>
                          <w:marTop w:val="0"/>
                          <w:marBottom w:val="0"/>
                          <w:divBdr>
                            <w:top w:val="none" w:sz="0" w:space="0" w:color="auto"/>
                            <w:left w:val="none" w:sz="0" w:space="0" w:color="auto"/>
                            <w:bottom w:val="none" w:sz="0" w:space="0" w:color="auto"/>
                            <w:right w:val="none" w:sz="0" w:space="0" w:color="auto"/>
                          </w:divBdr>
                          <w:divsChild>
                            <w:div w:id="1338998094">
                              <w:marLeft w:val="0"/>
                              <w:marRight w:val="0"/>
                              <w:marTop w:val="0"/>
                              <w:marBottom w:val="0"/>
                              <w:divBdr>
                                <w:top w:val="none" w:sz="0" w:space="0" w:color="auto"/>
                                <w:left w:val="none" w:sz="0" w:space="0" w:color="auto"/>
                                <w:bottom w:val="none" w:sz="0" w:space="0" w:color="auto"/>
                                <w:right w:val="none" w:sz="0" w:space="0" w:color="auto"/>
                              </w:divBdr>
                              <w:divsChild>
                                <w:div w:id="42253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71859">
          <w:marLeft w:val="0"/>
          <w:marRight w:val="0"/>
          <w:marTop w:val="0"/>
          <w:marBottom w:val="0"/>
          <w:divBdr>
            <w:top w:val="none" w:sz="0" w:space="0" w:color="auto"/>
            <w:left w:val="none" w:sz="0" w:space="0" w:color="auto"/>
            <w:bottom w:val="none" w:sz="0" w:space="0" w:color="auto"/>
            <w:right w:val="none" w:sz="0" w:space="0" w:color="auto"/>
          </w:divBdr>
          <w:divsChild>
            <w:div w:id="9911673">
              <w:marLeft w:val="0"/>
              <w:marRight w:val="0"/>
              <w:marTop w:val="0"/>
              <w:marBottom w:val="0"/>
              <w:divBdr>
                <w:top w:val="none" w:sz="0" w:space="0" w:color="auto"/>
                <w:left w:val="none" w:sz="0" w:space="0" w:color="auto"/>
                <w:bottom w:val="none" w:sz="0" w:space="0" w:color="auto"/>
                <w:right w:val="none" w:sz="0" w:space="0" w:color="auto"/>
              </w:divBdr>
              <w:divsChild>
                <w:div w:id="1197430466">
                  <w:marLeft w:val="0"/>
                  <w:marRight w:val="0"/>
                  <w:marTop w:val="0"/>
                  <w:marBottom w:val="0"/>
                  <w:divBdr>
                    <w:top w:val="none" w:sz="0" w:space="0" w:color="auto"/>
                    <w:left w:val="none" w:sz="0" w:space="0" w:color="auto"/>
                    <w:bottom w:val="none" w:sz="0" w:space="0" w:color="auto"/>
                    <w:right w:val="none" w:sz="0" w:space="0" w:color="auto"/>
                  </w:divBdr>
                  <w:divsChild>
                    <w:div w:id="1997564367">
                      <w:marLeft w:val="0"/>
                      <w:marRight w:val="0"/>
                      <w:marTop w:val="0"/>
                      <w:marBottom w:val="0"/>
                      <w:divBdr>
                        <w:top w:val="none" w:sz="0" w:space="0" w:color="auto"/>
                        <w:left w:val="none" w:sz="0" w:space="0" w:color="auto"/>
                        <w:bottom w:val="none" w:sz="0" w:space="0" w:color="auto"/>
                        <w:right w:val="none" w:sz="0" w:space="0" w:color="auto"/>
                      </w:divBdr>
                      <w:divsChild>
                        <w:div w:id="466972943">
                          <w:marLeft w:val="0"/>
                          <w:marRight w:val="0"/>
                          <w:marTop w:val="0"/>
                          <w:marBottom w:val="0"/>
                          <w:divBdr>
                            <w:top w:val="none" w:sz="0" w:space="0" w:color="auto"/>
                            <w:left w:val="none" w:sz="0" w:space="0" w:color="auto"/>
                            <w:bottom w:val="none" w:sz="0" w:space="0" w:color="auto"/>
                            <w:right w:val="none" w:sz="0" w:space="0" w:color="auto"/>
                          </w:divBdr>
                          <w:divsChild>
                            <w:div w:id="429202041">
                              <w:marLeft w:val="0"/>
                              <w:marRight w:val="0"/>
                              <w:marTop w:val="0"/>
                              <w:marBottom w:val="0"/>
                              <w:divBdr>
                                <w:top w:val="none" w:sz="0" w:space="0" w:color="auto"/>
                                <w:left w:val="none" w:sz="0" w:space="0" w:color="auto"/>
                                <w:bottom w:val="none" w:sz="0" w:space="0" w:color="auto"/>
                                <w:right w:val="none" w:sz="0" w:space="0" w:color="auto"/>
                              </w:divBdr>
                              <w:divsChild>
                                <w:div w:id="158198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980913">
          <w:marLeft w:val="0"/>
          <w:marRight w:val="0"/>
          <w:marTop w:val="0"/>
          <w:marBottom w:val="0"/>
          <w:divBdr>
            <w:top w:val="none" w:sz="0" w:space="0" w:color="auto"/>
            <w:left w:val="none" w:sz="0" w:space="0" w:color="auto"/>
            <w:bottom w:val="none" w:sz="0" w:space="0" w:color="auto"/>
            <w:right w:val="none" w:sz="0" w:space="0" w:color="auto"/>
          </w:divBdr>
          <w:divsChild>
            <w:div w:id="1423140901">
              <w:marLeft w:val="0"/>
              <w:marRight w:val="0"/>
              <w:marTop w:val="0"/>
              <w:marBottom w:val="0"/>
              <w:divBdr>
                <w:top w:val="none" w:sz="0" w:space="0" w:color="auto"/>
                <w:left w:val="none" w:sz="0" w:space="0" w:color="auto"/>
                <w:bottom w:val="none" w:sz="0" w:space="0" w:color="auto"/>
                <w:right w:val="none" w:sz="0" w:space="0" w:color="auto"/>
              </w:divBdr>
              <w:divsChild>
                <w:div w:id="942346860">
                  <w:marLeft w:val="0"/>
                  <w:marRight w:val="0"/>
                  <w:marTop w:val="0"/>
                  <w:marBottom w:val="0"/>
                  <w:divBdr>
                    <w:top w:val="none" w:sz="0" w:space="0" w:color="auto"/>
                    <w:left w:val="none" w:sz="0" w:space="0" w:color="auto"/>
                    <w:bottom w:val="none" w:sz="0" w:space="0" w:color="auto"/>
                    <w:right w:val="none" w:sz="0" w:space="0" w:color="auto"/>
                  </w:divBdr>
                  <w:divsChild>
                    <w:div w:id="115028807">
                      <w:marLeft w:val="0"/>
                      <w:marRight w:val="0"/>
                      <w:marTop w:val="0"/>
                      <w:marBottom w:val="0"/>
                      <w:divBdr>
                        <w:top w:val="none" w:sz="0" w:space="0" w:color="auto"/>
                        <w:left w:val="none" w:sz="0" w:space="0" w:color="auto"/>
                        <w:bottom w:val="none" w:sz="0" w:space="0" w:color="auto"/>
                        <w:right w:val="none" w:sz="0" w:space="0" w:color="auto"/>
                      </w:divBdr>
                      <w:divsChild>
                        <w:div w:id="764039240">
                          <w:marLeft w:val="0"/>
                          <w:marRight w:val="0"/>
                          <w:marTop w:val="0"/>
                          <w:marBottom w:val="0"/>
                          <w:divBdr>
                            <w:top w:val="none" w:sz="0" w:space="0" w:color="auto"/>
                            <w:left w:val="none" w:sz="0" w:space="0" w:color="auto"/>
                            <w:bottom w:val="none" w:sz="0" w:space="0" w:color="auto"/>
                            <w:right w:val="none" w:sz="0" w:space="0" w:color="auto"/>
                          </w:divBdr>
                          <w:divsChild>
                            <w:div w:id="1711997082">
                              <w:marLeft w:val="0"/>
                              <w:marRight w:val="0"/>
                              <w:marTop w:val="0"/>
                              <w:marBottom w:val="0"/>
                              <w:divBdr>
                                <w:top w:val="none" w:sz="0" w:space="0" w:color="auto"/>
                                <w:left w:val="none" w:sz="0" w:space="0" w:color="auto"/>
                                <w:bottom w:val="none" w:sz="0" w:space="0" w:color="auto"/>
                                <w:right w:val="none" w:sz="0" w:space="0" w:color="auto"/>
                              </w:divBdr>
                              <w:divsChild>
                                <w:div w:id="23327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178463">
          <w:marLeft w:val="0"/>
          <w:marRight w:val="0"/>
          <w:marTop w:val="0"/>
          <w:marBottom w:val="0"/>
          <w:divBdr>
            <w:top w:val="none" w:sz="0" w:space="0" w:color="auto"/>
            <w:left w:val="none" w:sz="0" w:space="0" w:color="auto"/>
            <w:bottom w:val="none" w:sz="0" w:space="0" w:color="auto"/>
            <w:right w:val="none" w:sz="0" w:space="0" w:color="auto"/>
          </w:divBdr>
          <w:divsChild>
            <w:div w:id="1629627304">
              <w:marLeft w:val="0"/>
              <w:marRight w:val="0"/>
              <w:marTop w:val="0"/>
              <w:marBottom w:val="0"/>
              <w:divBdr>
                <w:top w:val="none" w:sz="0" w:space="0" w:color="auto"/>
                <w:left w:val="none" w:sz="0" w:space="0" w:color="auto"/>
                <w:bottom w:val="none" w:sz="0" w:space="0" w:color="auto"/>
                <w:right w:val="none" w:sz="0" w:space="0" w:color="auto"/>
              </w:divBdr>
              <w:divsChild>
                <w:div w:id="1038892462">
                  <w:marLeft w:val="0"/>
                  <w:marRight w:val="0"/>
                  <w:marTop w:val="0"/>
                  <w:marBottom w:val="0"/>
                  <w:divBdr>
                    <w:top w:val="none" w:sz="0" w:space="0" w:color="auto"/>
                    <w:left w:val="none" w:sz="0" w:space="0" w:color="auto"/>
                    <w:bottom w:val="none" w:sz="0" w:space="0" w:color="auto"/>
                    <w:right w:val="none" w:sz="0" w:space="0" w:color="auto"/>
                  </w:divBdr>
                  <w:divsChild>
                    <w:div w:id="1623415676">
                      <w:marLeft w:val="0"/>
                      <w:marRight w:val="0"/>
                      <w:marTop w:val="0"/>
                      <w:marBottom w:val="0"/>
                      <w:divBdr>
                        <w:top w:val="none" w:sz="0" w:space="0" w:color="auto"/>
                        <w:left w:val="none" w:sz="0" w:space="0" w:color="auto"/>
                        <w:bottom w:val="none" w:sz="0" w:space="0" w:color="auto"/>
                        <w:right w:val="none" w:sz="0" w:space="0" w:color="auto"/>
                      </w:divBdr>
                      <w:divsChild>
                        <w:div w:id="626471902">
                          <w:marLeft w:val="0"/>
                          <w:marRight w:val="0"/>
                          <w:marTop w:val="0"/>
                          <w:marBottom w:val="0"/>
                          <w:divBdr>
                            <w:top w:val="none" w:sz="0" w:space="0" w:color="auto"/>
                            <w:left w:val="none" w:sz="0" w:space="0" w:color="auto"/>
                            <w:bottom w:val="none" w:sz="0" w:space="0" w:color="auto"/>
                            <w:right w:val="none" w:sz="0" w:space="0" w:color="auto"/>
                          </w:divBdr>
                          <w:divsChild>
                            <w:div w:id="1961261596">
                              <w:marLeft w:val="0"/>
                              <w:marRight w:val="0"/>
                              <w:marTop w:val="0"/>
                              <w:marBottom w:val="0"/>
                              <w:divBdr>
                                <w:top w:val="none" w:sz="0" w:space="0" w:color="auto"/>
                                <w:left w:val="none" w:sz="0" w:space="0" w:color="auto"/>
                                <w:bottom w:val="none" w:sz="0" w:space="0" w:color="auto"/>
                                <w:right w:val="none" w:sz="0" w:space="0" w:color="auto"/>
                              </w:divBdr>
                              <w:divsChild>
                                <w:div w:id="85441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590422">
      <w:bodyDiv w:val="1"/>
      <w:marLeft w:val="0"/>
      <w:marRight w:val="0"/>
      <w:marTop w:val="0"/>
      <w:marBottom w:val="0"/>
      <w:divBdr>
        <w:top w:val="none" w:sz="0" w:space="0" w:color="auto"/>
        <w:left w:val="none" w:sz="0" w:space="0" w:color="auto"/>
        <w:bottom w:val="none" w:sz="0" w:space="0" w:color="auto"/>
        <w:right w:val="none" w:sz="0" w:space="0" w:color="auto"/>
      </w:divBdr>
    </w:div>
    <w:div w:id="1685669494">
      <w:bodyDiv w:val="1"/>
      <w:marLeft w:val="0"/>
      <w:marRight w:val="0"/>
      <w:marTop w:val="0"/>
      <w:marBottom w:val="0"/>
      <w:divBdr>
        <w:top w:val="none" w:sz="0" w:space="0" w:color="auto"/>
        <w:left w:val="none" w:sz="0" w:space="0" w:color="auto"/>
        <w:bottom w:val="none" w:sz="0" w:space="0" w:color="auto"/>
        <w:right w:val="none" w:sz="0" w:space="0" w:color="auto"/>
      </w:divBdr>
    </w:div>
    <w:div w:id="1710837416">
      <w:bodyDiv w:val="1"/>
      <w:marLeft w:val="0"/>
      <w:marRight w:val="0"/>
      <w:marTop w:val="0"/>
      <w:marBottom w:val="0"/>
      <w:divBdr>
        <w:top w:val="none" w:sz="0" w:space="0" w:color="auto"/>
        <w:left w:val="none" w:sz="0" w:space="0" w:color="auto"/>
        <w:bottom w:val="none" w:sz="0" w:space="0" w:color="auto"/>
        <w:right w:val="none" w:sz="0" w:space="0" w:color="auto"/>
      </w:divBdr>
    </w:div>
    <w:div w:id="1713335942">
      <w:bodyDiv w:val="1"/>
      <w:marLeft w:val="0"/>
      <w:marRight w:val="0"/>
      <w:marTop w:val="0"/>
      <w:marBottom w:val="0"/>
      <w:divBdr>
        <w:top w:val="none" w:sz="0" w:space="0" w:color="auto"/>
        <w:left w:val="none" w:sz="0" w:space="0" w:color="auto"/>
        <w:bottom w:val="none" w:sz="0" w:space="0" w:color="auto"/>
        <w:right w:val="none" w:sz="0" w:space="0" w:color="auto"/>
      </w:divBdr>
    </w:div>
    <w:div w:id="1751807229">
      <w:bodyDiv w:val="1"/>
      <w:marLeft w:val="0"/>
      <w:marRight w:val="0"/>
      <w:marTop w:val="0"/>
      <w:marBottom w:val="0"/>
      <w:divBdr>
        <w:top w:val="none" w:sz="0" w:space="0" w:color="auto"/>
        <w:left w:val="none" w:sz="0" w:space="0" w:color="auto"/>
        <w:bottom w:val="none" w:sz="0" w:space="0" w:color="auto"/>
        <w:right w:val="none" w:sz="0" w:space="0" w:color="auto"/>
      </w:divBdr>
    </w:div>
    <w:div w:id="1990816451">
      <w:bodyDiv w:val="1"/>
      <w:marLeft w:val="0"/>
      <w:marRight w:val="0"/>
      <w:marTop w:val="0"/>
      <w:marBottom w:val="0"/>
      <w:divBdr>
        <w:top w:val="none" w:sz="0" w:space="0" w:color="auto"/>
        <w:left w:val="none" w:sz="0" w:space="0" w:color="auto"/>
        <w:bottom w:val="none" w:sz="0" w:space="0" w:color="auto"/>
        <w:right w:val="none" w:sz="0" w:space="0" w:color="auto"/>
      </w:divBdr>
    </w:div>
    <w:div w:id="2024866712">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Factsheet.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4B8F597AE32EC84BAC2B620097756B60" ma:contentTypeVersion="13" ma:contentTypeDescription="Create a new document." ma:contentTypeScope="" ma:versionID="c69c46c9843fee2e821937171c72833a">
  <xsd:schema xmlns:xsd="http://www.w3.org/2001/XMLSchema" xmlns:xs="http://www.w3.org/2001/XMLSchema" xmlns:p="http://schemas.microsoft.com/office/2006/metadata/properties" xmlns:ns2="ff516f1a-4959-4c1d-9595-bda860a73c1b" xmlns:ns3="bdb2234c-9099-4c91-a417-fe82465b239e" targetNamespace="http://schemas.microsoft.com/office/2006/metadata/properties" ma:root="true" ma:fieldsID="512aa5120be78dce4e18479c4500e69b" ns2:_="" ns3:_="">
    <xsd:import namespace="ff516f1a-4959-4c1d-9595-bda860a73c1b"/>
    <xsd:import namespace="bdb2234c-9099-4c91-a417-fe82465b23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16f1a-4959-4c1d-9595-bda860a73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2234c-9099-4c91-a417-fe82465b23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a7d375-2f4e-4865-9e2d-8c6963f751d6}" ma:internalName="TaxCatchAll" ma:showField="CatchAllData" ma:web="bdb2234c-9099-4c91-a417-fe82465b23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516f1a-4959-4c1d-9595-bda860a73c1b">
      <Terms xmlns="http://schemas.microsoft.com/office/infopath/2007/PartnerControls"/>
    </lcf76f155ced4ddcb4097134ff3c332f>
    <TaxCatchAll xmlns="bdb2234c-9099-4c91-a417-fe82465b239e" xsi:nil="true"/>
  </documentManagement>
</p:properties>
</file>

<file path=customXml/itemProps1.xml><?xml version="1.0" encoding="utf-8"?>
<ds:datastoreItem xmlns:ds="http://schemas.openxmlformats.org/officeDocument/2006/customXml" ds:itemID="{B4AABE30-0DFD-4253-9CA4-62107E0D7672}">
  <ds:schemaRefs>
    <ds:schemaRef ds:uri="http://schemas.microsoft.com/sharepoint/v3/contenttype/forms"/>
  </ds:schemaRefs>
</ds:datastoreItem>
</file>

<file path=customXml/itemProps2.xml><?xml version="1.0" encoding="utf-8"?>
<ds:datastoreItem xmlns:ds="http://schemas.openxmlformats.org/officeDocument/2006/customXml" ds:itemID="{73E3A536-3D21-494C-846E-CBA74BFDD2AA}">
  <ds:schemaRefs>
    <ds:schemaRef ds:uri="http://schemas.openxmlformats.org/officeDocument/2006/bibliography"/>
  </ds:schemaRefs>
</ds:datastoreItem>
</file>

<file path=customXml/itemProps3.xml><?xml version="1.0" encoding="utf-8"?>
<ds:datastoreItem xmlns:ds="http://schemas.openxmlformats.org/officeDocument/2006/customXml" ds:itemID="{E998E846-9EE3-4CC3-A433-52CC97D95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16f1a-4959-4c1d-9595-bda860a73c1b"/>
    <ds:schemaRef ds:uri="bdb2234c-9099-4c91-a417-fe82465b2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7DD7DC-A9BC-492E-8EDE-E70A710D3B36}">
  <ds:schemaRefs>
    <ds:schemaRef ds:uri="http://schemas.microsoft.com/office/2006/metadata/properties"/>
    <ds:schemaRef ds:uri="http://schemas.microsoft.com/office/infopath/2007/PartnerControls"/>
    <ds:schemaRef ds:uri="ff516f1a-4959-4c1d-9595-bda860a73c1b"/>
    <ds:schemaRef ds:uri="bdb2234c-9099-4c91-a417-fe82465b239e"/>
  </ds:schemaRefs>
</ds:datastoreItem>
</file>

<file path=docProps/app.xml><?xml version="1.0" encoding="utf-8"?>
<Properties xmlns="http://schemas.openxmlformats.org/officeDocument/2006/extended-properties" xmlns:vt="http://schemas.openxmlformats.org/officeDocument/2006/docPropsVTypes">
  <Template>MW Factsheet.dotx</Template>
  <TotalTime>1</TotalTime>
  <Pages>9</Pages>
  <Words>2369</Words>
  <Characters>13508</Characters>
  <Application>Microsoft Office Word</Application>
  <DocSecurity>0</DocSecurity>
  <Lines>112</Lines>
  <Paragraphs>31</Paragraphs>
  <ScaleCrop>false</ScaleCrop>
  <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Elly Baker</dc:creator>
  <cp:keywords/>
  <cp:lastModifiedBy>Yaniv Brayer</cp:lastModifiedBy>
  <cp:revision>2</cp:revision>
  <cp:lastPrinted>2017-03-25T01:28:00Z</cp:lastPrinted>
  <dcterms:created xsi:type="dcterms:W3CDTF">2025-06-13T00:24:00Z</dcterms:created>
  <dcterms:modified xsi:type="dcterms:W3CDTF">2025-06-13T00:24:00Z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0x0101004B8F597AE32EC84BAC2B620097756B60</vt:lpwstr>
  </property>
  <property fmtid="{D5CDD505-2E9C-101B-9397-08002B2CF9AE}" pid="5" name="MSIP_Label_8d1a0ea4-6344-45fe-bd17-9bfc2ab6afb4_Enabled">
    <vt:lpwstr>true</vt:lpwstr>
  </property>
  <property fmtid="{D5CDD505-2E9C-101B-9397-08002B2CF9AE}" pid="6" name="MSIP_Label_8d1a0ea4-6344-45fe-bd17-9bfc2ab6afb4_SetDate">
    <vt:lpwstr>2024-06-06T00:38:02Z</vt:lpwstr>
  </property>
  <property fmtid="{D5CDD505-2E9C-101B-9397-08002B2CF9AE}" pid="7" name="MSIP_Label_8d1a0ea4-6344-45fe-bd17-9bfc2ab6afb4_Method">
    <vt:lpwstr>Standard</vt:lpwstr>
  </property>
  <property fmtid="{D5CDD505-2E9C-101B-9397-08002B2CF9AE}" pid="8" name="MSIP_Label_8d1a0ea4-6344-45fe-bd17-9bfc2ab6afb4_Name">
    <vt:lpwstr>OFFICIAL</vt:lpwstr>
  </property>
  <property fmtid="{D5CDD505-2E9C-101B-9397-08002B2CF9AE}" pid="9" name="MSIP_Label_8d1a0ea4-6344-45fe-bd17-9bfc2ab6afb4_SiteId">
    <vt:lpwstr>fe26127b-78ee-42c7-803e-4d67c0488cf9</vt:lpwstr>
  </property>
  <property fmtid="{D5CDD505-2E9C-101B-9397-08002B2CF9AE}" pid="10" name="MSIP_Label_8d1a0ea4-6344-45fe-bd17-9bfc2ab6afb4_ActionId">
    <vt:lpwstr>06fb4bf2-12c8-4363-89f7-66ce4491e8f5</vt:lpwstr>
  </property>
  <property fmtid="{D5CDD505-2E9C-101B-9397-08002B2CF9AE}" pid="11" name="MSIP_Label_8d1a0ea4-6344-45fe-bd17-9bfc2ab6afb4_ContentBits">
    <vt:lpwstr>1</vt:lpwstr>
  </property>
  <property fmtid="{D5CDD505-2E9C-101B-9397-08002B2CF9AE}" pid="12" name="MediaServiceImageTags">
    <vt:lpwstr/>
  </property>
  <property fmtid="{D5CDD505-2E9C-101B-9397-08002B2CF9AE}" pid="13" name="MSIP_Label_8d1a0ea4-6344-45fe-bd17-9bfc2ab6afb4_Tag">
    <vt:lpwstr>10, 3, 0, 2</vt:lpwstr>
  </property>
  <property fmtid="{D5CDD505-2E9C-101B-9397-08002B2CF9AE}" pid="14" name="ClassificationContentMarkingHeaderText">
    <vt:lpwstr>OFFICIAL</vt:lpwstr>
  </property>
  <property fmtid="{D5CDD505-2E9C-101B-9397-08002B2CF9AE}" pid="15" name="ClassificationContentMarkingHeaderFontProps">
    <vt:lpwstr>#ff0000,14,Calibri</vt:lpwstr>
  </property>
  <property fmtid="{D5CDD505-2E9C-101B-9397-08002B2CF9AE}" pid="16" name="ClassificationContentMarkingHeaderShapeIds">
    <vt:lpwstr>4e60cfde,7b367720,44589e1</vt:lpwstr>
  </property>
</Properties>
</file>