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66FE1" w14:textId="44966303" w:rsidR="006A4C7E" w:rsidRPr="00AB6643" w:rsidRDefault="00C167D7" w:rsidP="006A4C7E">
      <w:pPr>
        <w:pStyle w:val="Title"/>
      </w:pPr>
      <w:r>
        <w:rPr>
          <w:noProof/>
        </w:rPr>
        <w:drawing>
          <wp:anchor distT="0" distB="0" distL="114300" distR="114300" simplePos="0" relativeHeight="251658241" behindDoc="1" locked="0" layoutInCell="1" allowOverlap="1" wp14:anchorId="5FEF6DD7" wp14:editId="3309F2BA">
            <wp:simplePos x="0" y="0"/>
            <wp:positionH relativeFrom="margin">
              <wp:posOffset>-288925</wp:posOffset>
            </wp:positionH>
            <wp:positionV relativeFrom="paragraph">
              <wp:posOffset>419100</wp:posOffset>
            </wp:positionV>
            <wp:extent cx="6814185" cy="5054600"/>
            <wp:effectExtent l="0" t="0" r="5715" b="0"/>
            <wp:wrapTight wrapText="bothSides">
              <wp:wrapPolygon edited="0">
                <wp:start x="0" y="0"/>
                <wp:lineTo x="0" y="21491"/>
                <wp:lineTo x="21558" y="21491"/>
                <wp:lineTo x="21558" y="0"/>
                <wp:lineTo x="0" y="0"/>
              </wp:wrapPolygon>
            </wp:wrapTight>
            <wp:docPr id="1176203577" name="Picture 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203577" name="Picture 31">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14185" cy="5054600"/>
                    </a:xfrm>
                    <a:prstGeom prst="rect">
                      <a:avLst/>
                    </a:prstGeom>
                    <a:noFill/>
                  </pic:spPr>
                </pic:pic>
              </a:graphicData>
            </a:graphic>
            <wp14:sizeRelH relativeFrom="page">
              <wp14:pctWidth>0</wp14:pctWidth>
            </wp14:sizeRelH>
            <wp14:sizeRelV relativeFrom="page">
              <wp14:pctHeight>0</wp14:pctHeight>
            </wp14:sizeRelV>
          </wp:anchor>
        </w:drawing>
      </w:r>
      <w:r w:rsidR="006A4C7E">
        <w:t>Community Partnership Panel (CPP) Terms of Reference</w:t>
      </w:r>
    </w:p>
    <w:p w14:paraId="139ECFFA" w14:textId="77777777" w:rsidR="006A4C7E" w:rsidRDefault="006A4C7E" w:rsidP="006A4C7E">
      <w:pPr>
        <w:pStyle w:val="Subtitle"/>
      </w:pPr>
      <w:r w:rsidRPr="00636394">
        <w:t>Maribyrnong River Catchment Flood Mitigation Study</w:t>
      </w:r>
    </w:p>
    <w:p w14:paraId="34A05BC9" w14:textId="367A218D" w:rsidR="00AF6F5E" w:rsidRPr="00C167D7" w:rsidRDefault="006C6FEF" w:rsidP="00C167D7">
      <w:pPr>
        <w:pStyle w:val="BodyText"/>
        <w:spacing w:after="8880"/>
        <w:rPr>
          <w:color w:val="FFFFFF" w:themeColor="background1"/>
        </w:rPr>
        <w:sectPr w:rsidR="00AF6F5E" w:rsidRPr="00C167D7" w:rsidSect="00E87AA5">
          <w:headerReference w:type="even" r:id="rId12"/>
          <w:headerReference w:type="default" r:id="rId13"/>
          <w:footerReference w:type="default" r:id="rId14"/>
          <w:headerReference w:type="first" r:id="rId15"/>
          <w:footerReference w:type="first" r:id="rId16"/>
          <w:pgSz w:w="11906" w:h="16838" w:code="9"/>
          <w:pgMar w:top="1134" w:right="1134" w:bottom="1134" w:left="1134" w:header="567" w:footer="284" w:gutter="0"/>
          <w:cols w:space="708"/>
          <w:titlePg/>
          <w:docGrid w:linePitch="360"/>
        </w:sectPr>
      </w:pPr>
      <w:r>
        <w:rPr>
          <w:color w:val="FFFFFF" w:themeColor="background1"/>
        </w:rPr>
        <w:t>April</w:t>
      </w:r>
      <w:r w:rsidR="006A4C7E" w:rsidRPr="00B37ECA">
        <w:rPr>
          <w:color w:val="FFFFFF" w:themeColor="background1"/>
        </w:rPr>
        <w:t xml:space="preserve"> 2</w:t>
      </w:r>
      <w:r w:rsidR="002379FF" w:rsidRPr="00B37ECA">
        <w:rPr>
          <w:noProof/>
          <w:color w:val="FFFFFF" w:themeColor="background1"/>
        </w:rPr>
        <w:drawing>
          <wp:anchor distT="0" distB="0" distL="114300" distR="114300" simplePos="0" relativeHeight="251658240" behindDoc="1" locked="1" layoutInCell="1" allowOverlap="1" wp14:anchorId="6F987042" wp14:editId="32C357E6">
            <wp:simplePos x="0" y="0"/>
            <wp:positionH relativeFrom="page">
              <wp:posOffset>426720</wp:posOffset>
            </wp:positionH>
            <wp:positionV relativeFrom="page">
              <wp:posOffset>6385560</wp:posOffset>
            </wp:positionV>
            <wp:extent cx="6839585" cy="3243580"/>
            <wp:effectExtent l="0" t="0" r="9525" b="0"/>
            <wp:wrapNone/>
            <wp:docPr id="12"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a:extLst>
                        <a:ext uri="{C183D7F6-B498-43B3-948B-1728B52AA6E4}">
                          <adec:decorative xmlns:adec="http://schemas.microsoft.com/office/drawing/2017/decorative" val="1"/>
                        </a:ext>
                      </a:extLst>
                    </pic:cNvPr>
                    <pic:cNvPicPr/>
                  </pic:nvPicPr>
                  <pic:blipFill>
                    <a:blip r:embed="rId17">
                      <a:extLst>
                        <a:ext uri="{28A0092B-C50C-407E-A947-70E740481C1C}">
                          <a14:useLocalDpi xmlns:a14="http://schemas.microsoft.com/office/drawing/2010/main" val="0"/>
                        </a:ext>
                      </a:extLst>
                    </a:blip>
                    <a:srcRect l="103" r="103"/>
                    <a:stretch>
                      <a:fillRect/>
                    </a:stretch>
                  </pic:blipFill>
                  <pic:spPr>
                    <a:xfrm>
                      <a:off x="0" y="0"/>
                      <a:ext cx="6839585" cy="3243580"/>
                    </a:xfrm>
                    <a:prstGeom prst="rect">
                      <a:avLst/>
                    </a:prstGeom>
                  </pic:spPr>
                </pic:pic>
              </a:graphicData>
            </a:graphic>
            <wp14:sizeRelH relativeFrom="margin">
              <wp14:pctWidth>0</wp14:pctWidth>
            </wp14:sizeRelH>
            <wp14:sizeRelV relativeFrom="margin">
              <wp14:pctHeight>0</wp14:pctHeight>
            </wp14:sizeRelV>
          </wp:anchor>
        </w:drawing>
      </w:r>
      <w:r w:rsidR="00DD507C">
        <w:rPr>
          <w:color w:val="FFFFFF" w:themeColor="background1"/>
        </w:rPr>
        <w:t>025</w:t>
      </w:r>
    </w:p>
    <w:p w14:paraId="06EDF37B" w14:textId="77777777" w:rsidR="00126F98" w:rsidRDefault="009B637D" w:rsidP="009A7E34">
      <w:pPr>
        <w:pStyle w:val="TOCHeading"/>
      </w:pPr>
      <w:r w:rsidRPr="00B9261A">
        <w:rPr>
          <w:noProof/>
        </w:rPr>
        <w:lastRenderedPageBreak/>
        <w:drawing>
          <wp:anchor distT="0" distB="0" distL="114300" distR="114300" simplePos="0" relativeHeight="251658242" behindDoc="1" locked="1" layoutInCell="1" allowOverlap="1" wp14:anchorId="0DC846A3" wp14:editId="45A03805">
            <wp:simplePos x="0" y="0"/>
            <wp:positionH relativeFrom="page">
              <wp:align>right</wp:align>
            </wp:positionH>
            <wp:positionV relativeFrom="page">
              <wp:posOffset>0</wp:posOffset>
            </wp:positionV>
            <wp:extent cx="3034800" cy="2109600"/>
            <wp:effectExtent l="0" t="0" r="0" b="5080"/>
            <wp:wrapNone/>
            <wp:docPr id="53" name="MWCircles">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MWCircles">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034800" cy="210960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xmlns:adec="http://schemas.microsoft.com/office/drawing/2017/decorative" xmlns:a14="http://schemas.microsoft.com/office/drawing/2010/main"/>
                      </a:ext>
                    </a:extLst>
                  </pic:spPr>
                </pic:pic>
              </a:graphicData>
            </a:graphic>
            <wp14:sizeRelH relativeFrom="page">
              <wp14:pctWidth>0</wp14:pctWidth>
            </wp14:sizeRelH>
            <wp14:sizeRelV relativeFrom="page">
              <wp14:pctHeight>0</wp14:pctHeight>
            </wp14:sizeRelV>
          </wp:anchor>
        </w:drawing>
      </w:r>
      <w:r w:rsidR="006544FC">
        <w:t xml:space="preserve">Table of </w:t>
      </w:r>
      <w:r w:rsidR="006544FC" w:rsidRPr="00E2304F">
        <w:t>contents</w:t>
      </w:r>
    </w:p>
    <w:p w14:paraId="4D8DC54C" w14:textId="2AF5172C" w:rsidR="00AD18A6" w:rsidRDefault="00530EA6">
      <w:pPr>
        <w:pStyle w:val="TOC1"/>
        <w:rPr>
          <w:rFonts w:asciiTheme="minorHAnsi" w:eastAsiaTheme="minorEastAsia" w:hAnsiTheme="minorHAnsi"/>
          <w:b w:val="0"/>
          <w:color w:val="auto"/>
          <w:kern w:val="2"/>
          <w:lang w:val="en-GB" w:eastAsia="en-GB"/>
          <w14:ligatures w14:val="standardContextual"/>
        </w:rPr>
      </w:pPr>
      <w:r>
        <w:rPr>
          <w:rFonts w:asciiTheme="minorHAnsi" w:hAnsiTheme="minorHAnsi" w:cs="Times New Roman"/>
          <w:color w:val="0092D7" w:themeColor="accent2"/>
          <w:szCs w:val="28"/>
        </w:rPr>
        <w:fldChar w:fldCharType="begin"/>
      </w:r>
      <w:r>
        <w:rPr>
          <w:rFonts w:asciiTheme="minorHAnsi" w:hAnsiTheme="minorHAnsi" w:cs="Times New Roman"/>
          <w:color w:val="0092D7" w:themeColor="accent2"/>
          <w:szCs w:val="28"/>
        </w:rPr>
        <w:instrText xml:space="preserve"> TOC \o "1-3" \h \z \u </w:instrText>
      </w:r>
      <w:r>
        <w:rPr>
          <w:rFonts w:asciiTheme="minorHAnsi" w:hAnsiTheme="minorHAnsi" w:cs="Times New Roman"/>
          <w:color w:val="0092D7" w:themeColor="accent2"/>
          <w:szCs w:val="28"/>
        </w:rPr>
        <w:fldChar w:fldCharType="separate"/>
      </w:r>
      <w:hyperlink w:anchor="_Toc192680647" w:history="1">
        <w:r w:rsidR="00AD18A6" w:rsidRPr="00D62D67">
          <w:rPr>
            <w:rStyle w:val="Hyperlink"/>
          </w:rPr>
          <w:t>Introduction</w:t>
        </w:r>
        <w:r w:rsidR="00AD18A6">
          <w:rPr>
            <w:webHidden/>
          </w:rPr>
          <w:tab/>
        </w:r>
        <w:r w:rsidR="00AD18A6">
          <w:rPr>
            <w:webHidden/>
          </w:rPr>
          <w:fldChar w:fldCharType="begin"/>
        </w:r>
        <w:r w:rsidR="00AD18A6">
          <w:rPr>
            <w:webHidden/>
          </w:rPr>
          <w:instrText xml:space="preserve"> PAGEREF _Toc192680647 \h </w:instrText>
        </w:r>
        <w:r w:rsidR="00AD18A6">
          <w:rPr>
            <w:webHidden/>
          </w:rPr>
        </w:r>
        <w:r w:rsidR="00AD18A6">
          <w:rPr>
            <w:webHidden/>
          </w:rPr>
          <w:fldChar w:fldCharType="separate"/>
        </w:r>
        <w:r w:rsidR="00416851">
          <w:rPr>
            <w:webHidden/>
          </w:rPr>
          <w:t>3</w:t>
        </w:r>
        <w:r w:rsidR="00AD18A6">
          <w:rPr>
            <w:webHidden/>
          </w:rPr>
          <w:fldChar w:fldCharType="end"/>
        </w:r>
      </w:hyperlink>
    </w:p>
    <w:p w14:paraId="52D6E334" w14:textId="63C64EB7" w:rsidR="00AD18A6" w:rsidRDefault="00AD18A6">
      <w:pPr>
        <w:pStyle w:val="TOC1"/>
        <w:rPr>
          <w:rFonts w:asciiTheme="minorHAnsi" w:eastAsiaTheme="minorEastAsia" w:hAnsiTheme="minorHAnsi"/>
          <w:b w:val="0"/>
          <w:color w:val="auto"/>
          <w:kern w:val="2"/>
          <w:lang w:val="en-GB" w:eastAsia="en-GB"/>
          <w14:ligatures w14:val="standardContextual"/>
        </w:rPr>
      </w:pPr>
      <w:hyperlink w:anchor="_Toc192680648" w:history="1">
        <w:r w:rsidRPr="00D62D67">
          <w:rPr>
            <w:rStyle w:val="Hyperlink"/>
          </w:rPr>
          <w:t>Purpose</w:t>
        </w:r>
        <w:r>
          <w:rPr>
            <w:webHidden/>
          </w:rPr>
          <w:tab/>
        </w:r>
        <w:r>
          <w:rPr>
            <w:webHidden/>
          </w:rPr>
          <w:fldChar w:fldCharType="begin"/>
        </w:r>
        <w:r>
          <w:rPr>
            <w:webHidden/>
          </w:rPr>
          <w:instrText xml:space="preserve"> PAGEREF _Toc192680648 \h </w:instrText>
        </w:r>
        <w:r>
          <w:rPr>
            <w:webHidden/>
          </w:rPr>
        </w:r>
        <w:r>
          <w:rPr>
            <w:webHidden/>
          </w:rPr>
          <w:fldChar w:fldCharType="separate"/>
        </w:r>
        <w:r w:rsidR="00416851">
          <w:rPr>
            <w:webHidden/>
          </w:rPr>
          <w:t>4</w:t>
        </w:r>
        <w:r>
          <w:rPr>
            <w:webHidden/>
          </w:rPr>
          <w:fldChar w:fldCharType="end"/>
        </w:r>
      </w:hyperlink>
    </w:p>
    <w:p w14:paraId="18D71FA1" w14:textId="6395C564" w:rsidR="00AD18A6" w:rsidRDefault="00AD18A6">
      <w:pPr>
        <w:pStyle w:val="TOC1"/>
        <w:rPr>
          <w:rFonts w:asciiTheme="minorHAnsi" w:eastAsiaTheme="minorEastAsia" w:hAnsiTheme="minorHAnsi"/>
          <w:b w:val="0"/>
          <w:color w:val="auto"/>
          <w:kern w:val="2"/>
          <w:lang w:val="en-GB" w:eastAsia="en-GB"/>
          <w14:ligatures w14:val="standardContextual"/>
        </w:rPr>
      </w:pPr>
      <w:hyperlink w:anchor="_Toc192680649" w:history="1">
        <w:r w:rsidRPr="00D62D67">
          <w:rPr>
            <w:rStyle w:val="Hyperlink"/>
          </w:rPr>
          <w:t>Selection Process</w:t>
        </w:r>
        <w:r>
          <w:rPr>
            <w:webHidden/>
          </w:rPr>
          <w:tab/>
        </w:r>
        <w:r>
          <w:rPr>
            <w:webHidden/>
          </w:rPr>
          <w:fldChar w:fldCharType="begin"/>
        </w:r>
        <w:r>
          <w:rPr>
            <w:webHidden/>
          </w:rPr>
          <w:instrText xml:space="preserve"> PAGEREF _Toc192680649 \h </w:instrText>
        </w:r>
        <w:r>
          <w:rPr>
            <w:webHidden/>
          </w:rPr>
        </w:r>
        <w:r>
          <w:rPr>
            <w:webHidden/>
          </w:rPr>
          <w:fldChar w:fldCharType="separate"/>
        </w:r>
        <w:r w:rsidR="00416851">
          <w:rPr>
            <w:webHidden/>
          </w:rPr>
          <w:t>5</w:t>
        </w:r>
        <w:r>
          <w:rPr>
            <w:webHidden/>
          </w:rPr>
          <w:fldChar w:fldCharType="end"/>
        </w:r>
      </w:hyperlink>
    </w:p>
    <w:p w14:paraId="0FE51FE2" w14:textId="55895C72" w:rsidR="00AD18A6" w:rsidRDefault="00AD18A6">
      <w:pPr>
        <w:pStyle w:val="TOC1"/>
        <w:rPr>
          <w:rFonts w:asciiTheme="minorHAnsi" w:eastAsiaTheme="minorEastAsia" w:hAnsiTheme="minorHAnsi"/>
          <w:b w:val="0"/>
          <w:color w:val="auto"/>
          <w:kern w:val="2"/>
          <w:lang w:val="en-GB" w:eastAsia="en-GB"/>
          <w14:ligatures w14:val="standardContextual"/>
        </w:rPr>
      </w:pPr>
      <w:hyperlink w:anchor="_Toc192680650" w:history="1">
        <w:r w:rsidRPr="00D62D67">
          <w:rPr>
            <w:rStyle w:val="Hyperlink"/>
          </w:rPr>
          <w:t>Selection Criteria</w:t>
        </w:r>
        <w:r>
          <w:rPr>
            <w:webHidden/>
          </w:rPr>
          <w:tab/>
        </w:r>
        <w:r>
          <w:rPr>
            <w:webHidden/>
          </w:rPr>
          <w:fldChar w:fldCharType="begin"/>
        </w:r>
        <w:r>
          <w:rPr>
            <w:webHidden/>
          </w:rPr>
          <w:instrText xml:space="preserve"> PAGEREF _Toc192680650 \h </w:instrText>
        </w:r>
        <w:r>
          <w:rPr>
            <w:webHidden/>
          </w:rPr>
        </w:r>
        <w:r>
          <w:rPr>
            <w:webHidden/>
          </w:rPr>
          <w:fldChar w:fldCharType="separate"/>
        </w:r>
        <w:r w:rsidR="00416851">
          <w:rPr>
            <w:webHidden/>
          </w:rPr>
          <w:t>6</w:t>
        </w:r>
        <w:r>
          <w:rPr>
            <w:webHidden/>
          </w:rPr>
          <w:fldChar w:fldCharType="end"/>
        </w:r>
      </w:hyperlink>
    </w:p>
    <w:p w14:paraId="6404E403" w14:textId="1D27136D" w:rsidR="00AD18A6" w:rsidRDefault="00AD18A6">
      <w:pPr>
        <w:pStyle w:val="TOC1"/>
        <w:rPr>
          <w:rFonts w:asciiTheme="minorHAnsi" w:eastAsiaTheme="minorEastAsia" w:hAnsiTheme="minorHAnsi"/>
          <w:b w:val="0"/>
          <w:color w:val="auto"/>
          <w:kern w:val="2"/>
          <w:lang w:val="en-GB" w:eastAsia="en-GB"/>
          <w14:ligatures w14:val="standardContextual"/>
        </w:rPr>
      </w:pPr>
      <w:hyperlink w:anchor="_Toc192680651" w:history="1">
        <w:r w:rsidRPr="00D62D67">
          <w:rPr>
            <w:rStyle w:val="Hyperlink"/>
          </w:rPr>
          <w:t>Membership</w:t>
        </w:r>
        <w:r>
          <w:rPr>
            <w:webHidden/>
          </w:rPr>
          <w:tab/>
        </w:r>
        <w:r>
          <w:rPr>
            <w:webHidden/>
          </w:rPr>
          <w:fldChar w:fldCharType="begin"/>
        </w:r>
        <w:r>
          <w:rPr>
            <w:webHidden/>
          </w:rPr>
          <w:instrText xml:space="preserve"> PAGEREF _Toc192680651 \h </w:instrText>
        </w:r>
        <w:r>
          <w:rPr>
            <w:webHidden/>
          </w:rPr>
        </w:r>
        <w:r>
          <w:rPr>
            <w:webHidden/>
          </w:rPr>
          <w:fldChar w:fldCharType="separate"/>
        </w:r>
        <w:r w:rsidR="00416851">
          <w:rPr>
            <w:webHidden/>
          </w:rPr>
          <w:t>8</w:t>
        </w:r>
        <w:r>
          <w:rPr>
            <w:webHidden/>
          </w:rPr>
          <w:fldChar w:fldCharType="end"/>
        </w:r>
      </w:hyperlink>
    </w:p>
    <w:p w14:paraId="2AAC28CC" w14:textId="2D731CE7" w:rsidR="00AD18A6" w:rsidRDefault="00AD18A6">
      <w:pPr>
        <w:pStyle w:val="TOC1"/>
        <w:rPr>
          <w:rFonts w:asciiTheme="minorHAnsi" w:eastAsiaTheme="minorEastAsia" w:hAnsiTheme="minorHAnsi"/>
          <w:b w:val="0"/>
          <w:color w:val="auto"/>
          <w:kern w:val="2"/>
          <w:lang w:val="en-GB" w:eastAsia="en-GB"/>
          <w14:ligatures w14:val="standardContextual"/>
        </w:rPr>
      </w:pPr>
      <w:hyperlink w:anchor="_Toc192680652" w:history="1">
        <w:r w:rsidRPr="00D62D67">
          <w:rPr>
            <w:rStyle w:val="Hyperlink"/>
          </w:rPr>
          <w:t>Roles and responsibilities of Community Partnership Panel Members</w:t>
        </w:r>
        <w:r>
          <w:rPr>
            <w:webHidden/>
          </w:rPr>
          <w:tab/>
        </w:r>
        <w:r>
          <w:rPr>
            <w:webHidden/>
          </w:rPr>
          <w:fldChar w:fldCharType="begin"/>
        </w:r>
        <w:r>
          <w:rPr>
            <w:webHidden/>
          </w:rPr>
          <w:instrText xml:space="preserve"> PAGEREF _Toc192680652 \h </w:instrText>
        </w:r>
        <w:r>
          <w:rPr>
            <w:webHidden/>
          </w:rPr>
        </w:r>
        <w:r>
          <w:rPr>
            <w:webHidden/>
          </w:rPr>
          <w:fldChar w:fldCharType="separate"/>
        </w:r>
        <w:r w:rsidR="00416851">
          <w:rPr>
            <w:webHidden/>
          </w:rPr>
          <w:t>9</w:t>
        </w:r>
        <w:r>
          <w:rPr>
            <w:webHidden/>
          </w:rPr>
          <w:fldChar w:fldCharType="end"/>
        </w:r>
      </w:hyperlink>
    </w:p>
    <w:p w14:paraId="29A5EE8E" w14:textId="15AC2053" w:rsidR="00AD18A6" w:rsidRDefault="00AD18A6">
      <w:pPr>
        <w:pStyle w:val="TOC1"/>
        <w:rPr>
          <w:rFonts w:asciiTheme="minorHAnsi" w:eastAsiaTheme="minorEastAsia" w:hAnsiTheme="minorHAnsi"/>
          <w:b w:val="0"/>
          <w:color w:val="auto"/>
          <w:kern w:val="2"/>
          <w:lang w:val="en-GB" w:eastAsia="en-GB"/>
          <w14:ligatures w14:val="standardContextual"/>
        </w:rPr>
      </w:pPr>
      <w:hyperlink w:anchor="_Toc192680653" w:history="1">
        <w:r w:rsidRPr="00D62D67">
          <w:rPr>
            <w:rStyle w:val="Hyperlink"/>
          </w:rPr>
          <w:t>Roles and Responsibilities of Jacobs</w:t>
        </w:r>
        <w:r>
          <w:rPr>
            <w:webHidden/>
          </w:rPr>
          <w:tab/>
        </w:r>
        <w:r>
          <w:rPr>
            <w:webHidden/>
          </w:rPr>
          <w:fldChar w:fldCharType="begin"/>
        </w:r>
        <w:r>
          <w:rPr>
            <w:webHidden/>
          </w:rPr>
          <w:instrText xml:space="preserve"> PAGEREF _Toc192680653 \h </w:instrText>
        </w:r>
        <w:r>
          <w:rPr>
            <w:webHidden/>
          </w:rPr>
        </w:r>
        <w:r>
          <w:rPr>
            <w:webHidden/>
          </w:rPr>
          <w:fldChar w:fldCharType="separate"/>
        </w:r>
        <w:r w:rsidR="00416851">
          <w:rPr>
            <w:webHidden/>
          </w:rPr>
          <w:t>10</w:t>
        </w:r>
        <w:r>
          <w:rPr>
            <w:webHidden/>
          </w:rPr>
          <w:fldChar w:fldCharType="end"/>
        </w:r>
      </w:hyperlink>
    </w:p>
    <w:p w14:paraId="5DBD8C42" w14:textId="27E17648" w:rsidR="00AD18A6" w:rsidRDefault="00AD18A6">
      <w:pPr>
        <w:pStyle w:val="TOC1"/>
        <w:rPr>
          <w:rFonts w:asciiTheme="minorHAnsi" w:eastAsiaTheme="minorEastAsia" w:hAnsiTheme="minorHAnsi"/>
          <w:b w:val="0"/>
          <w:color w:val="auto"/>
          <w:kern w:val="2"/>
          <w:lang w:val="en-GB" w:eastAsia="en-GB"/>
          <w14:ligatures w14:val="standardContextual"/>
        </w:rPr>
      </w:pPr>
      <w:hyperlink w:anchor="_Toc192680654" w:history="1">
        <w:r w:rsidRPr="00D62D67">
          <w:rPr>
            <w:rStyle w:val="Hyperlink"/>
          </w:rPr>
          <w:t>Scope and Influence</w:t>
        </w:r>
        <w:r>
          <w:rPr>
            <w:webHidden/>
          </w:rPr>
          <w:tab/>
        </w:r>
        <w:r>
          <w:rPr>
            <w:webHidden/>
          </w:rPr>
          <w:fldChar w:fldCharType="begin"/>
        </w:r>
        <w:r>
          <w:rPr>
            <w:webHidden/>
          </w:rPr>
          <w:instrText xml:space="preserve"> PAGEREF _Toc192680654 \h </w:instrText>
        </w:r>
        <w:r>
          <w:rPr>
            <w:webHidden/>
          </w:rPr>
        </w:r>
        <w:r>
          <w:rPr>
            <w:webHidden/>
          </w:rPr>
          <w:fldChar w:fldCharType="separate"/>
        </w:r>
        <w:r w:rsidR="00416851">
          <w:rPr>
            <w:webHidden/>
          </w:rPr>
          <w:t>13</w:t>
        </w:r>
        <w:r>
          <w:rPr>
            <w:webHidden/>
          </w:rPr>
          <w:fldChar w:fldCharType="end"/>
        </w:r>
      </w:hyperlink>
    </w:p>
    <w:p w14:paraId="4BBAB58A" w14:textId="3F1F9359" w:rsidR="00AD18A6" w:rsidRDefault="00AD18A6">
      <w:pPr>
        <w:pStyle w:val="TOC1"/>
        <w:rPr>
          <w:rFonts w:asciiTheme="minorHAnsi" w:eastAsiaTheme="minorEastAsia" w:hAnsiTheme="minorHAnsi"/>
          <w:b w:val="0"/>
          <w:color w:val="auto"/>
          <w:kern w:val="2"/>
          <w:lang w:val="en-GB" w:eastAsia="en-GB"/>
          <w14:ligatures w14:val="standardContextual"/>
        </w:rPr>
      </w:pPr>
      <w:hyperlink w:anchor="_Toc192680655" w:history="1">
        <w:r w:rsidRPr="00D62D67">
          <w:rPr>
            <w:rStyle w:val="Hyperlink"/>
          </w:rPr>
          <w:t>Reporting</w:t>
        </w:r>
        <w:r>
          <w:rPr>
            <w:webHidden/>
          </w:rPr>
          <w:tab/>
        </w:r>
        <w:r>
          <w:rPr>
            <w:webHidden/>
          </w:rPr>
          <w:fldChar w:fldCharType="begin"/>
        </w:r>
        <w:r>
          <w:rPr>
            <w:webHidden/>
          </w:rPr>
          <w:instrText xml:space="preserve"> PAGEREF _Toc192680655 \h </w:instrText>
        </w:r>
        <w:r>
          <w:rPr>
            <w:webHidden/>
          </w:rPr>
        </w:r>
        <w:r>
          <w:rPr>
            <w:webHidden/>
          </w:rPr>
          <w:fldChar w:fldCharType="separate"/>
        </w:r>
        <w:r w:rsidR="00416851">
          <w:rPr>
            <w:webHidden/>
          </w:rPr>
          <w:t>14</w:t>
        </w:r>
        <w:r>
          <w:rPr>
            <w:webHidden/>
          </w:rPr>
          <w:fldChar w:fldCharType="end"/>
        </w:r>
      </w:hyperlink>
    </w:p>
    <w:p w14:paraId="54D348BF" w14:textId="645B7565" w:rsidR="00AD18A6" w:rsidRDefault="00AD18A6">
      <w:pPr>
        <w:pStyle w:val="TOC1"/>
        <w:rPr>
          <w:rFonts w:asciiTheme="minorHAnsi" w:eastAsiaTheme="minorEastAsia" w:hAnsiTheme="minorHAnsi"/>
          <w:b w:val="0"/>
          <w:color w:val="auto"/>
          <w:kern w:val="2"/>
          <w:lang w:val="en-GB" w:eastAsia="en-GB"/>
          <w14:ligatures w14:val="standardContextual"/>
        </w:rPr>
      </w:pPr>
      <w:hyperlink w:anchor="_Toc192680656" w:history="1">
        <w:r w:rsidRPr="00D62D67">
          <w:rPr>
            <w:rStyle w:val="Hyperlink"/>
          </w:rPr>
          <w:t>Decision-making process</w:t>
        </w:r>
        <w:r>
          <w:rPr>
            <w:webHidden/>
          </w:rPr>
          <w:tab/>
        </w:r>
        <w:r>
          <w:rPr>
            <w:webHidden/>
          </w:rPr>
          <w:fldChar w:fldCharType="begin"/>
        </w:r>
        <w:r>
          <w:rPr>
            <w:webHidden/>
          </w:rPr>
          <w:instrText xml:space="preserve"> PAGEREF _Toc192680656 \h </w:instrText>
        </w:r>
        <w:r>
          <w:rPr>
            <w:webHidden/>
          </w:rPr>
        </w:r>
        <w:r>
          <w:rPr>
            <w:webHidden/>
          </w:rPr>
          <w:fldChar w:fldCharType="separate"/>
        </w:r>
        <w:r w:rsidR="00416851">
          <w:rPr>
            <w:webHidden/>
          </w:rPr>
          <w:t>15</w:t>
        </w:r>
        <w:r>
          <w:rPr>
            <w:webHidden/>
          </w:rPr>
          <w:fldChar w:fldCharType="end"/>
        </w:r>
      </w:hyperlink>
    </w:p>
    <w:p w14:paraId="489AAA84" w14:textId="39AF8763" w:rsidR="00AD18A6" w:rsidRDefault="00AD18A6">
      <w:pPr>
        <w:pStyle w:val="TOC1"/>
        <w:rPr>
          <w:rFonts w:asciiTheme="minorHAnsi" w:eastAsiaTheme="minorEastAsia" w:hAnsiTheme="minorHAnsi"/>
          <w:b w:val="0"/>
          <w:color w:val="auto"/>
          <w:kern w:val="2"/>
          <w:lang w:val="en-GB" w:eastAsia="en-GB"/>
          <w14:ligatures w14:val="standardContextual"/>
        </w:rPr>
      </w:pPr>
      <w:hyperlink w:anchor="_Toc192680657" w:history="1">
        <w:r w:rsidRPr="00D62D67">
          <w:rPr>
            <w:rStyle w:val="Hyperlink"/>
          </w:rPr>
          <w:t>Meetings</w:t>
        </w:r>
        <w:r>
          <w:rPr>
            <w:webHidden/>
          </w:rPr>
          <w:tab/>
        </w:r>
        <w:r>
          <w:rPr>
            <w:webHidden/>
          </w:rPr>
          <w:fldChar w:fldCharType="begin"/>
        </w:r>
        <w:r>
          <w:rPr>
            <w:webHidden/>
          </w:rPr>
          <w:instrText xml:space="preserve"> PAGEREF _Toc192680657 \h </w:instrText>
        </w:r>
        <w:r>
          <w:rPr>
            <w:webHidden/>
          </w:rPr>
        </w:r>
        <w:r>
          <w:rPr>
            <w:webHidden/>
          </w:rPr>
          <w:fldChar w:fldCharType="separate"/>
        </w:r>
        <w:r w:rsidR="00416851">
          <w:rPr>
            <w:webHidden/>
          </w:rPr>
          <w:t>16</w:t>
        </w:r>
        <w:r>
          <w:rPr>
            <w:webHidden/>
          </w:rPr>
          <w:fldChar w:fldCharType="end"/>
        </w:r>
      </w:hyperlink>
    </w:p>
    <w:p w14:paraId="708C6FB4" w14:textId="298B0FB3" w:rsidR="00AD18A6" w:rsidRDefault="00AD18A6">
      <w:pPr>
        <w:pStyle w:val="TOC1"/>
        <w:rPr>
          <w:rFonts w:asciiTheme="minorHAnsi" w:eastAsiaTheme="minorEastAsia" w:hAnsiTheme="minorHAnsi"/>
          <w:b w:val="0"/>
          <w:color w:val="auto"/>
          <w:kern w:val="2"/>
          <w:lang w:val="en-GB" w:eastAsia="en-GB"/>
          <w14:ligatures w14:val="standardContextual"/>
        </w:rPr>
      </w:pPr>
      <w:hyperlink w:anchor="_Toc192680658" w:history="1">
        <w:r w:rsidRPr="00D62D67">
          <w:rPr>
            <w:rStyle w:val="Hyperlink"/>
          </w:rPr>
          <w:t>Governance</w:t>
        </w:r>
        <w:r>
          <w:rPr>
            <w:webHidden/>
          </w:rPr>
          <w:tab/>
        </w:r>
        <w:r>
          <w:rPr>
            <w:webHidden/>
          </w:rPr>
          <w:fldChar w:fldCharType="begin"/>
        </w:r>
        <w:r>
          <w:rPr>
            <w:webHidden/>
          </w:rPr>
          <w:instrText xml:space="preserve"> PAGEREF _Toc192680658 \h </w:instrText>
        </w:r>
        <w:r>
          <w:rPr>
            <w:webHidden/>
          </w:rPr>
        </w:r>
        <w:r>
          <w:rPr>
            <w:webHidden/>
          </w:rPr>
          <w:fldChar w:fldCharType="separate"/>
        </w:r>
        <w:r w:rsidR="00416851">
          <w:rPr>
            <w:webHidden/>
          </w:rPr>
          <w:t>17</w:t>
        </w:r>
        <w:r>
          <w:rPr>
            <w:webHidden/>
          </w:rPr>
          <w:fldChar w:fldCharType="end"/>
        </w:r>
      </w:hyperlink>
    </w:p>
    <w:p w14:paraId="56A63FDB" w14:textId="5510DCF1" w:rsidR="00AD18A6" w:rsidRDefault="00AD18A6">
      <w:pPr>
        <w:pStyle w:val="TOC1"/>
        <w:rPr>
          <w:rFonts w:asciiTheme="minorHAnsi" w:eastAsiaTheme="minorEastAsia" w:hAnsiTheme="minorHAnsi"/>
          <w:b w:val="0"/>
          <w:color w:val="auto"/>
          <w:kern w:val="2"/>
          <w:lang w:val="en-GB" w:eastAsia="en-GB"/>
          <w14:ligatures w14:val="standardContextual"/>
        </w:rPr>
      </w:pPr>
      <w:hyperlink w:anchor="_Toc192680659" w:history="1">
        <w:r w:rsidRPr="00D62D67">
          <w:rPr>
            <w:rStyle w:val="Hyperlink"/>
          </w:rPr>
          <w:t>Updates to Terms of Reference</w:t>
        </w:r>
        <w:r>
          <w:rPr>
            <w:webHidden/>
          </w:rPr>
          <w:tab/>
        </w:r>
        <w:r>
          <w:rPr>
            <w:webHidden/>
          </w:rPr>
          <w:fldChar w:fldCharType="begin"/>
        </w:r>
        <w:r>
          <w:rPr>
            <w:webHidden/>
          </w:rPr>
          <w:instrText xml:space="preserve"> PAGEREF _Toc192680659 \h </w:instrText>
        </w:r>
        <w:r>
          <w:rPr>
            <w:webHidden/>
          </w:rPr>
        </w:r>
        <w:r>
          <w:rPr>
            <w:webHidden/>
          </w:rPr>
          <w:fldChar w:fldCharType="separate"/>
        </w:r>
        <w:r w:rsidR="00416851">
          <w:rPr>
            <w:webHidden/>
          </w:rPr>
          <w:t>18</w:t>
        </w:r>
        <w:r>
          <w:rPr>
            <w:webHidden/>
          </w:rPr>
          <w:fldChar w:fldCharType="end"/>
        </w:r>
      </w:hyperlink>
    </w:p>
    <w:p w14:paraId="42EC8AF3" w14:textId="21328543" w:rsidR="00AD18A6" w:rsidRDefault="00AD18A6">
      <w:pPr>
        <w:pStyle w:val="TOC1"/>
        <w:rPr>
          <w:rFonts w:asciiTheme="minorHAnsi" w:eastAsiaTheme="minorEastAsia" w:hAnsiTheme="minorHAnsi"/>
          <w:b w:val="0"/>
          <w:color w:val="auto"/>
          <w:kern w:val="2"/>
          <w:lang w:val="en-GB" w:eastAsia="en-GB"/>
          <w14:ligatures w14:val="standardContextual"/>
        </w:rPr>
      </w:pPr>
      <w:hyperlink w:anchor="_Toc192680660" w:history="1">
        <w:r w:rsidRPr="00D62D67">
          <w:rPr>
            <w:rStyle w:val="Hyperlink"/>
          </w:rPr>
          <w:t>Termination of Terms of Reference</w:t>
        </w:r>
        <w:r>
          <w:rPr>
            <w:webHidden/>
          </w:rPr>
          <w:tab/>
        </w:r>
        <w:r>
          <w:rPr>
            <w:webHidden/>
          </w:rPr>
          <w:fldChar w:fldCharType="begin"/>
        </w:r>
        <w:r>
          <w:rPr>
            <w:webHidden/>
          </w:rPr>
          <w:instrText xml:space="preserve"> PAGEREF _Toc192680660 \h </w:instrText>
        </w:r>
        <w:r>
          <w:rPr>
            <w:webHidden/>
          </w:rPr>
        </w:r>
        <w:r>
          <w:rPr>
            <w:webHidden/>
          </w:rPr>
          <w:fldChar w:fldCharType="separate"/>
        </w:r>
        <w:r w:rsidR="00416851">
          <w:rPr>
            <w:webHidden/>
          </w:rPr>
          <w:t>19</w:t>
        </w:r>
        <w:r>
          <w:rPr>
            <w:webHidden/>
          </w:rPr>
          <w:fldChar w:fldCharType="end"/>
        </w:r>
      </w:hyperlink>
    </w:p>
    <w:p w14:paraId="0C7048D1" w14:textId="079B76AE" w:rsidR="006544FC" w:rsidRDefault="00530EA6" w:rsidP="00484B3A">
      <w:pPr>
        <w:pStyle w:val="Heading1"/>
        <w:sectPr w:rsidR="006544FC" w:rsidSect="00E2304F">
          <w:headerReference w:type="default" r:id="rId19"/>
          <w:headerReference w:type="first" r:id="rId20"/>
          <w:footerReference w:type="first" r:id="rId21"/>
          <w:pgSz w:w="11906" w:h="16838" w:code="9"/>
          <w:pgMar w:top="1134" w:right="1134" w:bottom="1134" w:left="1134" w:header="567" w:footer="567" w:gutter="0"/>
          <w:cols w:space="708"/>
          <w:titlePg/>
          <w:docGrid w:linePitch="360"/>
        </w:sectPr>
      </w:pPr>
      <w:r>
        <w:rPr>
          <w:rFonts w:eastAsiaTheme="minorHAnsi"/>
          <w:noProof/>
          <w:lang w:eastAsia="en-US"/>
        </w:rPr>
        <w:fldChar w:fldCharType="end"/>
      </w:r>
    </w:p>
    <w:p w14:paraId="63B87F22" w14:textId="5140083A" w:rsidR="00022A23" w:rsidRPr="00853C3B" w:rsidRDefault="00FD7BD3" w:rsidP="00484B3A">
      <w:pPr>
        <w:pStyle w:val="Heading1"/>
      </w:pPr>
      <w:bookmarkStart w:id="0" w:name="_Toc192680647"/>
      <w:r w:rsidRPr="00853C3B">
        <w:lastRenderedPageBreak/>
        <w:t>Introduction</w:t>
      </w:r>
      <w:bookmarkEnd w:id="0"/>
    </w:p>
    <w:p w14:paraId="2F9A95AD" w14:textId="2B0386B5" w:rsidR="00926435" w:rsidRPr="00926435" w:rsidRDefault="00A3654B" w:rsidP="11AA935B">
      <w:pPr>
        <w:pStyle w:val="BodyText"/>
        <w:jc w:val="both"/>
        <w:rPr>
          <w:rFonts w:eastAsiaTheme="minorEastAsia" w:cstheme="minorBidi"/>
          <w:sz w:val="20"/>
          <w:szCs w:val="20"/>
        </w:rPr>
      </w:pPr>
      <w:r w:rsidRPr="11AA935B">
        <w:rPr>
          <w:sz w:val="22"/>
          <w:szCs w:val="22"/>
        </w:rPr>
        <w:t xml:space="preserve">The Maribyrnong River is highly flood prone, with instances of flooding recorded as early as the 1800s. </w:t>
      </w:r>
      <w:r w:rsidR="00926435" w:rsidRPr="11AA935B">
        <w:rPr>
          <w:rFonts w:eastAsiaTheme="minorEastAsia" w:cstheme="minorBidi"/>
          <w:sz w:val="22"/>
          <w:szCs w:val="22"/>
        </w:rPr>
        <w:t xml:space="preserve">In October 2022, the lower Maribyrnong River Catchment experienced a significant flood event which impacted four Local Government Areas across Melbourne. </w:t>
      </w:r>
      <w:hyperlink r:id="rId22">
        <w:r w:rsidR="00926435" w:rsidRPr="11AA935B">
          <w:rPr>
            <w:rStyle w:val="Hyperlink"/>
            <w:rFonts w:eastAsiaTheme="minorEastAsia" w:cstheme="minorBidi"/>
            <w:sz w:val="22"/>
            <w:szCs w:val="22"/>
          </w:rPr>
          <w:t>Over 500 properties</w:t>
        </w:r>
      </w:hyperlink>
      <w:r w:rsidR="00926435" w:rsidRPr="11AA935B">
        <w:rPr>
          <w:rFonts w:eastAsiaTheme="minorEastAsia" w:cstheme="minorBidi"/>
          <w:sz w:val="22"/>
          <w:szCs w:val="22"/>
        </w:rPr>
        <w:t>, including residences, businesses, and other public and private assets, were impacted, causing both physical and financial damage, and negatively impacting the physical health, mental health, and wellbeing of many who experienced the event.</w:t>
      </w:r>
    </w:p>
    <w:p w14:paraId="1B40A6A5" w14:textId="7F276D7E" w:rsidR="00A3654B" w:rsidRPr="00853C3B" w:rsidRDefault="00926435" w:rsidP="11AA935B">
      <w:pPr>
        <w:pStyle w:val="BodyText"/>
        <w:jc w:val="both"/>
        <w:rPr>
          <w:sz w:val="20"/>
          <w:szCs w:val="20"/>
        </w:rPr>
      </w:pPr>
      <w:r w:rsidRPr="11AA935B">
        <w:rPr>
          <w:rFonts w:eastAsiaTheme="majorEastAsia"/>
          <w:sz w:val="22"/>
          <w:szCs w:val="22"/>
        </w:rPr>
        <w:t xml:space="preserve">Following the 2022 event, an Independent Review Panel commenced the Maribyrnong River Flood Review and released their findings in late 2023. In keeping with one of the recommendations produced by the review, </w:t>
      </w:r>
      <w:r w:rsidRPr="11AA935B">
        <w:rPr>
          <w:rFonts w:eastAsia="Jacobs Chronos Light" w:cs="Jacobs Chronos Light"/>
          <w:sz w:val="22"/>
          <w:szCs w:val="22"/>
        </w:rPr>
        <w:t>Melbourne Water investigated the flooding mechanisms of the 2022 flood event and developed a Maribyrnong River Flood Model which incorporated new information from the 2022 flood.</w:t>
      </w:r>
      <w:r w:rsidRPr="11AA935B">
        <w:rPr>
          <w:rFonts w:eastAsiaTheme="majorEastAsia"/>
          <w:sz w:val="22"/>
          <w:szCs w:val="22"/>
        </w:rPr>
        <w:t xml:space="preserve"> </w:t>
      </w:r>
      <w:r w:rsidRPr="11AA935B">
        <w:rPr>
          <w:sz w:val="22"/>
          <w:szCs w:val="22"/>
        </w:rPr>
        <w:t>With the completion of the Maribyrnong River Flood Modelling, Melbourne Water is seeking to collaborate with customers, community members and stakeholders to develop a range of flood mitigation options, through the Maribyrnong River catchment mitigatio</w:t>
      </w:r>
      <w:r w:rsidR="00EF0A82" w:rsidRPr="11AA935B">
        <w:rPr>
          <w:sz w:val="22"/>
          <w:szCs w:val="22"/>
        </w:rPr>
        <w:t xml:space="preserve">n study (the </w:t>
      </w:r>
      <w:r w:rsidR="009B099B" w:rsidRPr="11AA935B">
        <w:rPr>
          <w:sz w:val="22"/>
          <w:szCs w:val="22"/>
        </w:rPr>
        <w:t>study</w:t>
      </w:r>
      <w:r w:rsidR="00EF0A82" w:rsidRPr="11AA935B">
        <w:rPr>
          <w:sz w:val="22"/>
          <w:szCs w:val="22"/>
        </w:rPr>
        <w:t xml:space="preserve">). </w:t>
      </w:r>
      <w:r w:rsidR="00A3654B" w:rsidRPr="11AA935B">
        <w:rPr>
          <w:sz w:val="22"/>
          <w:szCs w:val="22"/>
        </w:rPr>
        <w:t>The</w:t>
      </w:r>
      <w:r w:rsidR="00853C3B" w:rsidRPr="11AA935B">
        <w:rPr>
          <w:sz w:val="22"/>
          <w:szCs w:val="22"/>
        </w:rPr>
        <w:t xml:space="preserve"> </w:t>
      </w:r>
      <w:r w:rsidR="009B099B" w:rsidRPr="11AA935B">
        <w:rPr>
          <w:sz w:val="22"/>
          <w:szCs w:val="22"/>
        </w:rPr>
        <w:t>study</w:t>
      </w:r>
      <w:r w:rsidR="00A3654B" w:rsidRPr="11AA935B">
        <w:rPr>
          <w:sz w:val="22"/>
          <w:szCs w:val="22"/>
        </w:rPr>
        <w:t xml:space="preserve"> will investigate flood mitigation options to reduce flood risks in the Maribyrnong River catchment area.</w:t>
      </w:r>
    </w:p>
    <w:p w14:paraId="1A45B5A6" w14:textId="2A47977F" w:rsidR="00A3654B" w:rsidRDefault="00A3654B" w:rsidP="11AA935B">
      <w:pPr>
        <w:pStyle w:val="BodyText"/>
        <w:jc w:val="both"/>
        <w:rPr>
          <w:sz w:val="22"/>
          <w:szCs w:val="22"/>
        </w:rPr>
      </w:pPr>
      <w:r w:rsidRPr="11AA935B">
        <w:rPr>
          <w:sz w:val="22"/>
          <w:szCs w:val="22"/>
        </w:rPr>
        <w:t xml:space="preserve">Melbourne Water has committed to developing these flood mitigation options in collaboration with </w:t>
      </w:r>
      <w:r w:rsidR="00AE2E4D" w:rsidRPr="11AA935B">
        <w:rPr>
          <w:sz w:val="22"/>
          <w:szCs w:val="22"/>
        </w:rPr>
        <w:t xml:space="preserve">customers, </w:t>
      </w:r>
      <w:r w:rsidRPr="11AA935B">
        <w:rPr>
          <w:sz w:val="22"/>
          <w:szCs w:val="22"/>
        </w:rPr>
        <w:t>community</w:t>
      </w:r>
      <w:r w:rsidR="00301650" w:rsidRPr="11AA935B">
        <w:rPr>
          <w:sz w:val="22"/>
          <w:szCs w:val="22"/>
        </w:rPr>
        <w:t>,</w:t>
      </w:r>
      <w:r w:rsidRPr="11AA935B">
        <w:rPr>
          <w:sz w:val="22"/>
          <w:szCs w:val="22"/>
        </w:rPr>
        <w:t xml:space="preserve"> and stakeholders.</w:t>
      </w:r>
      <w:r w:rsidR="00853C3B" w:rsidRPr="11AA935B">
        <w:rPr>
          <w:sz w:val="22"/>
          <w:szCs w:val="22"/>
        </w:rPr>
        <w:t xml:space="preserve"> The Community Partnerships Panels will be one part of the comprehensive engagement program to develop the flood mitigation options together with </w:t>
      </w:r>
      <w:r w:rsidR="005D609D" w:rsidRPr="11AA935B">
        <w:rPr>
          <w:sz w:val="22"/>
          <w:szCs w:val="22"/>
        </w:rPr>
        <w:t>customers,</w:t>
      </w:r>
      <w:r w:rsidR="00853C3B" w:rsidRPr="11AA935B">
        <w:rPr>
          <w:sz w:val="22"/>
          <w:szCs w:val="22"/>
        </w:rPr>
        <w:t xml:space="preserve"> community and stakeholders.</w:t>
      </w:r>
    </w:p>
    <w:p w14:paraId="75C5D04B" w14:textId="77777777" w:rsidR="00547424" w:rsidRDefault="00547424" w:rsidP="11AA935B">
      <w:pPr>
        <w:pStyle w:val="BodyText"/>
        <w:jc w:val="both"/>
        <w:rPr>
          <w:sz w:val="22"/>
          <w:szCs w:val="22"/>
        </w:rPr>
      </w:pPr>
    </w:p>
    <w:p w14:paraId="1517D091" w14:textId="77777777" w:rsidR="00547424" w:rsidRDefault="00547424" w:rsidP="11AA935B">
      <w:pPr>
        <w:pStyle w:val="BodyText"/>
        <w:jc w:val="both"/>
        <w:rPr>
          <w:sz w:val="22"/>
          <w:szCs w:val="22"/>
        </w:rPr>
      </w:pPr>
    </w:p>
    <w:p w14:paraId="324F45B2" w14:textId="77777777" w:rsidR="00547424" w:rsidRDefault="00547424" w:rsidP="11AA935B">
      <w:pPr>
        <w:pStyle w:val="BodyText"/>
        <w:jc w:val="both"/>
        <w:rPr>
          <w:sz w:val="22"/>
          <w:szCs w:val="22"/>
        </w:rPr>
      </w:pPr>
    </w:p>
    <w:p w14:paraId="46DA647A" w14:textId="77777777" w:rsidR="00547424" w:rsidRDefault="00547424" w:rsidP="11AA935B">
      <w:pPr>
        <w:pStyle w:val="BodyText"/>
        <w:jc w:val="both"/>
        <w:rPr>
          <w:sz w:val="22"/>
          <w:szCs w:val="22"/>
        </w:rPr>
      </w:pPr>
    </w:p>
    <w:p w14:paraId="2CD485D3" w14:textId="77777777" w:rsidR="00547424" w:rsidRDefault="00547424" w:rsidP="11AA935B">
      <w:pPr>
        <w:pStyle w:val="BodyText"/>
        <w:jc w:val="both"/>
        <w:rPr>
          <w:sz w:val="22"/>
          <w:szCs w:val="22"/>
        </w:rPr>
      </w:pPr>
    </w:p>
    <w:p w14:paraId="06F0547D" w14:textId="77777777" w:rsidR="00547424" w:rsidRDefault="00547424" w:rsidP="11AA935B">
      <w:pPr>
        <w:pStyle w:val="BodyText"/>
        <w:jc w:val="both"/>
        <w:rPr>
          <w:sz w:val="22"/>
          <w:szCs w:val="22"/>
        </w:rPr>
      </w:pPr>
    </w:p>
    <w:p w14:paraId="27B18E6B" w14:textId="77777777" w:rsidR="00547424" w:rsidRDefault="00547424" w:rsidP="11AA935B">
      <w:pPr>
        <w:pStyle w:val="BodyText"/>
        <w:jc w:val="both"/>
        <w:rPr>
          <w:sz w:val="22"/>
          <w:szCs w:val="22"/>
        </w:rPr>
      </w:pPr>
    </w:p>
    <w:p w14:paraId="71C58892" w14:textId="77777777" w:rsidR="00547424" w:rsidRPr="00B37ECA" w:rsidRDefault="00547424" w:rsidP="11AA935B">
      <w:pPr>
        <w:pStyle w:val="BodyText"/>
        <w:jc w:val="both"/>
        <w:rPr>
          <w:sz w:val="22"/>
          <w:szCs w:val="22"/>
          <w:highlight w:val="yellow"/>
        </w:rPr>
      </w:pPr>
    </w:p>
    <w:p w14:paraId="508B3133" w14:textId="59FD7745" w:rsidR="00FD7BD3" w:rsidRDefault="00FD7BD3" w:rsidP="00FD7BD3">
      <w:pPr>
        <w:pStyle w:val="Heading1"/>
      </w:pPr>
      <w:bookmarkStart w:id="1" w:name="_Toc192680648"/>
      <w:r>
        <w:lastRenderedPageBreak/>
        <w:t>Purpose</w:t>
      </w:r>
      <w:bookmarkEnd w:id="1"/>
    </w:p>
    <w:p w14:paraId="4C73D3CF" w14:textId="4F66E51E" w:rsidR="00853C3B" w:rsidRDefault="00853C3B" w:rsidP="11AA935B">
      <w:pPr>
        <w:pStyle w:val="BodyText"/>
        <w:jc w:val="both"/>
        <w:rPr>
          <w:sz w:val="20"/>
          <w:szCs w:val="20"/>
        </w:rPr>
      </w:pPr>
      <w:r w:rsidRPr="11AA935B">
        <w:rPr>
          <w:sz w:val="22"/>
          <w:szCs w:val="22"/>
        </w:rPr>
        <w:t>The C</w:t>
      </w:r>
      <w:r w:rsidR="00EF0A82" w:rsidRPr="11AA935B">
        <w:rPr>
          <w:sz w:val="22"/>
          <w:szCs w:val="22"/>
        </w:rPr>
        <w:t>ommunity Partnership Panels</w:t>
      </w:r>
      <w:r w:rsidRPr="11AA935B">
        <w:rPr>
          <w:sz w:val="22"/>
          <w:szCs w:val="22"/>
        </w:rPr>
        <w:t xml:space="preserve"> aim to involve community and stakeholders in the decision-making process to identify and evaluate mitigation options. Community and stakeholder participation in the </w:t>
      </w:r>
      <w:r w:rsidR="00EF0A82" w:rsidRPr="11AA935B">
        <w:rPr>
          <w:sz w:val="22"/>
          <w:szCs w:val="22"/>
        </w:rPr>
        <w:t xml:space="preserve">Community Partnership Panels </w:t>
      </w:r>
      <w:r w:rsidRPr="11AA935B">
        <w:rPr>
          <w:sz w:val="22"/>
          <w:szCs w:val="22"/>
        </w:rPr>
        <w:t xml:space="preserve">provides a way to foster effective partnerships that can lead to </w:t>
      </w:r>
      <w:r w:rsidR="009B099B" w:rsidRPr="11AA935B">
        <w:rPr>
          <w:sz w:val="22"/>
          <w:szCs w:val="22"/>
        </w:rPr>
        <w:t>study</w:t>
      </w:r>
      <w:r w:rsidR="00EF0A82" w:rsidRPr="11AA935B">
        <w:rPr>
          <w:sz w:val="22"/>
          <w:szCs w:val="22"/>
        </w:rPr>
        <w:t xml:space="preserve"> </w:t>
      </w:r>
      <w:r w:rsidRPr="11AA935B">
        <w:rPr>
          <w:sz w:val="22"/>
          <w:szCs w:val="22"/>
        </w:rPr>
        <w:t>outcomes which better reflect the needs and priorities of</w:t>
      </w:r>
      <w:r w:rsidR="001F1EC8" w:rsidRPr="11AA935B">
        <w:rPr>
          <w:sz w:val="22"/>
          <w:szCs w:val="22"/>
        </w:rPr>
        <w:t xml:space="preserve"> the</w:t>
      </w:r>
      <w:r w:rsidRPr="11AA935B">
        <w:rPr>
          <w:sz w:val="22"/>
          <w:szCs w:val="22"/>
        </w:rPr>
        <w:t xml:space="preserve"> community. </w:t>
      </w:r>
    </w:p>
    <w:p w14:paraId="17DCE70A" w14:textId="4803ED97" w:rsidR="00900EB1" w:rsidRDefault="00853C3B" w:rsidP="11AA935B">
      <w:pPr>
        <w:pStyle w:val="BodyText"/>
        <w:jc w:val="both"/>
      </w:pPr>
      <w:r w:rsidRPr="11AA935B">
        <w:rPr>
          <w:sz w:val="22"/>
          <w:szCs w:val="22"/>
        </w:rPr>
        <w:t xml:space="preserve">The </w:t>
      </w:r>
      <w:r w:rsidR="00EF0A82" w:rsidRPr="11AA935B">
        <w:rPr>
          <w:sz w:val="22"/>
          <w:szCs w:val="22"/>
        </w:rPr>
        <w:t>Community Partnership Panels</w:t>
      </w:r>
      <w:r w:rsidRPr="11AA935B">
        <w:rPr>
          <w:sz w:val="22"/>
          <w:szCs w:val="22"/>
        </w:rPr>
        <w:t xml:space="preserve"> will support open and transparent communication between Melbourne Water, community and stakeholders.</w:t>
      </w:r>
      <w:r w:rsidR="00EF0A82" w:rsidRPr="11AA935B">
        <w:rPr>
          <w:sz w:val="22"/>
          <w:szCs w:val="22"/>
        </w:rPr>
        <w:t xml:space="preserve"> </w:t>
      </w:r>
      <w:r w:rsidR="00900EB1" w:rsidRPr="11AA935B">
        <w:rPr>
          <w:sz w:val="22"/>
          <w:szCs w:val="22"/>
        </w:rPr>
        <w:t xml:space="preserve">The </w:t>
      </w:r>
      <w:r w:rsidR="00EF0A82" w:rsidRPr="11AA935B">
        <w:rPr>
          <w:sz w:val="22"/>
          <w:szCs w:val="22"/>
        </w:rPr>
        <w:t xml:space="preserve">Community Partnership Panels </w:t>
      </w:r>
      <w:r w:rsidR="00900EB1" w:rsidRPr="11AA935B">
        <w:rPr>
          <w:sz w:val="22"/>
          <w:szCs w:val="22"/>
        </w:rPr>
        <w:t xml:space="preserve">will provide a platform </w:t>
      </w:r>
      <w:r w:rsidR="00F51EF8" w:rsidRPr="11AA935B">
        <w:rPr>
          <w:sz w:val="22"/>
          <w:szCs w:val="22"/>
        </w:rPr>
        <w:t xml:space="preserve">for community members to learn more </w:t>
      </w:r>
      <w:r w:rsidR="00A91928" w:rsidRPr="11AA935B">
        <w:rPr>
          <w:sz w:val="22"/>
          <w:szCs w:val="22"/>
        </w:rPr>
        <w:t>about the possible flood mitigation options and provide their feedback and perspectives to help shape these</w:t>
      </w:r>
      <w:r w:rsidR="00900EB1" w:rsidRPr="11AA935B">
        <w:rPr>
          <w:sz w:val="22"/>
          <w:szCs w:val="22"/>
        </w:rPr>
        <w:t>.</w:t>
      </w:r>
      <w:r w:rsidR="00900EB1" w:rsidRPr="233C22AD">
        <w:t xml:space="preserve"> </w:t>
      </w:r>
    </w:p>
    <w:p w14:paraId="2C1CD957" w14:textId="77777777" w:rsidR="00547424" w:rsidRDefault="00547424" w:rsidP="11AA935B">
      <w:pPr>
        <w:pStyle w:val="BodyText"/>
        <w:jc w:val="both"/>
      </w:pPr>
    </w:p>
    <w:p w14:paraId="72257B0E" w14:textId="77777777" w:rsidR="00547424" w:rsidRDefault="00547424" w:rsidP="11AA935B">
      <w:pPr>
        <w:pStyle w:val="BodyText"/>
        <w:jc w:val="both"/>
      </w:pPr>
    </w:p>
    <w:p w14:paraId="0F7E1C43" w14:textId="77777777" w:rsidR="00547424" w:rsidRDefault="00547424" w:rsidP="11AA935B">
      <w:pPr>
        <w:pStyle w:val="BodyText"/>
        <w:jc w:val="both"/>
      </w:pPr>
    </w:p>
    <w:p w14:paraId="6A8158ED" w14:textId="77777777" w:rsidR="00547424" w:rsidRDefault="00547424" w:rsidP="11AA935B">
      <w:pPr>
        <w:pStyle w:val="BodyText"/>
        <w:jc w:val="both"/>
      </w:pPr>
    </w:p>
    <w:p w14:paraId="3A02D81F" w14:textId="77777777" w:rsidR="00547424" w:rsidRDefault="00547424" w:rsidP="11AA935B">
      <w:pPr>
        <w:pStyle w:val="BodyText"/>
        <w:jc w:val="both"/>
      </w:pPr>
    </w:p>
    <w:p w14:paraId="4D9AFED6" w14:textId="77777777" w:rsidR="00547424" w:rsidRDefault="00547424" w:rsidP="11AA935B">
      <w:pPr>
        <w:pStyle w:val="BodyText"/>
        <w:jc w:val="both"/>
      </w:pPr>
    </w:p>
    <w:p w14:paraId="12CA3FEA" w14:textId="77777777" w:rsidR="00547424" w:rsidRDefault="00547424" w:rsidP="11AA935B">
      <w:pPr>
        <w:pStyle w:val="BodyText"/>
        <w:jc w:val="both"/>
      </w:pPr>
    </w:p>
    <w:p w14:paraId="6FF8A496" w14:textId="77777777" w:rsidR="00547424" w:rsidRDefault="00547424" w:rsidP="11AA935B">
      <w:pPr>
        <w:pStyle w:val="BodyText"/>
        <w:jc w:val="both"/>
      </w:pPr>
    </w:p>
    <w:p w14:paraId="05941BC2" w14:textId="77777777" w:rsidR="00547424" w:rsidRDefault="00547424" w:rsidP="11AA935B">
      <w:pPr>
        <w:pStyle w:val="BodyText"/>
        <w:jc w:val="both"/>
      </w:pPr>
    </w:p>
    <w:p w14:paraId="1D9FB06D" w14:textId="77777777" w:rsidR="00547424" w:rsidRDefault="00547424" w:rsidP="11AA935B">
      <w:pPr>
        <w:pStyle w:val="BodyText"/>
        <w:jc w:val="both"/>
      </w:pPr>
    </w:p>
    <w:p w14:paraId="7D192150" w14:textId="77777777" w:rsidR="00547424" w:rsidRDefault="00547424" w:rsidP="11AA935B">
      <w:pPr>
        <w:pStyle w:val="BodyText"/>
        <w:jc w:val="both"/>
      </w:pPr>
    </w:p>
    <w:p w14:paraId="67056782" w14:textId="77777777" w:rsidR="00547424" w:rsidRDefault="00547424" w:rsidP="11AA935B">
      <w:pPr>
        <w:pStyle w:val="BodyText"/>
        <w:jc w:val="both"/>
      </w:pPr>
    </w:p>
    <w:p w14:paraId="6E867506" w14:textId="77777777" w:rsidR="00547424" w:rsidRDefault="00547424" w:rsidP="11AA935B">
      <w:pPr>
        <w:pStyle w:val="BodyText"/>
        <w:jc w:val="both"/>
      </w:pPr>
    </w:p>
    <w:p w14:paraId="66827099" w14:textId="77777777" w:rsidR="00547424" w:rsidRDefault="00547424" w:rsidP="11AA935B">
      <w:pPr>
        <w:pStyle w:val="BodyText"/>
        <w:jc w:val="both"/>
      </w:pPr>
    </w:p>
    <w:p w14:paraId="03F87F4B" w14:textId="77777777" w:rsidR="00547424" w:rsidRDefault="00547424" w:rsidP="11AA935B">
      <w:pPr>
        <w:pStyle w:val="BodyText"/>
        <w:jc w:val="both"/>
      </w:pPr>
    </w:p>
    <w:p w14:paraId="76E6C1D9" w14:textId="77777777" w:rsidR="00547424" w:rsidRDefault="00547424" w:rsidP="11AA935B">
      <w:pPr>
        <w:pStyle w:val="BodyText"/>
        <w:jc w:val="both"/>
      </w:pPr>
    </w:p>
    <w:p w14:paraId="5EDCF389" w14:textId="77777777" w:rsidR="00547424" w:rsidRDefault="00547424" w:rsidP="11AA935B">
      <w:pPr>
        <w:pStyle w:val="BodyText"/>
        <w:jc w:val="both"/>
      </w:pPr>
    </w:p>
    <w:p w14:paraId="61123B2F" w14:textId="4F4ECE31" w:rsidR="002227E0" w:rsidRDefault="41825C23" w:rsidP="72A41768">
      <w:pPr>
        <w:pStyle w:val="Heading1"/>
        <w:rPr>
          <w:sz w:val="20"/>
          <w:szCs w:val="20"/>
        </w:rPr>
      </w:pPr>
      <w:bookmarkStart w:id="2" w:name="_Toc192680649"/>
      <w:r>
        <w:lastRenderedPageBreak/>
        <w:t>Selection Process</w:t>
      </w:r>
      <w:bookmarkEnd w:id="2"/>
    </w:p>
    <w:p w14:paraId="2A01D13D" w14:textId="38EC7615" w:rsidR="002227E0" w:rsidRDefault="00423CC3" w:rsidP="11AA935B">
      <w:pPr>
        <w:pStyle w:val="BodyText"/>
        <w:jc w:val="both"/>
        <w:rPr>
          <w:sz w:val="22"/>
          <w:szCs w:val="22"/>
        </w:rPr>
      </w:pPr>
      <w:r w:rsidRPr="11AA935B">
        <w:rPr>
          <w:sz w:val="22"/>
          <w:szCs w:val="22"/>
        </w:rPr>
        <w:t>The mitigation options that may be suggested, identified</w:t>
      </w:r>
      <w:r w:rsidR="00DD26D3" w:rsidRPr="11AA935B">
        <w:rPr>
          <w:sz w:val="22"/>
          <w:szCs w:val="22"/>
        </w:rPr>
        <w:t>,</w:t>
      </w:r>
      <w:r w:rsidRPr="11AA935B">
        <w:rPr>
          <w:sz w:val="22"/>
          <w:szCs w:val="22"/>
        </w:rPr>
        <w:t xml:space="preserve"> and considered will potentially</w:t>
      </w:r>
      <w:r w:rsidR="00DD26D3" w:rsidRPr="11AA935B">
        <w:rPr>
          <w:sz w:val="22"/>
          <w:szCs w:val="22"/>
        </w:rPr>
        <w:t xml:space="preserve"> be</w:t>
      </w:r>
      <w:r w:rsidRPr="11AA935B">
        <w:rPr>
          <w:sz w:val="22"/>
          <w:szCs w:val="22"/>
        </w:rPr>
        <w:t xml:space="preserve"> located or implemented across the entire Maribyrnong River Catchment. It is therefore important that the membership of </w:t>
      </w:r>
      <w:r w:rsidR="00EF0A82" w:rsidRPr="11AA935B">
        <w:rPr>
          <w:sz w:val="22"/>
          <w:szCs w:val="22"/>
        </w:rPr>
        <w:t xml:space="preserve">the </w:t>
      </w:r>
      <w:r w:rsidRPr="11AA935B">
        <w:rPr>
          <w:sz w:val="22"/>
          <w:szCs w:val="22"/>
        </w:rPr>
        <w:t xml:space="preserve">three </w:t>
      </w:r>
      <w:r w:rsidR="00EF0A82" w:rsidRPr="11AA935B">
        <w:rPr>
          <w:sz w:val="22"/>
          <w:szCs w:val="22"/>
        </w:rPr>
        <w:t>Community Partnership Panels</w:t>
      </w:r>
      <w:r w:rsidRPr="11AA935B">
        <w:rPr>
          <w:sz w:val="22"/>
          <w:szCs w:val="22"/>
        </w:rPr>
        <w:t xml:space="preserve"> reflect the diverse perspectives, backgrounds, geographic locations</w:t>
      </w:r>
      <w:r w:rsidR="00DD26D3" w:rsidRPr="11AA935B">
        <w:rPr>
          <w:sz w:val="22"/>
          <w:szCs w:val="22"/>
        </w:rPr>
        <w:t>,</w:t>
      </w:r>
      <w:r w:rsidRPr="11AA935B">
        <w:rPr>
          <w:sz w:val="22"/>
          <w:szCs w:val="22"/>
        </w:rPr>
        <w:t xml:space="preserve"> and areas of knowledge of </w:t>
      </w:r>
      <w:r w:rsidR="58FA65C3" w:rsidRPr="72A41768">
        <w:rPr>
          <w:sz w:val="22"/>
          <w:szCs w:val="22"/>
        </w:rPr>
        <w:t>a</w:t>
      </w:r>
      <w:r w:rsidR="00663A68">
        <w:rPr>
          <w:sz w:val="22"/>
          <w:szCs w:val="22"/>
        </w:rPr>
        <w:t xml:space="preserve"> </w:t>
      </w:r>
      <w:r w:rsidR="00AE2B1E">
        <w:rPr>
          <w:sz w:val="22"/>
          <w:szCs w:val="22"/>
        </w:rPr>
        <w:t>range of community members across the</w:t>
      </w:r>
      <w:r w:rsidRPr="11AA935B">
        <w:rPr>
          <w:sz w:val="22"/>
          <w:szCs w:val="22"/>
        </w:rPr>
        <w:t xml:space="preserve"> Maribyrnong River Catchment.</w:t>
      </w:r>
    </w:p>
    <w:p w14:paraId="583949F3" w14:textId="77777777" w:rsidR="002227E0" w:rsidRDefault="002227E0" w:rsidP="002227E0">
      <w:pPr>
        <w:pStyle w:val="BodyText"/>
        <w:jc w:val="both"/>
        <w:rPr>
          <w:sz w:val="22"/>
          <w:szCs w:val="22"/>
        </w:rPr>
      </w:pPr>
      <w:r w:rsidRPr="11AA935B">
        <w:rPr>
          <w:sz w:val="22"/>
          <w:szCs w:val="22"/>
        </w:rPr>
        <w:t xml:space="preserve">Prospective Community Partnership Panel members will be asked to submit an Expression of Interest form via the Melbourne Water Let’s Talk website. </w:t>
      </w:r>
    </w:p>
    <w:p w14:paraId="28D6D75B" w14:textId="77777777" w:rsidR="002227E0" w:rsidRDefault="002227E0" w:rsidP="002227E0">
      <w:pPr>
        <w:pStyle w:val="BodyText"/>
        <w:jc w:val="both"/>
        <w:rPr>
          <w:sz w:val="22"/>
          <w:szCs w:val="22"/>
        </w:rPr>
      </w:pPr>
      <w:r>
        <w:rPr>
          <w:sz w:val="22"/>
          <w:szCs w:val="22"/>
        </w:rPr>
        <w:t>The Expression of Interest will ask the following questions:</w:t>
      </w:r>
    </w:p>
    <w:p w14:paraId="775236FB" w14:textId="07BDF203" w:rsidR="00390A09" w:rsidRDefault="00390A09" w:rsidP="002227E0">
      <w:pPr>
        <w:pStyle w:val="BodyText"/>
        <w:numPr>
          <w:ilvl w:val="0"/>
          <w:numId w:val="62"/>
        </w:numPr>
        <w:jc w:val="both"/>
        <w:rPr>
          <w:sz w:val="22"/>
          <w:szCs w:val="22"/>
        </w:rPr>
      </w:pPr>
      <w:r w:rsidRPr="00390A09">
        <w:rPr>
          <w:sz w:val="22"/>
          <w:szCs w:val="22"/>
        </w:rPr>
        <w:t>Do you agree to the Terms of Reference for the Community Partnership Panel?</w:t>
      </w:r>
    </w:p>
    <w:p w14:paraId="55107CFF" w14:textId="7728E7D1" w:rsidR="002227E0" w:rsidRPr="00F96366" w:rsidRDefault="002227E0" w:rsidP="002227E0">
      <w:pPr>
        <w:pStyle w:val="BodyText"/>
        <w:numPr>
          <w:ilvl w:val="0"/>
          <w:numId w:val="62"/>
        </w:numPr>
        <w:jc w:val="both"/>
        <w:rPr>
          <w:sz w:val="22"/>
          <w:szCs w:val="22"/>
        </w:rPr>
      </w:pPr>
      <w:r w:rsidRPr="00F96366">
        <w:rPr>
          <w:sz w:val="22"/>
          <w:szCs w:val="22"/>
        </w:rPr>
        <w:t>Do you live or operate a business in the catchment area?</w:t>
      </w:r>
    </w:p>
    <w:p w14:paraId="749832A7" w14:textId="0D436283" w:rsidR="002227E0" w:rsidRPr="00F96366" w:rsidRDefault="002227E0" w:rsidP="002227E0">
      <w:pPr>
        <w:pStyle w:val="BodyText"/>
        <w:numPr>
          <w:ilvl w:val="0"/>
          <w:numId w:val="62"/>
        </w:numPr>
        <w:jc w:val="both"/>
        <w:rPr>
          <w:sz w:val="22"/>
          <w:szCs w:val="22"/>
        </w:rPr>
      </w:pPr>
      <w:r w:rsidRPr="00F96366">
        <w:rPr>
          <w:sz w:val="22"/>
          <w:szCs w:val="22"/>
        </w:rPr>
        <w:t>What is your age group</w:t>
      </w:r>
      <w:r w:rsidR="00AE2B1E">
        <w:rPr>
          <w:sz w:val="22"/>
          <w:szCs w:val="22"/>
        </w:rPr>
        <w:t>?</w:t>
      </w:r>
    </w:p>
    <w:p w14:paraId="0DDC1FB7" w14:textId="77777777" w:rsidR="002227E0" w:rsidRPr="00F96366" w:rsidRDefault="002227E0" w:rsidP="002227E0">
      <w:pPr>
        <w:pStyle w:val="BodyText"/>
        <w:numPr>
          <w:ilvl w:val="0"/>
          <w:numId w:val="62"/>
        </w:numPr>
        <w:jc w:val="both"/>
        <w:rPr>
          <w:sz w:val="22"/>
          <w:szCs w:val="22"/>
        </w:rPr>
      </w:pPr>
      <w:r w:rsidRPr="00F96366">
        <w:rPr>
          <w:sz w:val="22"/>
          <w:szCs w:val="22"/>
        </w:rPr>
        <w:t>Which best describes your gender?</w:t>
      </w:r>
    </w:p>
    <w:p w14:paraId="50B96A73" w14:textId="77777777" w:rsidR="002227E0" w:rsidRPr="00F96366" w:rsidRDefault="002227E0" w:rsidP="002227E0">
      <w:pPr>
        <w:pStyle w:val="ListParagraph"/>
        <w:numPr>
          <w:ilvl w:val="0"/>
          <w:numId w:val="62"/>
        </w:numPr>
        <w:rPr>
          <w:sz w:val="22"/>
          <w:szCs w:val="22"/>
        </w:rPr>
      </w:pPr>
      <w:r w:rsidRPr="00F96366">
        <w:rPr>
          <w:sz w:val="22"/>
          <w:szCs w:val="22"/>
        </w:rPr>
        <w:t xml:space="preserve">Do you identify as Aboriginal or Torres Strait Islander? </w:t>
      </w:r>
    </w:p>
    <w:p w14:paraId="743595BE" w14:textId="77777777" w:rsidR="002227E0" w:rsidRPr="00F96366" w:rsidRDefault="002227E0" w:rsidP="002227E0">
      <w:pPr>
        <w:pStyle w:val="BodyText"/>
        <w:numPr>
          <w:ilvl w:val="0"/>
          <w:numId w:val="62"/>
        </w:numPr>
        <w:jc w:val="both"/>
        <w:rPr>
          <w:sz w:val="22"/>
          <w:szCs w:val="22"/>
        </w:rPr>
      </w:pPr>
      <w:r w:rsidRPr="00F96366">
        <w:rPr>
          <w:sz w:val="22"/>
          <w:szCs w:val="22"/>
        </w:rPr>
        <w:t>What language do you speak at home?</w:t>
      </w:r>
    </w:p>
    <w:p w14:paraId="46BE7D4E" w14:textId="77777777" w:rsidR="002227E0" w:rsidRPr="00F96366" w:rsidRDefault="002227E0" w:rsidP="002227E0">
      <w:pPr>
        <w:pStyle w:val="ListParagraph"/>
        <w:numPr>
          <w:ilvl w:val="0"/>
          <w:numId w:val="62"/>
        </w:numPr>
        <w:rPr>
          <w:sz w:val="22"/>
          <w:szCs w:val="22"/>
        </w:rPr>
      </w:pPr>
      <w:r w:rsidRPr="00F96366">
        <w:rPr>
          <w:sz w:val="22"/>
          <w:szCs w:val="22"/>
        </w:rPr>
        <w:t>Do you require any assistance when participating in the Community Partnership Panels due to language support needs (i.e. an interpreter, translated materials, cultural modifications)?</w:t>
      </w:r>
    </w:p>
    <w:p w14:paraId="14D9E6BD" w14:textId="77777777" w:rsidR="002227E0" w:rsidRPr="00F96366" w:rsidRDefault="002227E0" w:rsidP="002227E0">
      <w:pPr>
        <w:pStyle w:val="ListParagraph"/>
        <w:numPr>
          <w:ilvl w:val="0"/>
          <w:numId w:val="62"/>
        </w:numPr>
        <w:rPr>
          <w:sz w:val="22"/>
          <w:szCs w:val="22"/>
        </w:rPr>
      </w:pPr>
      <w:r w:rsidRPr="00F96366">
        <w:rPr>
          <w:sz w:val="22"/>
          <w:szCs w:val="22"/>
        </w:rPr>
        <w:t>Are you a person living with disability and require assistance when participating in the Community Partnership Panels?</w:t>
      </w:r>
    </w:p>
    <w:p w14:paraId="0675AC7E" w14:textId="77777777" w:rsidR="002227E0" w:rsidRPr="00F96366" w:rsidRDefault="002227E0" w:rsidP="002227E0">
      <w:pPr>
        <w:pStyle w:val="BodyText"/>
        <w:numPr>
          <w:ilvl w:val="0"/>
          <w:numId w:val="62"/>
        </w:numPr>
        <w:jc w:val="both"/>
        <w:rPr>
          <w:sz w:val="22"/>
          <w:szCs w:val="22"/>
        </w:rPr>
      </w:pPr>
      <w:r w:rsidRPr="00F96366">
        <w:rPr>
          <w:sz w:val="22"/>
          <w:szCs w:val="22"/>
        </w:rPr>
        <w:t>How would you like to be contacted by the project?</w:t>
      </w:r>
    </w:p>
    <w:p w14:paraId="6B670A5A" w14:textId="77777777" w:rsidR="002227E0" w:rsidRPr="00F96366" w:rsidRDefault="002227E0" w:rsidP="002227E0">
      <w:pPr>
        <w:pStyle w:val="ListParagraph"/>
        <w:numPr>
          <w:ilvl w:val="0"/>
          <w:numId w:val="62"/>
        </w:numPr>
        <w:rPr>
          <w:sz w:val="22"/>
          <w:szCs w:val="22"/>
        </w:rPr>
      </w:pPr>
      <w:r w:rsidRPr="2175D51F">
        <w:rPr>
          <w:sz w:val="22"/>
          <w:szCs w:val="22"/>
        </w:rPr>
        <w:t>Is there any information you would like to share about why you are interested in joining a Community Partnership Panel?</w:t>
      </w:r>
    </w:p>
    <w:p w14:paraId="4211B77F" w14:textId="5275E394" w:rsidR="2175D51F" w:rsidRDefault="4074229A" w:rsidP="2175D51F">
      <w:pPr>
        <w:pStyle w:val="ListParagraph"/>
        <w:numPr>
          <w:ilvl w:val="0"/>
          <w:numId w:val="62"/>
        </w:numPr>
        <w:rPr>
          <w:sz w:val="22"/>
          <w:szCs w:val="22"/>
        </w:rPr>
      </w:pPr>
      <w:r w:rsidRPr="0177279B">
        <w:rPr>
          <w:sz w:val="22"/>
          <w:szCs w:val="22"/>
        </w:rPr>
        <w:t>Do you intend to represent a community group? If so, which one?</w:t>
      </w:r>
    </w:p>
    <w:p w14:paraId="6B0521D1" w14:textId="77777777" w:rsidR="002227E0" w:rsidRDefault="002227E0" w:rsidP="002227E0">
      <w:pPr>
        <w:pStyle w:val="ListParagraph"/>
        <w:rPr>
          <w:sz w:val="20"/>
          <w:szCs w:val="20"/>
        </w:rPr>
      </w:pPr>
    </w:p>
    <w:p w14:paraId="3EEF4A55" w14:textId="22EDD224" w:rsidR="002227E0" w:rsidRDefault="002227E0" w:rsidP="002227E0">
      <w:pPr>
        <w:rPr>
          <w:sz w:val="22"/>
          <w:szCs w:val="22"/>
        </w:rPr>
      </w:pPr>
      <w:r w:rsidRPr="00F96366">
        <w:rPr>
          <w:sz w:val="22"/>
          <w:szCs w:val="22"/>
        </w:rPr>
        <w:t xml:space="preserve">Not all the questions in the Expression of Interest relate to the </w:t>
      </w:r>
      <w:r>
        <w:rPr>
          <w:sz w:val="22"/>
          <w:szCs w:val="22"/>
        </w:rPr>
        <w:t>selection criteria</w:t>
      </w:r>
      <w:r w:rsidRPr="00F96366">
        <w:rPr>
          <w:sz w:val="22"/>
          <w:szCs w:val="22"/>
        </w:rPr>
        <w:t xml:space="preserve">, instead this information is being collected to help us better support members of the catchment </w:t>
      </w:r>
      <w:r>
        <w:rPr>
          <w:sz w:val="22"/>
          <w:szCs w:val="22"/>
        </w:rPr>
        <w:t xml:space="preserve">to </w:t>
      </w:r>
      <w:r w:rsidRPr="00F96366">
        <w:rPr>
          <w:sz w:val="22"/>
          <w:szCs w:val="22"/>
        </w:rPr>
        <w:t>participat</w:t>
      </w:r>
      <w:r>
        <w:rPr>
          <w:sz w:val="22"/>
          <w:szCs w:val="22"/>
        </w:rPr>
        <w:t>e</w:t>
      </w:r>
      <w:r w:rsidRPr="00F96366">
        <w:rPr>
          <w:sz w:val="22"/>
          <w:szCs w:val="22"/>
        </w:rPr>
        <w:t xml:space="preserve"> in the Community Partnership Panel</w:t>
      </w:r>
      <w:r>
        <w:rPr>
          <w:sz w:val="22"/>
          <w:szCs w:val="22"/>
        </w:rPr>
        <w:t xml:space="preserve">, especially around accessibility requirements. </w:t>
      </w:r>
      <w:r w:rsidRPr="00F96366">
        <w:rPr>
          <w:sz w:val="22"/>
          <w:szCs w:val="22"/>
        </w:rPr>
        <w:t xml:space="preserve"> </w:t>
      </w:r>
    </w:p>
    <w:p w14:paraId="4BA519AE" w14:textId="77777777" w:rsidR="00B118C7" w:rsidRDefault="00B118C7" w:rsidP="002227E0">
      <w:pPr>
        <w:rPr>
          <w:sz w:val="22"/>
          <w:szCs w:val="22"/>
        </w:rPr>
      </w:pPr>
    </w:p>
    <w:p w14:paraId="060CE274" w14:textId="77777777" w:rsidR="00B118C7" w:rsidRDefault="00B118C7" w:rsidP="002227E0">
      <w:pPr>
        <w:rPr>
          <w:sz w:val="22"/>
          <w:szCs w:val="22"/>
        </w:rPr>
      </w:pPr>
    </w:p>
    <w:p w14:paraId="4B7EA29B" w14:textId="77777777" w:rsidR="00B118C7" w:rsidRPr="00F96366" w:rsidRDefault="00B118C7" w:rsidP="002227E0">
      <w:pPr>
        <w:rPr>
          <w:sz w:val="22"/>
          <w:szCs w:val="22"/>
        </w:rPr>
      </w:pPr>
    </w:p>
    <w:p w14:paraId="4C9CDEE2" w14:textId="4A71D6A1" w:rsidR="002227E0" w:rsidRDefault="002227E0" w:rsidP="72A41768">
      <w:pPr>
        <w:pStyle w:val="Heading1"/>
      </w:pPr>
      <w:bookmarkStart w:id="3" w:name="_Toc192680650"/>
      <w:r>
        <w:lastRenderedPageBreak/>
        <w:t>Selection Criteria</w:t>
      </w:r>
      <w:bookmarkEnd w:id="3"/>
      <w:r>
        <w:t xml:space="preserve"> </w:t>
      </w:r>
    </w:p>
    <w:p w14:paraId="3A80B76A" w14:textId="475C008E" w:rsidR="004730D4" w:rsidRPr="004730D4" w:rsidRDefault="004730D4" w:rsidP="090F7BD1">
      <w:pPr>
        <w:pStyle w:val="BodyText"/>
        <w:jc w:val="both"/>
        <w:rPr>
          <w:sz w:val="22"/>
          <w:szCs w:val="22"/>
        </w:rPr>
      </w:pPr>
      <w:r w:rsidRPr="72A41768">
        <w:rPr>
          <w:sz w:val="22"/>
          <w:szCs w:val="22"/>
        </w:rPr>
        <w:t>To be eligible for the Community Partnership Panels, potential members need t</w:t>
      </w:r>
      <w:r>
        <w:rPr>
          <w:sz w:val="22"/>
          <w:szCs w:val="22"/>
        </w:rPr>
        <w:t>o</w:t>
      </w:r>
      <w:r w:rsidRPr="72A41768">
        <w:rPr>
          <w:sz w:val="22"/>
          <w:szCs w:val="22"/>
        </w:rPr>
        <w:t>:</w:t>
      </w:r>
    </w:p>
    <w:p w14:paraId="50907973" w14:textId="5DFF0194" w:rsidR="009826E2" w:rsidRPr="004730D4" w:rsidRDefault="00423CC3" w:rsidP="004730D4">
      <w:pPr>
        <w:pStyle w:val="BodyText"/>
        <w:numPr>
          <w:ilvl w:val="0"/>
          <w:numId w:val="54"/>
        </w:numPr>
        <w:jc w:val="both"/>
        <w:rPr>
          <w:sz w:val="20"/>
          <w:szCs w:val="20"/>
        </w:rPr>
      </w:pPr>
      <w:r w:rsidRPr="72A41768">
        <w:rPr>
          <w:b/>
          <w:sz w:val="22"/>
          <w:szCs w:val="22"/>
        </w:rPr>
        <w:t>Reside</w:t>
      </w:r>
      <w:r w:rsidR="004730D4" w:rsidRPr="72A41768">
        <w:rPr>
          <w:b/>
          <w:sz w:val="22"/>
          <w:szCs w:val="22"/>
        </w:rPr>
        <w:t xml:space="preserve"> or run a business in</w:t>
      </w:r>
      <w:r w:rsidRPr="72A41768" w:rsidDel="004730D4">
        <w:rPr>
          <w:b/>
          <w:sz w:val="22"/>
          <w:szCs w:val="22"/>
        </w:rPr>
        <w:t xml:space="preserve"> </w:t>
      </w:r>
      <w:r w:rsidRPr="72A41768">
        <w:rPr>
          <w:b/>
          <w:sz w:val="22"/>
          <w:szCs w:val="22"/>
        </w:rPr>
        <w:t>the Maribyrnong River Catchment</w:t>
      </w:r>
      <w:r w:rsidR="003A3084" w:rsidRPr="004730D4">
        <w:rPr>
          <w:sz w:val="22"/>
          <w:szCs w:val="22"/>
        </w:rPr>
        <w:t xml:space="preserve">, </w:t>
      </w:r>
      <w:r w:rsidR="00734BCD" w:rsidRPr="004730D4">
        <w:rPr>
          <w:sz w:val="22"/>
          <w:szCs w:val="22"/>
        </w:rPr>
        <w:t>including</w:t>
      </w:r>
      <w:r w:rsidR="00DA3B24" w:rsidRPr="004730D4">
        <w:rPr>
          <w:sz w:val="22"/>
          <w:szCs w:val="22"/>
        </w:rPr>
        <w:t xml:space="preserve"> one of the following suburbs</w:t>
      </w:r>
      <w:r w:rsidR="0D70AA70" w:rsidRPr="004730D4">
        <w:rPr>
          <w:sz w:val="22"/>
          <w:szCs w:val="22"/>
        </w:rPr>
        <w:t>:</w:t>
      </w:r>
      <w:r w:rsidR="009826E2" w:rsidRPr="004730D4">
        <w:rPr>
          <w:sz w:val="22"/>
          <w:szCs w:val="22"/>
        </w:rPr>
        <w:t xml:space="preserve"> Aberfeldie, Airport West, Ascot Vale, Ashbourne, Avondale Heights, Benloch, Beveridge, Bolinda, Braybrook, Bulla, Bullengarook, Bylands, Calder Park, Cherokee, Chintin, Clarkefield, Cobaw, Darraweit Guim, Delahey, Diggers Rest, Essendon, Essendon Fields, Essendon North, Essendon West, Flemington, Footscray, Forbes, Fraser Rise, Gisborne, Gisborne South, Gladstone Park, Goldie, Hesket, Hillside, Kealba, Keilor, Keilor Downs, Keilor East, Keilor Lodge, Keilor North, Keilor Park, Kensington, Kerrie, Kilmore, Lancefield, Lerderderg, Macedon, Maidstone, Maribyrnong, Mickleham, Monegeetta, Moonee</w:t>
      </w:r>
      <w:r w:rsidR="009826E2" w:rsidRPr="233C22AD">
        <w:t xml:space="preserve"> </w:t>
      </w:r>
      <w:r w:rsidR="009826E2" w:rsidRPr="004730D4">
        <w:rPr>
          <w:sz w:val="22"/>
          <w:szCs w:val="22"/>
        </w:rPr>
        <w:t>Ponds, Mount Macedon, New Gisborne, Newham, Niddrie, Nulla Vale, Oaklands Junction, Pastoria, Pipers Creek, Riddells Creek, Rochford, Romsey, Seddon, Springfield, St Albans, Strathmore Heights, Sunbury, Sunshine, Sunshine North, Sydenham, Taylors Hill, Taylors Lakes, Tullamarine, Wallan, West Footscray, West Melbourne, Westmeadows, Wildwood, Willowmavin, Wooden, Yarraville and</w:t>
      </w:r>
      <w:r w:rsidR="4C7AF164" w:rsidRPr="004730D4">
        <w:rPr>
          <w:sz w:val="22"/>
          <w:szCs w:val="22"/>
        </w:rPr>
        <w:t xml:space="preserve"> </w:t>
      </w:r>
      <w:r w:rsidR="009826E2" w:rsidRPr="004730D4">
        <w:rPr>
          <w:sz w:val="22"/>
          <w:szCs w:val="22"/>
        </w:rPr>
        <w:t>Yuroke.</w:t>
      </w:r>
    </w:p>
    <w:p w14:paraId="36DA6CD6" w14:textId="5097A5BF" w:rsidR="004730D4" w:rsidRPr="004730D4" w:rsidRDefault="00600752" w:rsidP="11AA935B">
      <w:pPr>
        <w:pStyle w:val="BodyText"/>
        <w:numPr>
          <w:ilvl w:val="0"/>
          <w:numId w:val="54"/>
        </w:numPr>
        <w:jc w:val="both"/>
        <w:rPr>
          <w:sz w:val="22"/>
          <w:szCs w:val="22"/>
        </w:rPr>
      </w:pPr>
      <w:r>
        <w:rPr>
          <w:b/>
          <w:bCs/>
          <w:sz w:val="22"/>
          <w:szCs w:val="22"/>
        </w:rPr>
        <w:t xml:space="preserve">Be at least </w:t>
      </w:r>
      <w:r w:rsidR="004730D4" w:rsidRPr="72A41768">
        <w:rPr>
          <w:b/>
          <w:sz w:val="22"/>
          <w:szCs w:val="22"/>
        </w:rPr>
        <w:t>16 years and older</w:t>
      </w:r>
      <w:r>
        <w:rPr>
          <w:b/>
          <w:bCs/>
          <w:sz w:val="22"/>
          <w:szCs w:val="22"/>
        </w:rPr>
        <w:t xml:space="preserve"> at the time the expression of interest is submitted</w:t>
      </w:r>
      <w:r w:rsidR="004730D4" w:rsidRPr="72A41768">
        <w:rPr>
          <w:sz w:val="22"/>
          <w:szCs w:val="22"/>
        </w:rPr>
        <w:t>.</w:t>
      </w:r>
    </w:p>
    <w:p w14:paraId="12BC7622" w14:textId="5EDA4BB1" w:rsidR="00423CC3" w:rsidRDefault="00600752" w:rsidP="11AA935B">
      <w:pPr>
        <w:pStyle w:val="BodyText"/>
        <w:numPr>
          <w:ilvl w:val="0"/>
          <w:numId w:val="54"/>
        </w:numPr>
        <w:jc w:val="both"/>
        <w:rPr>
          <w:sz w:val="20"/>
          <w:szCs w:val="20"/>
        </w:rPr>
      </w:pPr>
      <w:r>
        <w:rPr>
          <w:b/>
          <w:bCs/>
          <w:sz w:val="22"/>
          <w:szCs w:val="22"/>
        </w:rPr>
        <w:t xml:space="preserve">Agree to </w:t>
      </w:r>
      <w:r w:rsidR="65AB38D3" w:rsidRPr="72A41768">
        <w:rPr>
          <w:b/>
          <w:bCs/>
          <w:sz w:val="22"/>
          <w:szCs w:val="22"/>
        </w:rPr>
        <w:t>r</w:t>
      </w:r>
      <w:r w:rsidR="2C9419A6" w:rsidRPr="72A41768">
        <w:rPr>
          <w:b/>
          <w:bCs/>
          <w:sz w:val="22"/>
          <w:szCs w:val="22"/>
        </w:rPr>
        <w:t>eflect</w:t>
      </w:r>
      <w:r w:rsidR="00423CC3" w:rsidRPr="72A41768">
        <w:rPr>
          <w:b/>
          <w:sz w:val="22"/>
          <w:szCs w:val="22"/>
        </w:rPr>
        <w:t xml:space="preserve"> the broad interest and knowledge of the Maribyrnong River Catchment</w:t>
      </w:r>
      <w:r w:rsidR="00DA3B24" w:rsidRPr="72A41768">
        <w:rPr>
          <w:b/>
          <w:sz w:val="22"/>
          <w:szCs w:val="22"/>
        </w:rPr>
        <w:t xml:space="preserve"> community</w:t>
      </w:r>
      <w:r>
        <w:rPr>
          <w:b/>
          <w:bCs/>
          <w:sz w:val="22"/>
          <w:szCs w:val="22"/>
        </w:rPr>
        <w:t xml:space="preserve"> during Panel conversations</w:t>
      </w:r>
      <w:r w:rsidR="00423CC3" w:rsidRPr="11AA935B">
        <w:rPr>
          <w:sz w:val="22"/>
          <w:szCs w:val="22"/>
        </w:rPr>
        <w:t>.</w:t>
      </w:r>
    </w:p>
    <w:p w14:paraId="0D3A49D2" w14:textId="49219AC6" w:rsidR="00423CC3" w:rsidRDefault="00423CC3" w:rsidP="11AA935B">
      <w:pPr>
        <w:pStyle w:val="BodyText"/>
        <w:jc w:val="both"/>
        <w:rPr>
          <w:sz w:val="20"/>
          <w:szCs w:val="20"/>
        </w:rPr>
      </w:pPr>
      <w:r w:rsidRPr="11AA935B">
        <w:rPr>
          <w:sz w:val="22"/>
          <w:szCs w:val="22"/>
        </w:rPr>
        <w:t xml:space="preserve">To ensure independence, members of the </w:t>
      </w:r>
      <w:r w:rsidR="00EF0A82" w:rsidRPr="11AA935B">
        <w:rPr>
          <w:sz w:val="22"/>
          <w:szCs w:val="22"/>
        </w:rPr>
        <w:t>Community Partnership Panels</w:t>
      </w:r>
      <w:r w:rsidRPr="11AA935B">
        <w:rPr>
          <w:sz w:val="22"/>
          <w:szCs w:val="22"/>
        </w:rPr>
        <w:t xml:space="preserve"> </w:t>
      </w:r>
      <w:r w:rsidRPr="72A41768">
        <w:rPr>
          <w:b/>
          <w:sz w:val="22"/>
          <w:szCs w:val="22"/>
        </w:rPr>
        <w:t>cannot be</w:t>
      </w:r>
      <w:r w:rsidR="00600752">
        <w:rPr>
          <w:b/>
          <w:bCs/>
          <w:sz w:val="22"/>
          <w:szCs w:val="22"/>
        </w:rPr>
        <w:t xml:space="preserve"> a</w:t>
      </w:r>
      <w:r w:rsidRPr="11AA935B">
        <w:rPr>
          <w:sz w:val="22"/>
          <w:szCs w:val="22"/>
        </w:rPr>
        <w:t>:</w:t>
      </w:r>
    </w:p>
    <w:p w14:paraId="30F25797" w14:textId="189A31B5" w:rsidR="00423CC3" w:rsidRPr="004730D4" w:rsidRDefault="004730D4" w:rsidP="11AA935B">
      <w:pPr>
        <w:pStyle w:val="BodyText"/>
        <w:numPr>
          <w:ilvl w:val="0"/>
          <w:numId w:val="55"/>
        </w:numPr>
        <w:jc w:val="both"/>
        <w:rPr>
          <w:sz w:val="20"/>
          <w:szCs w:val="20"/>
        </w:rPr>
      </w:pPr>
      <w:r>
        <w:rPr>
          <w:sz w:val="22"/>
          <w:szCs w:val="22"/>
        </w:rPr>
        <w:t xml:space="preserve">Former or </w:t>
      </w:r>
      <w:r w:rsidR="00423CC3" w:rsidRPr="11AA935B">
        <w:rPr>
          <w:sz w:val="22"/>
          <w:szCs w:val="22"/>
        </w:rPr>
        <w:t>current employee</w:t>
      </w:r>
      <w:r>
        <w:rPr>
          <w:sz w:val="22"/>
          <w:szCs w:val="22"/>
        </w:rPr>
        <w:t>s</w:t>
      </w:r>
      <w:r w:rsidR="00423CC3" w:rsidRPr="11AA935B">
        <w:rPr>
          <w:sz w:val="22"/>
          <w:szCs w:val="22"/>
        </w:rPr>
        <w:t xml:space="preserve"> of Melbourne Water</w:t>
      </w:r>
      <w:r w:rsidR="00EF0203" w:rsidRPr="11AA935B">
        <w:rPr>
          <w:sz w:val="22"/>
          <w:szCs w:val="22"/>
        </w:rPr>
        <w:t xml:space="preserve"> or Jacobs</w:t>
      </w:r>
    </w:p>
    <w:p w14:paraId="4AD30875" w14:textId="0B73CDB8" w:rsidR="004730D4" w:rsidRDefault="004730D4" w:rsidP="11AA935B">
      <w:pPr>
        <w:pStyle w:val="BodyText"/>
        <w:numPr>
          <w:ilvl w:val="0"/>
          <w:numId w:val="55"/>
        </w:numPr>
        <w:jc w:val="both"/>
        <w:rPr>
          <w:sz w:val="20"/>
          <w:szCs w:val="20"/>
        </w:rPr>
      </w:pPr>
      <w:r>
        <w:rPr>
          <w:sz w:val="22"/>
          <w:szCs w:val="22"/>
        </w:rPr>
        <w:t xml:space="preserve">Former or current employees of Local Government </w:t>
      </w:r>
    </w:p>
    <w:p w14:paraId="3A552DD4" w14:textId="783A893A" w:rsidR="00423CC3" w:rsidRPr="004730D4" w:rsidRDefault="65AB38D3" w:rsidP="004730D4">
      <w:pPr>
        <w:pStyle w:val="BodyText"/>
        <w:numPr>
          <w:ilvl w:val="0"/>
          <w:numId w:val="55"/>
        </w:numPr>
        <w:jc w:val="both"/>
        <w:rPr>
          <w:sz w:val="20"/>
          <w:szCs w:val="20"/>
        </w:rPr>
      </w:pPr>
      <w:r w:rsidRPr="72A41768">
        <w:rPr>
          <w:sz w:val="22"/>
          <w:szCs w:val="22"/>
        </w:rPr>
        <w:t>Former</w:t>
      </w:r>
      <w:r w:rsidR="00600752">
        <w:rPr>
          <w:sz w:val="22"/>
          <w:szCs w:val="22"/>
        </w:rPr>
        <w:t xml:space="preserve"> or current</w:t>
      </w:r>
      <w:r w:rsidR="00423CC3" w:rsidRPr="11AA935B">
        <w:rPr>
          <w:sz w:val="22"/>
          <w:szCs w:val="22"/>
        </w:rPr>
        <w:t xml:space="preserve"> elected member of Local, State or Federal Government</w:t>
      </w:r>
      <w:r w:rsidR="00423CC3" w:rsidRPr="004730D4">
        <w:rPr>
          <w:sz w:val="22"/>
          <w:szCs w:val="22"/>
        </w:rPr>
        <w:t>.</w:t>
      </w:r>
    </w:p>
    <w:p w14:paraId="54DC1655" w14:textId="1A61F208" w:rsidR="00757B51" w:rsidRDefault="00EF0A82" w:rsidP="11AA935B">
      <w:pPr>
        <w:pStyle w:val="BodyText"/>
        <w:jc w:val="both"/>
        <w:rPr>
          <w:sz w:val="20"/>
          <w:szCs w:val="20"/>
        </w:rPr>
      </w:pPr>
      <w:r w:rsidRPr="11AA935B">
        <w:rPr>
          <w:sz w:val="22"/>
          <w:szCs w:val="22"/>
        </w:rPr>
        <w:t xml:space="preserve">Recognising the active and engaged community organisations relating to the Maribyrnong River and flood recovery, </w:t>
      </w:r>
      <w:r w:rsidR="00B323CF">
        <w:rPr>
          <w:sz w:val="22"/>
          <w:szCs w:val="22"/>
        </w:rPr>
        <w:t xml:space="preserve">a minimum of </w:t>
      </w:r>
      <w:r w:rsidRPr="11AA935B">
        <w:rPr>
          <w:sz w:val="22"/>
          <w:szCs w:val="22"/>
        </w:rPr>
        <w:t>five</w:t>
      </w:r>
      <w:r w:rsidR="00853C3B" w:rsidRPr="11AA935B">
        <w:rPr>
          <w:sz w:val="22"/>
          <w:szCs w:val="22"/>
        </w:rPr>
        <w:t xml:space="preserve"> members </w:t>
      </w:r>
      <w:r w:rsidR="00D00797" w:rsidRPr="11AA935B">
        <w:rPr>
          <w:sz w:val="22"/>
          <w:szCs w:val="22"/>
        </w:rPr>
        <w:t>across</w:t>
      </w:r>
      <w:r w:rsidR="00853C3B" w:rsidRPr="11AA935B">
        <w:rPr>
          <w:sz w:val="22"/>
          <w:szCs w:val="22"/>
        </w:rPr>
        <w:t xml:space="preserve"> the </w:t>
      </w:r>
      <w:r w:rsidRPr="11AA935B">
        <w:rPr>
          <w:sz w:val="22"/>
          <w:szCs w:val="22"/>
        </w:rPr>
        <w:t>Community Partnership Panels</w:t>
      </w:r>
      <w:r w:rsidR="00853C3B" w:rsidRPr="11AA935B">
        <w:rPr>
          <w:sz w:val="22"/>
          <w:szCs w:val="22"/>
        </w:rPr>
        <w:t xml:space="preserve"> will be reserved for representatives of community groups and organisation</w:t>
      </w:r>
      <w:r w:rsidR="007F4436" w:rsidRPr="11AA935B">
        <w:rPr>
          <w:sz w:val="22"/>
          <w:szCs w:val="22"/>
        </w:rPr>
        <w:t>s</w:t>
      </w:r>
      <w:r w:rsidRPr="11AA935B">
        <w:rPr>
          <w:sz w:val="22"/>
          <w:szCs w:val="22"/>
        </w:rPr>
        <w:t xml:space="preserve">. </w:t>
      </w:r>
      <w:r w:rsidR="00757B51" w:rsidRPr="11AA935B">
        <w:rPr>
          <w:sz w:val="22"/>
          <w:szCs w:val="22"/>
        </w:rPr>
        <w:t>These community groups and organisations will ensure the Community Partnership Panels reflect a broader section of the impacted community.</w:t>
      </w:r>
    </w:p>
    <w:p w14:paraId="787CB506" w14:textId="44E8A81A" w:rsidR="002227E0" w:rsidRPr="002227E0" w:rsidRDefault="009A7903" w:rsidP="11AA935B">
      <w:pPr>
        <w:pStyle w:val="BodyText"/>
        <w:jc w:val="both"/>
        <w:rPr>
          <w:sz w:val="22"/>
          <w:szCs w:val="22"/>
        </w:rPr>
      </w:pPr>
      <w:r w:rsidRPr="002227E0">
        <w:rPr>
          <w:sz w:val="22"/>
          <w:szCs w:val="22"/>
        </w:rPr>
        <w:t xml:space="preserve">Those people who submit an Expression of Interest will </w:t>
      </w:r>
      <w:r w:rsidR="00BC1D86" w:rsidRPr="002227E0">
        <w:rPr>
          <w:sz w:val="22"/>
          <w:szCs w:val="22"/>
        </w:rPr>
        <w:t>be add</w:t>
      </w:r>
      <w:r w:rsidR="00F52EF6" w:rsidRPr="002227E0">
        <w:rPr>
          <w:sz w:val="22"/>
          <w:szCs w:val="22"/>
        </w:rPr>
        <w:t>ed to a draw</w:t>
      </w:r>
      <w:r w:rsidR="002227E0" w:rsidRPr="002227E0">
        <w:rPr>
          <w:sz w:val="22"/>
          <w:szCs w:val="22"/>
        </w:rPr>
        <w:t xml:space="preserve">. </w:t>
      </w:r>
      <w:r w:rsidR="41825C23" w:rsidRPr="72A41768">
        <w:rPr>
          <w:sz w:val="22"/>
          <w:szCs w:val="22"/>
        </w:rPr>
        <w:t>A</w:t>
      </w:r>
      <w:r w:rsidR="002227E0" w:rsidRPr="002227E0">
        <w:rPr>
          <w:sz w:val="22"/>
          <w:szCs w:val="22"/>
        </w:rPr>
        <w:t xml:space="preserve"> digital</w:t>
      </w:r>
      <w:r w:rsidR="004730D4" w:rsidRPr="002227E0">
        <w:rPr>
          <w:sz w:val="22"/>
          <w:szCs w:val="22"/>
        </w:rPr>
        <w:t xml:space="preserve"> random</w:t>
      </w:r>
      <w:r w:rsidR="002227E0" w:rsidRPr="002227E0">
        <w:rPr>
          <w:sz w:val="22"/>
          <w:szCs w:val="22"/>
        </w:rPr>
        <w:t xml:space="preserve">isation tool will be used to </w:t>
      </w:r>
      <w:r w:rsidR="75CBF398" w:rsidRPr="72A41768">
        <w:rPr>
          <w:sz w:val="22"/>
          <w:szCs w:val="22"/>
        </w:rPr>
        <w:t>select</w:t>
      </w:r>
      <w:r w:rsidR="002227E0" w:rsidRPr="002227E0">
        <w:rPr>
          <w:sz w:val="22"/>
          <w:szCs w:val="22"/>
        </w:rPr>
        <w:t xml:space="preserve"> potential members</w:t>
      </w:r>
      <w:r w:rsidR="41825C23" w:rsidRPr="72A41768">
        <w:rPr>
          <w:sz w:val="22"/>
          <w:szCs w:val="22"/>
        </w:rPr>
        <w:t>.</w:t>
      </w:r>
      <w:r w:rsidR="002227E0" w:rsidRPr="002227E0">
        <w:rPr>
          <w:sz w:val="22"/>
          <w:szCs w:val="22"/>
        </w:rPr>
        <w:t xml:space="preserve"> </w:t>
      </w:r>
      <w:r w:rsidR="002227E0">
        <w:rPr>
          <w:sz w:val="22"/>
          <w:szCs w:val="22"/>
        </w:rPr>
        <w:t xml:space="preserve">The tool uses demographic data from the 2021 census to create </w:t>
      </w:r>
      <w:r w:rsidR="6700EDA3" w:rsidRPr="72A41768">
        <w:rPr>
          <w:sz w:val="22"/>
          <w:szCs w:val="22"/>
        </w:rPr>
        <w:t>a</w:t>
      </w:r>
      <w:r w:rsidR="41825C23" w:rsidRPr="72A41768">
        <w:rPr>
          <w:sz w:val="22"/>
          <w:szCs w:val="22"/>
        </w:rPr>
        <w:t xml:space="preserve"> </w:t>
      </w:r>
      <w:r w:rsidR="6700EDA3" w:rsidRPr="72A41768">
        <w:rPr>
          <w:sz w:val="22"/>
          <w:szCs w:val="22"/>
        </w:rPr>
        <w:t>representative</w:t>
      </w:r>
      <w:r w:rsidR="17CBE6D4" w:rsidRPr="72A41768">
        <w:rPr>
          <w:sz w:val="22"/>
          <w:szCs w:val="22"/>
        </w:rPr>
        <w:t xml:space="preserve"> </w:t>
      </w:r>
      <w:r w:rsidR="6700EDA3" w:rsidRPr="72A41768">
        <w:rPr>
          <w:sz w:val="22"/>
          <w:szCs w:val="22"/>
        </w:rPr>
        <w:t xml:space="preserve">demographic </w:t>
      </w:r>
      <w:r w:rsidR="000A3635">
        <w:rPr>
          <w:sz w:val="22"/>
          <w:szCs w:val="22"/>
        </w:rPr>
        <w:t>profile</w:t>
      </w:r>
      <w:r w:rsidR="004E5359">
        <w:rPr>
          <w:sz w:val="22"/>
          <w:szCs w:val="22"/>
        </w:rPr>
        <w:t xml:space="preserve"> of the panel membership, based on a range of demographic categories</w:t>
      </w:r>
      <w:r w:rsidR="002227E0">
        <w:rPr>
          <w:sz w:val="22"/>
          <w:szCs w:val="22"/>
        </w:rPr>
        <w:t>. T</w:t>
      </w:r>
      <w:r w:rsidR="002227E0" w:rsidRPr="72A41768">
        <w:rPr>
          <w:sz w:val="22"/>
          <w:szCs w:val="22"/>
        </w:rPr>
        <w:t xml:space="preserve">he randomisation tool </w:t>
      </w:r>
      <w:r w:rsidR="002227E0">
        <w:rPr>
          <w:sz w:val="22"/>
          <w:szCs w:val="22"/>
        </w:rPr>
        <w:t>helps</w:t>
      </w:r>
      <w:r w:rsidR="002227E0" w:rsidRPr="72A41768">
        <w:rPr>
          <w:sz w:val="22"/>
          <w:szCs w:val="22"/>
        </w:rPr>
        <w:t xml:space="preserve"> identify members</w:t>
      </w:r>
      <w:r w:rsidR="00D4091B">
        <w:rPr>
          <w:sz w:val="22"/>
          <w:szCs w:val="22"/>
        </w:rPr>
        <w:t>,</w:t>
      </w:r>
      <w:r w:rsidR="002227E0">
        <w:rPr>
          <w:sz w:val="22"/>
          <w:szCs w:val="22"/>
        </w:rPr>
        <w:t xml:space="preserve"> which </w:t>
      </w:r>
      <w:r w:rsidR="00D4091B">
        <w:rPr>
          <w:sz w:val="22"/>
          <w:szCs w:val="22"/>
        </w:rPr>
        <w:t xml:space="preserve">broadly </w:t>
      </w:r>
      <w:r w:rsidR="002227E0">
        <w:rPr>
          <w:sz w:val="22"/>
          <w:szCs w:val="22"/>
        </w:rPr>
        <w:t xml:space="preserve">match with the </w:t>
      </w:r>
      <w:r w:rsidR="2BDEA727" w:rsidRPr="72A41768">
        <w:rPr>
          <w:sz w:val="22"/>
          <w:szCs w:val="22"/>
        </w:rPr>
        <w:t>representative</w:t>
      </w:r>
      <w:r w:rsidR="00E22163">
        <w:rPr>
          <w:sz w:val="22"/>
          <w:szCs w:val="22"/>
        </w:rPr>
        <w:t xml:space="preserve"> </w:t>
      </w:r>
      <w:r w:rsidR="002227E0">
        <w:rPr>
          <w:sz w:val="22"/>
          <w:szCs w:val="22"/>
        </w:rPr>
        <w:t>demographic sample created</w:t>
      </w:r>
      <w:r w:rsidR="002227E0" w:rsidRPr="72A41768">
        <w:rPr>
          <w:sz w:val="22"/>
          <w:szCs w:val="22"/>
        </w:rPr>
        <w:t xml:space="preserve">. </w:t>
      </w:r>
    </w:p>
    <w:p w14:paraId="16ACB57B" w14:textId="4580F43C" w:rsidR="002227E0" w:rsidRPr="002227E0" w:rsidRDefault="002227E0" w:rsidP="002227E0">
      <w:pPr>
        <w:pStyle w:val="BodyText"/>
        <w:rPr>
          <w:sz w:val="22"/>
          <w:szCs w:val="22"/>
        </w:rPr>
      </w:pPr>
      <w:r w:rsidRPr="002227E0">
        <w:rPr>
          <w:sz w:val="22"/>
          <w:szCs w:val="22"/>
        </w:rPr>
        <w:lastRenderedPageBreak/>
        <w:t xml:space="preserve">The </w:t>
      </w:r>
      <w:r>
        <w:rPr>
          <w:sz w:val="22"/>
          <w:szCs w:val="22"/>
        </w:rPr>
        <w:t xml:space="preserve">sample </w:t>
      </w:r>
      <w:r w:rsidRPr="72A41768">
        <w:rPr>
          <w:sz w:val="22"/>
          <w:szCs w:val="22"/>
        </w:rPr>
        <w:t>will be based on four demographic categories:</w:t>
      </w:r>
    </w:p>
    <w:p w14:paraId="7ABADF09" w14:textId="5763DF4A" w:rsidR="002227E0" w:rsidRPr="002227E0" w:rsidRDefault="002227E0" w:rsidP="002227E0">
      <w:pPr>
        <w:pStyle w:val="ListBullet"/>
        <w:ind w:left="1287"/>
        <w:rPr>
          <w:sz w:val="22"/>
          <w:szCs w:val="22"/>
        </w:rPr>
      </w:pPr>
      <w:r w:rsidRPr="72A41768">
        <w:rPr>
          <w:b/>
          <w:sz w:val="22"/>
          <w:szCs w:val="22"/>
        </w:rPr>
        <w:t>Suburb</w:t>
      </w:r>
      <w:r w:rsidRPr="72A41768">
        <w:rPr>
          <w:sz w:val="22"/>
          <w:szCs w:val="22"/>
        </w:rPr>
        <w:t>: based on suburbs within the catchment as included in the Terms of Reference.</w:t>
      </w:r>
    </w:p>
    <w:p w14:paraId="6E0B54AD" w14:textId="77777777" w:rsidR="002227E0" w:rsidRPr="002227E0" w:rsidRDefault="002227E0" w:rsidP="002227E0">
      <w:pPr>
        <w:pStyle w:val="ListBullet"/>
        <w:ind w:left="1287"/>
        <w:rPr>
          <w:sz w:val="22"/>
          <w:szCs w:val="22"/>
        </w:rPr>
      </w:pPr>
      <w:r w:rsidRPr="72A41768">
        <w:rPr>
          <w:b/>
          <w:sz w:val="22"/>
          <w:szCs w:val="22"/>
        </w:rPr>
        <w:t>Gender</w:t>
      </w:r>
      <w:r w:rsidRPr="72A41768">
        <w:rPr>
          <w:sz w:val="22"/>
          <w:szCs w:val="22"/>
        </w:rPr>
        <w:t>: male, female and non-binary.</w:t>
      </w:r>
    </w:p>
    <w:p w14:paraId="43BC6D27" w14:textId="3CAABC6E" w:rsidR="002227E0" w:rsidRPr="002227E0" w:rsidRDefault="002227E0" w:rsidP="002227E0">
      <w:pPr>
        <w:pStyle w:val="ListBullet"/>
        <w:ind w:left="1287"/>
        <w:rPr>
          <w:sz w:val="22"/>
          <w:szCs w:val="22"/>
        </w:rPr>
      </w:pPr>
      <w:r w:rsidRPr="72A41768">
        <w:rPr>
          <w:b/>
          <w:sz w:val="22"/>
          <w:szCs w:val="22"/>
        </w:rPr>
        <w:t>Age</w:t>
      </w:r>
      <w:r w:rsidRPr="72A41768">
        <w:rPr>
          <w:sz w:val="22"/>
          <w:szCs w:val="22"/>
        </w:rPr>
        <w:t>: based on age range from 16 and over.</w:t>
      </w:r>
    </w:p>
    <w:p w14:paraId="2EB45832" w14:textId="77777777" w:rsidR="002227E0" w:rsidRPr="002227E0" w:rsidRDefault="002227E0" w:rsidP="002227E0">
      <w:pPr>
        <w:pStyle w:val="ListBullet"/>
        <w:ind w:left="1287"/>
        <w:rPr>
          <w:sz w:val="22"/>
          <w:szCs w:val="22"/>
        </w:rPr>
      </w:pPr>
      <w:r w:rsidRPr="72A41768">
        <w:rPr>
          <w:b/>
          <w:sz w:val="22"/>
          <w:szCs w:val="22"/>
        </w:rPr>
        <w:t xml:space="preserve">Language used at home </w:t>
      </w:r>
      <w:r w:rsidRPr="72A41768">
        <w:rPr>
          <w:sz w:val="22"/>
          <w:szCs w:val="22"/>
        </w:rPr>
        <w:t>(based on the top languages spoken across the catchment, in descending order): Vietnamese, Mandarin, Italian, Cantonese, Greek, Arabic, Macedonian, Spanish, Croatian, Punjabi, Turkish, Other.</w:t>
      </w:r>
    </w:p>
    <w:p w14:paraId="3978FFA5" w14:textId="36921BFF" w:rsidR="00154FDE" w:rsidRPr="00757B51" w:rsidRDefault="00154FDE" w:rsidP="11AA935B">
      <w:pPr>
        <w:pStyle w:val="BodyText"/>
        <w:jc w:val="both"/>
        <w:rPr>
          <w:sz w:val="20"/>
          <w:szCs w:val="20"/>
        </w:rPr>
      </w:pPr>
      <w:r w:rsidRPr="002227E0">
        <w:rPr>
          <w:sz w:val="22"/>
          <w:szCs w:val="22"/>
        </w:rPr>
        <w:t>This process will be run by Jacobs independently from Melbourne Water</w:t>
      </w:r>
      <w:r w:rsidR="000C28E5">
        <w:rPr>
          <w:sz w:val="22"/>
          <w:szCs w:val="22"/>
        </w:rPr>
        <w:t xml:space="preserve"> and is based on a tried and tested recruitment approach</w:t>
      </w:r>
      <w:r w:rsidRPr="002227E0">
        <w:rPr>
          <w:sz w:val="22"/>
          <w:szCs w:val="22"/>
        </w:rPr>
        <w:t>. Jacobs is</w:t>
      </w:r>
      <w:r w:rsidR="00045D4A" w:rsidRPr="002227E0">
        <w:rPr>
          <w:sz w:val="22"/>
          <w:szCs w:val="22"/>
        </w:rPr>
        <w:t xml:space="preserve"> supporting </w:t>
      </w:r>
      <w:r w:rsidR="00045D4A" w:rsidRPr="11AA935B">
        <w:rPr>
          <w:sz w:val="22"/>
          <w:szCs w:val="22"/>
        </w:rPr>
        <w:t>Melbourne Water more broadly with the</w:t>
      </w:r>
      <w:r w:rsidRPr="11AA935B">
        <w:rPr>
          <w:sz w:val="22"/>
          <w:szCs w:val="22"/>
        </w:rPr>
        <w:t xml:space="preserve"> deliver</w:t>
      </w:r>
      <w:r w:rsidR="00045D4A" w:rsidRPr="11AA935B">
        <w:rPr>
          <w:sz w:val="22"/>
          <w:szCs w:val="22"/>
        </w:rPr>
        <w:t>y of</w:t>
      </w:r>
      <w:r w:rsidRPr="11AA935B">
        <w:rPr>
          <w:sz w:val="22"/>
          <w:szCs w:val="22"/>
        </w:rPr>
        <w:t xml:space="preserve"> the flood mitigation study.</w:t>
      </w:r>
    </w:p>
    <w:p w14:paraId="2542AC86" w14:textId="32E1A515" w:rsidR="00423CC3" w:rsidRPr="00B37ECA" w:rsidRDefault="00423CC3" w:rsidP="00853C3B">
      <w:pPr>
        <w:pStyle w:val="BodyText"/>
        <w:rPr>
          <w:b/>
          <w:bCs/>
        </w:rPr>
      </w:pPr>
      <w:r w:rsidRPr="00B37ECA">
        <w:rPr>
          <w:b/>
          <w:bCs/>
        </w:rPr>
        <w:t>Recruitment</w:t>
      </w:r>
      <w:r w:rsidR="005515D6">
        <w:rPr>
          <w:b/>
          <w:bCs/>
        </w:rPr>
        <w:t xml:space="preserve"> and Advertising</w:t>
      </w:r>
    </w:p>
    <w:p w14:paraId="730C7443" w14:textId="0D3302A3" w:rsidR="00570FBE" w:rsidRDefault="007F2F57" w:rsidP="00547424">
      <w:pPr>
        <w:pStyle w:val="BodyText"/>
        <w:rPr>
          <w:sz w:val="20"/>
          <w:szCs w:val="20"/>
        </w:rPr>
      </w:pPr>
      <w:r w:rsidRPr="11AA935B">
        <w:rPr>
          <w:sz w:val="22"/>
          <w:szCs w:val="22"/>
        </w:rPr>
        <w:t>T</w:t>
      </w:r>
      <w:r w:rsidR="00757B51" w:rsidRPr="11AA935B">
        <w:rPr>
          <w:sz w:val="22"/>
          <w:szCs w:val="22"/>
        </w:rPr>
        <w:t xml:space="preserve">he Expression of Interest </w:t>
      </w:r>
      <w:r w:rsidR="002C7416" w:rsidRPr="11AA935B">
        <w:rPr>
          <w:sz w:val="22"/>
          <w:szCs w:val="22"/>
        </w:rPr>
        <w:t xml:space="preserve">will be advertised across multiple digital and physical communication channels, including, </w:t>
      </w:r>
      <w:r w:rsidR="00720894" w:rsidRPr="11AA935B">
        <w:rPr>
          <w:sz w:val="22"/>
          <w:szCs w:val="22"/>
        </w:rPr>
        <w:t xml:space="preserve">letter box drops, </w:t>
      </w:r>
      <w:r w:rsidR="00B04E61" w:rsidRPr="11AA935B">
        <w:rPr>
          <w:sz w:val="22"/>
          <w:szCs w:val="22"/>
        </w:rPr>
        <w:t xml:space="preserve">social media, </w:t>
      </w:r>
      <w:r w:rsidR="00B50B47" w:rsidRPr="11AA935B">
        <w:rPr>
          <w:sz w:val="22"/>
          <w:szCs w:val="22"/>
        </w:rPr>
        <w:t xml:space="preserve">the </w:t>
      </w:r>
      <w:r w:rsidR="00BA7A1F" w:rsidRPr="11AA935B">
        <w:rPr>
          <w:sz w:val="22"/>
          <w:szCs w:val="22"/>
        </w:rPr>
        <w:t>Melbourne Water Let’s Talk Website,</w:t>
      </w:r>
      <w:r w:rsidR="001C4D90" w:rsidRPr="11AA935B">
        <w:rPr>
          <w:sz w:val="22"/>
          <w:szCs w:val="22"/>
        </w:rPr>
        <w:t xml:space="preserve"> and</w:t>
      </w:r>
      <w:r w:rsidR="00BA7A1F" w:rsidRPr="11AA935B">
        <w:rPr>
          <w:sz w:val="22"/>
          <w:szCs w:val="22"/>
        </w:rPr>
        <w:t xml:space="preserve"> emails to</w:t>
      </w:r>
      <w:r w:rsidR="00757B51" w:rsidRPr="11AA935B">
        <w:rPr>
          <w:sz w:val="22"/>
          <w:szCs w:val="22"/>
        </w:rPr>
        <w:t xml:space="preserve"> </w:t>
      </w:r>
      <w:r w:rsidR="001C4D90" w:rsidRPr="11AA935B">
        <w:rPr>
          <w:sz w:val="22"/>
          <w:szCs w:val="22"/>
        </w:rPr>
        <w:t xml:space="preserve">people </w:t>
      </w:r>
      <w:r w:rsidR="00757B51" w:rsidRPr="11AA935B">
        <w:rPr>
          <w:sz w:val="22"/>
          <w:szCs w:val="22"/>
        </w:rPr>
        <w:t xml:space="preserve">who have subscribed to updates on the </w:t>
      </w:r>
      <w:r w:rsidR="009B099B" w:rsidRPr="11AA935B">
        <w:rPr>
          <w:sz w:val="22"/>
          <w:szCs w:val="22"/>
        </w:rPr>
        <w:t>study</w:t>
      </w:r>
      <w:r w:rsidR="00757B51" w:rsidRPr="11AA935B">
        <w:rPr>
          <w:sz w:val="22"/>
          <w:szCs w:val="22"/>
        </w:rPr>
        <w:t>.</w:t>
      </w:r>
      <w:r w:rsidR="002227E0">
        <w:rPr>
          <w:sz w:val="22"/>
          <w:szCs w:val="22"/>
        </w:rPr>
        <w:t xml:space="preserve"> It will be open for 30 days. </w:t>
      </w:r>
      <w:r w:rsidR="00BA7A1F" w:rsidRPr="11AA935B">
        <w:rPr>
          <w:sz w:val="22"/>
          <w:szCs w:val="22"/>
        </w:rPr>
        <w:t xml:space="preserve"> </w:t>
      </w:r>
    </w:p>
    <w:p w14:paraId="5BE69B53" w14:textId="609147D9" w:rsidR="002227E0" w:rsidRDefault="00411819" w:rsidP="72A41768">
      <w:pPr>
        <w:pStyle w:val="BodyText"/>
        <w:jc w:val="both"/>
        <w:rPr>
          <w:sz w:val="22"/>
          <w:szCs w:val="22"/>
        </w:rPr>
      </w:pPr>
      <w:r w:rsidRPr="11AA935B">
        <w:rPr>
          <w:sz w:val="22"/>
          <w:szCs w:val="22"/>
        </w:rPr>
        <w:t xml:space="preserve">A digital </w:t>
      </w:r>
      <w:r w:rsidR="00546B43">
        <w:rPr>
          <w:sz w:val="22"/>
          <w:szCs w:val="22"/>
        </w:rPr>
        <w:t>agreement</w:t>
      </w:r>
      <w:r w:rsidRPr="11AA935B">
        <w:rPr>
          <w:sz w:val="22"/>
          <w:szCs w:val="22"/>
        </w:rPr>
        <w:t xml:space="preserve"> will be included with the Expression of Interest </w:t>
      </w:r>
      <w:r w:rsidR="05D48B63" w:rsidRPr="11AA935B">
        <w:rPr>
          <w:sz w:val="22"/>
          <w:szCs w:val="22"/>
        </w:rPr>
        <w:t xml:space="preserve">which </w:t>
      </w:r>
      <w:r w:rsidRPr="11AA935B">
        <w:rPr>
          <w:sz w:val="22"/>
          <w:szCs w:val="22"/>
        </w:rPr>
        <w:t>s</w:t>
      </w:r>
      <w:r w:rsidR="74217DCE" w:rsidRPr="11AA935B">
        <w:rPr>
          <w:sz w:val="22"/>
          <w:szCs w:val="22"/>
        </w:rPr>
        <w:t>tates</w:t>
      </w:r>
      <w:r w:rsidRPr="11AA935B">
        <w:rPr>
          <w:sz w:val="22"/>
          <w:szCs w:val="22"/>
        </w:rPr>
        <w:t xml:space="preserve"> </w:t>
      </w:r>
      <w:r w:rsidR="00D32052" w:rsidRPr="11AA935B">
        <w:rPr>
          <w:sz w:val="22"/>
          <w:szCs w:val="22"/>
        </w:rPr>
        <w:t xml:space="preserve">prospective members have read and agree with this Terms of Reference Document. </w:t>
      </w:r>
    </w:p>
    <w:p w14:paraId="44E75365" w14:textId="77777777" w:rsidR="00B118C7" w:rsidRDefault="00B118C7" w:rsidP="72A41768">
      <w:pPr>
        <w:pStyle w:val="BodyText"/>
        <w:jc w:val="both"/>
        <w:rPr>
          <w:sz w:val="22"/>
          <w:szCs w:val="22"/>
        </w:rPr>
      </w:pPr>
    </w:p>
    <w:p w14:paraId="3868A978" w14:textId="77777777" w:rsidR="00B118C7" w:rsidRDefault="00B118C7" w:rsidP="72A41768">
      <w:pPr>
        <w:pStyle w:val="BodyText"/>
        <w:jc w:val="both"/>
        <w:rPr>
          <w:sz w:val="22"/>
          <w:szCs w:val="22"/>
        </w:rPr>
      </w:pPr>
    </w:p>
    <w:p w14:paraId="3946D82E" w14:textId="77777777" w:rsidR="00B118C7" w:rsidRDefault="00B118C7" w:rsidP="72A41768">
      <w:pPr>
        <w:pStyle w:val="BodyText"/>
        <w:jc w:val="both"/>
        <w:rPr>
          <w:sz w:val="22"/>
          <w:szCs w:val="22"/>
        </w:rPr>
      </w:pPr>
    </w:p>
    <w:p w14:paraId="1DD846EE" w14:textId="77777777" w:rsidR="00B118C7" w:rsidRDefault="00B118C7" w:rsidP="72A41768">
      <w:pPr>
        <w:pStyle w:val="BodyText"/>
        <w:jc w:val="both"/>
        <w:rPr>
          <w:sz w:val="22"/>
          <w:szCs w:val="22"/>
        </w:rPr>
      </w:pPr>
    </w:p>
    <w:p w14:paraId="4C4C8CB7" w14:textId="77777777" w:rsidR="00B118C7" w:rsidRDefault="00B118C7" w:rsidP="72A41768">
      <w:pPr>
        <w:pStyle w:val="BodyText"/>
        <w:jc w:val="both"/>
        <w:rPr>
          <w:sz w:val="22"/>
          <w:szCs w:val="22"/>
        </w:rPr>
      </w:pPr>
    </w:p>
    <w:p w14:paraId="5705DA50" w14:textId="77777777" w:rsidR="00B118C7" w:rsidRDefault="00B118C7" w:rsidP="72A41768">
      <w:pPr>
        <w:pStyle w:val="BodyText"/>
        <w:jc w:val="both"/>
        <w:rPr>
          <w:sz w:val="22"/>
          <w:szCs w:val="22"/>
        </w:rPr>
      </w:pPr>
    </w:p>
    <w:p w14:paraId="0B0965CB" w14:textId="77777777" w:rsidR="00B118C7" w:rsidRDefault="00B118C7" w:rsidP="72A41768">
      <w:pPr>
        <w:pStyle w:val="BodyText"/>
        <w:jc w:val="both"/>
        <w:rPr>
          <w:sz w:val="22"/>
          <w:szCs w:val="22"/>
        </w:rPr>
      </w:pPr>
    </w:p>
    <w:p w14:paraId="6C08C13A" w14:textId="77777777" w:rsidR="00B118C7" w:rsidRDefault="00B118C7" w:rsidP="72A41768">
      <w:pPr>
        <w:pStyle w:val="BodyText"/>
        <w:jc w:val="both"/>
        <w:rPr>
          <w:sz w:val="22"/>
          <w:szCs w:val="22"/>
        </w:rPr>
      </w:pPr>
    </w:p>
    <w:p w14:paraId="357FDD3A" w14:textId="77777777" w:rsidR="00B118C7" w:rsidRDefault="00B118C7" w:rsidP="72A41768">
      <w:pPr>
        <w:pStyle w:val="BodyText"/>
        <w:jc w:val="both"/>
        <w:rPr>
          <w:sz w:val="20"/>
          <w:szCs w:val="20"/>
        </w:rPr>
      </w:pPr>
    </w:p>
    <w:p w14:paraId="7FF34990" w14:textId="40D5223F" w:rsidR="002227E0" w:rsidRDefault="002227E0" w:rsidP="72A41768">
      <w:pPr>
        <w:pStyle w:val="Heading1"/>
      </w:pPr>
      <w:bookmarkStart w:id="4" w:name="_Toc192680651"/>
      <w:r>
        <w:lastRenderedPageBreak/>
        <w:t>Membership</w:t>
      </w:r>
      <w:bookmarkEnd w:id="4"/>
    </w:p>
    <w:p w14:paraId="227E47A5" w14:textId="7B2A080F" w:rsidR="002227E0" w:rsidRDefault="002227E0" w:rsidP="002227E0">
      <w:pPr>
        <w:pStyle w:val="BodyText"/>
        <w:jc w:val="both"/>
        <w:rPr>
          <w:sz w:val="22"/>
          <w:szCs w:val="22"/>
        </w:rPr>
      </w:pPr>
      <w:r w:rsidRPr="11AA935B">
        <w:rPr>
          <w:sz w:val="22"/>
          <w:szCs w:val="22"/>
        </w:rPr>
        <w:t>There will be three Community Partnership Panels, which will each comprise of</w:t>
      </w:r>
      <w:r w:rsidR="003911D7">
        <w:rPr>
          <w:sz w:val="22"/>
          <w:szCs w:val="22"/>
        </w:rPr>
        <w:t xml:space="preserve"> approximately</w:t>
      </w:r>
      <w:r w:rsidRPr="11AA935B">
        <w:rPr>
          <w:sz w:val="22"/>
          <w:szCs w:val="22"/>
        </w:rPr>
        <w:t xml:space="preserve"> 20 members from across the Maribyrnong River </w:t>
      </w:r>
      <w:r w:rsidR="7A55B0E6" w:rsidRPr="72A41768">
        <w:rPr>
          <w:sz w:val="22"/>
          <w:szCs w:val="22"/>
        </w:rPr>
        <w:t>c</w:t>
      </w:r>
      <w:r w:rsidR="41825C23" w:rsidRPr="72A41768">
        <w:rPr>
          <w:sz w:val="22"/>
          <w:szCs w:val="22"/>
        </w:rPr>
        <w:t>atchment.</w:t>
      </w:r>
      <w:r>
        <w:rPr>
          <w:sz w:val="22"/>
          <w:szCs w:val="22"/>
        </w:rPr>
        <w:t xml:space="preserve"> Across the three Panels there will be </w:t>
      </w:r>
      <w:r w:rsidR="3DD3F27D" w:rsidRPr="72A41768">
        <w:rPr>
          <w:sz w:val="22"/>
          <w:szCs w:val="22"/>
        </w:rPr>
        <w:t>approximately</w:t>
      </w:r>
      <w:r w:rsidR="41825C23" w:rsidRPr="72A41768">
        <w:rPr>
          <w:sz w:val="22"/>
          <w:szCs w:val="22"/>
        </w:rPr>
        <w:t xml:space="preserve"> 60 members. </w:t>
      </w:r>
    </w:p>
    <w:p w14:paraId="53F1C638" w14:textId="2C85B3AB" w:rsidR="00056EB5" w:rsidRDefault="00056EB5" w:rsidP="002227E0">
      <w:pPr>
        <w:pStyle w:val="BodyText"/>
        <w:jc w:val="both"/>
        <w:rPr>
          <w:sz w:val="22"/>
          <w:szCs w:val="22"/>
        </w:rPr>
      </w:pPr>
      <w:r w:rsidRPr="00056EB5">
        <w:rPr>
          <w:sz w:val="22"/>
          <w:szCs w:val="22"/>
        </w:rPr>
        <w:t xml:space="preserve">If we are unable to attract the required number of members to fill three panels, we </w:t>
      </w:r>
      <w:r w:rsidR="2377AC58" w:rsidRPr="72A41768">
        <w:rPr>
          <w:sz w:val="22"/>
          <w:szCs w:val="22"/>
        </w:rPr>
        <w:t>may</w:t>
      </w:r>
      <w:r w:rsidR="003A2581">
        <w:rPr>
          <w:sz w:val="22"/>
          <w:szCs w:val="22"/>
        </w:rPr>
        <w:t xml:space="preserve"> choose to</w:t>
      </w:r>
      <w:r w:rsidRPr="00056EB5">
        <w:rPr>
          <w:sz w:val="22"/>
          <w:szCs w:val="22"/>
        </w:rPr>
        <w:t xml:space="preserve"> reduce the number of C</w:t>
      </w:r>
      <w:r>
        <w:rPr>
          <w:sz w:val="22"/>
          <w:szCs w:val="22"/>
        </w:rPr>
        <w:t>ommunity Partnership Panels</w:t>
      </w:r>
      <w:r w:rsidR="0E5C1BF9" w:rsidRPr="72A41768">
        <w:rPr>
          <w:sz w:val="22"/>
          <w:szCs w:val="22"/>
        </w:rPr>
        <w:t xml:space="preserve">. </w:t>
      </w:r>
    </w:p>
    <w:p w14:paraId="011E6C77" w14:textId="753671D7" w:rsidR="00056EB5" w:rsidRDefault="00056EB5" w:rsidP="002227E0">
      <w:pPr>
        <w:pStyle w:val="BodyText"/>
        <w:jc w:val="both"/>
        <w:rPr>
          <w:sz w:val="22"/>
          <w:szCs w:val="22"/>
        </w:rPr>
      </w:pPr>
      <w:r w:rsidRPr="00056EB5">
        <w:rPr>
          <w:sz w:val="22"/>
          <w:szCs w:val="22"/>
        </w:rPr>
        <w:t xml:space="preserve">If we fail to attract the required number to fill two panels (minimum </w:t>
      </w:r>
      <w:r w:rsidR="4EDE03B5" w:rsidRPr="72A41768">
        <w:rPr>
          <w:sz w:val="22"/>
          <w:szCs w:val="22"/>
        </w:rPr>
        <w:t>of</w:t>
      </w:r>
      <w:r w:rsidRPr="00056EB5">
        <w:rPr>
          <w:sz w:val="22"/>
          <w:szCs w:val="22"/>
        </w:rPr>
        <w:t xml:space="preserve"> </w:t>
      </w:r>
      <w:r w:rsidR="00BD5200">
        <w:rPr>
          <w:sz w:val="22"/>
          <w:szCs w:val="22"/>
        </w:rPr>
        <w:t>1</w:t>
      </w:r>
      <w:r w:rsidR="003140A8">
        <w:rPr>
          <w:sz w:val="22"/>
          <w:szCs w:val="22"/>
        </w:rPr>
        <w:t>5</w:t>
      </w:r>
      <w:r w:rsidRPr="00056EB5">
        <w:rPr>
          <w:sz w:val="22"/>
          <w:szCs w:val="22"/>
        </w:rPr>
        <w:t xml:space="preserve"> </w:t>
      </w:r>
      <w:r w:rsidR="008159BD">
        <w:rPr>
          <w:sz w:val="22"/>
          <w:szCs w:val="22"/>
        </w:rPr>
        <w:t xml:space="preserve">people </w:t>
      </w:r>
      <w:r w:rsidR="00BD5200">
        <w:rPr>
          <w:sz w:val="22"/>
          <w:szCs w:val="22"/>
        </w:rPr>
        <w:t xml:space="preserve">per panel, </w:t>
      </w:r>
      <w:r w:rsidR="006D7007">
        <w:rPr>
          <w:sz w:val="22"/>
          <w:szCs w:val="22"/>
        </w:rPr>
        <w:t xml:space="preserve">or minimum </w:t>
      </w:r>
      <w:r w:rsidR="00196B6F">
        <w:rPr>
          <w:sz w:val="22"/>
          <w:szCs w:val="22"/>
        </w:rPr>
        <w:t>30</w:t>
      </w:r>
      <w:r w:rsidR="006D7007">
        <w:rPr>
          <w:sz w:val="22"/>
          <w:szCs w:val="22"/>
        </w:rPr>
        <w:t xml:space="preserve"> people overall</w:t>
      </w:r>
      <w:r w:rsidRPr="00056EB5">
        <w:rPr>
          <w:sz w:val="22"/>
          <w:szCs w:val="22"/>
        </w:rPr>
        <w:t>) then we will not proceed with the C</w:t>
      </w:r>
      <w:r w:rsidR="00470205">
        <w:rPr>
          <w:sz w:val="22"/>
          <w:szCs w:val="22"/>
        </w:rPr>
        <w:t>ommunity Partnership Panels</w:t>
      </w:r>
      <w:r w:rsidRPr="00056EB5">
        <w:rPr>
          <w:sz w:val="22"/>
          <w:szCs w:val="22"/>
        </w:rPr>
        <w:t>.</w:t>
      </w:r>
      <w:r w:rsidR="00470205">
        <w:rPr>
          <w:sz w:val="22"/>
          <w:szCs w:val="22"/>
        </w:rPr>
        <w:t xml:space="preserve"> We recognise the </w:t>
      </w:r>
      <w:r w:rsidR="00470205" w:rsidRPr="00056EB5">
        <w:rPr>
          <w:sz w:val="22"/>
          <w:szCs w:val="22"/>
        </w:rPr>
        <w:t>C</w:t>
      </w:r>
      <w:r w:rsidR="00470205">
        <w:rPr>
          <w:sz w:val="22"/>
          <w:szCs w:val="22"/>
        </w:rPr>
        <w:t xml:space="preserve">ommunity Partnership Panels need to be </w:t>
      </w:r>
      <w:r w:rsidR="00D53AFC">
        <w:rPr>
          <w:sz w:val="22"/>
          <w:szCs w:val="22"/>
        </w:rPr>
        <w:t xml:space="preserve">reflective of the communities within the catchment, and </w:t>
      </w:r>
      <w:r w:rsidR="00BE38C2">
        <w:rPr>
          <w:sz w:val="22"/>
          <w:szCs w:val="22"/>
        </w:rPr>
        <w:t>panels w</w:t>
      </w:r>
      <w:r w:rsidR="00AC228B">
        <w:rPr>
          <w:sz w:val="22"/>
          <w:szCs w:val="22"/>
        </w:rPr>
        <w:t>hich are small</w:t>
      </w:r>
      <w:r w:rsidR="00A02052">
        <w:rPr>
          <w:sz w:val="22"/>
          <w:szCs w:val="22"/>
        </w:rPr>
        <w:t>er</w:t>
      </w:r>
      <w:r w:rsidR="00AC228B">
        <w:rPr>
          <w:sz w:val="22"/>
          <w:szCs w:val="22"/>
        </w:rPr>
        <w:t xml:space="preserve"> in size may not </w:t>
      </w:r>
      <w:r w:rsidR="0077759F">
        <w:rPr>
          <w:sz w:val="22"/>
          <w:szCs w:val="22"/>
        </w:rPr>
        <w:t>capture the diversity or fee</w:t>
      </w:r>
      <w:r w:rsidR="00A02052">
        <w:rPr>
          <w:sz w:val="22"/>
          <w:szCs w:val="22"/>
        </w:rPr>
        <w:t>d</w:t>
      </w:r>
      <w:r w:rsidR="0077759F">
        <w:rPr>
          <w:sz w:val="22"/>
          <w:szCs w:val="22"/>
        </w:rPr>
        <w:t>back of a larg</w:t>
      </w:r>
      <w:r w:rsidR="00A02052">
        <w:rPr>
          <w:sz w:val="22"/>
          <w:szCs w:val="22"/>
        </w:rPr>
        <w:t xml:space="preserve">er group panel. </w:t>
      </w:r>
      <w:r w:rsidR="00D53AFC">
        <w:rPr>
          <w:sz w:val="22"/>
          <w:szCs w:val="22"/>
        </w:rPr>
        <w:t xml:space="preserve"> </w:t>
      </w:r>
    </w:p>
    <w:p w14:paraId="02219613" w14:textId="68085C19" w:rsidR="002227E0" w:rsidRPr="002227E0" w:rsidDel="00DD1D70" w:rsidRDefault="002227E0" w:rsidP="72A41768">
      <w:pPr>
        <w:pStyle w:val="BodyText"/>
        <w:jc w:val="both"/>
        <w:rPr>
          <w:sz w:val="22"/>
          <w:szCs w:val="22"/>
        </w:rPr>
      </w:pPr>
    </w:p>
    <w:p w14:paraId="0EEFA643" w14:textId="2452C028" w:rsidR="72A41768" w:rsidRDefault="72A41768"/>
    <w:p w14:paraId="14F4748F" w14:textId="1E35BD7B" w:rsidR="72A41768" w:rsidRDefault="72A41768"/>
    <w:p w14:paraId="0E82F5B7" w14:textId="70008241" w:rsidR="72A41768" w:rsidRDefault="72A41768"/>
    <w:p w14:paraId="7143F029" w14:textId="27FF1822" w:rsidR="72A41768" w:rsidRDefault="72A41768"/>
    <w:p w14:paraId="57527340" w14:textId="77777777" w:rsidR="00B118C7" w:rsidRDefault="00B118C7"/>
    <w:p w14:paraId="1026E16C" w14:textId="77777777" w:rsidR="00B118C7" w:rsidRDefault="00B118C7"/>
    <w:p w14:paraId="177EDCAF" w14:textId="77777777" w:rsidR="00B118C7" w:rsidRDefault="00B118C7"/>
    <w:p w14:paraId="54523CE6" w14:textId="77777777" w:rsidR="00B118C7" w:rsidRDefault="00B118C7"/>
    <w:p w14:paraId="2EB1C989" w14:textId="77777777" w:rsidR="00B118C7" w:rsidRDefault="00B118C7"/>
    <w:p w14:paraId="55A9FD26" w14:textId="77777777" w:rsidR="00B118C7" w:rsidRDefault="00B118C7"/>
    <w:p w14:paraId="3DCE9083" w14:textId="77777777" w:rsidR="00B118C7" w:rsidRDefault="00B118C7"/>
    <w:p w14:paraId="22BB36EC" w14:textId="77777777" w:rsidR="00B118C7" w:rsidRDefault="00B118C7"/>
    <w:p w14:paraId="5C7F6A7E" w14:textId="77777777" w:rsidR="00B118C7" w:rsidRDefault="00B118C7"/>
    <w:p w14:paraId="18238E8E" w14:textId="77777777" w:rsidR="00B118C7" w:rsidRDefault="00B118C7"/>
    <w:p w14:paraId="60DB57BA" w14:textId="77777777" w:rsidR="00B118C7" w:rsidRDefault="00B118C7"/>
    <w:p w14:paraId="7F43AED5" w14:textId="77777777" w:rsidR="00B118C7" w:rsidRDefault="00B118C7"/>
    <w:p w14:paraId="533F5BA6" w14:textId="77777777" w:rsidR="00B118C7" w:rsidRDefault="00B118C7"/>
    <w:p w14:paraId="3B2B12E9" w14:textId="77777777" w:rsidR="00B118C7" w:rsidRDefault="00B118C7"/>
    <w:p w14:paraId="3304B50E" w14:textId="77777777" w:rsidR="00B118C7" w:rsidRDefault="00B118C7"/>
    <w:p w14:paraId="57DFC6E2" w14:textId="77777777" w:rsidR="00B118C7" w:rsidRDefault="00B118C7"/>
    <w:p w14:paraId="3D16E6A1" w14:textId="77777777" w:rsidR="00547424" w:rsidRDefault="00547424"/>
    <w:p w14:paraId="2D85C4F5" w14:textId="77777777" w:rsidR="00B118C7" w:rsidRDefault="00B118C7"/>
    <w:p w14:paraId="3343A6EF" w14:textId="19732116" w:rsidR="002227E0" w:rsidRDefault="002227E0" w:rsidP="002227E0">
      <w:pPr>
        <w:pStyle w:val="Heading1"/>
      </w:pPr>
      <w:bookmarkStart w:id="5" w:name="_Toc192680652"/>
      <w:r>
        <w:lastRenderedPageBreak/>
        <w:t>Roles and responsibilities of Community Partnership Panel Members</w:t>
      </w:r>
      <w:bookmarkEnd w:id="5"/>
      <w:r>
        <w:t xml:space="preserve"> </w:t>
      </w:r>
    </w:p>
    <w:p w14:paraId="1BF7582C" w14:textId="44BA2C5B" w:rsidR="002227E0" w:rsidRPr="002227E0" w:rsidRDefault="002227E0" w:rsidP="002227E0">
      <w:pPr>
        <w:pStyle w:val="BodyText"/>
        <w:jc w:val="both"/>
        <w:rPr>
          <w:sz w:val="22"/>
          <w:szCs w:val="22"/>
        </w:rPr>
      </w:pPr>
      <w:r w:rsidRPr="11AA935B">
        <w:rPr>
          <w:sz w:val="22"/>
          <w:szCs w:val="22"/>
        </w:rPr>
        <w:t xml:space="preserve">The Community Partnership Panels </w:t>
      </w:r>
      <w:r w:rsidRPr="00F96366">
        <w:rPr>
          <w:b/>
          <w:bCs/>
          <w:sz w:val="22"/>
          <w:szCs w:val="22"/>
        </w:rPr>
        <w:t xml:space="preserve">require a minimum commitment of </w:t>
      </w:r>
      <w:r w:rsidR="003D5D4F">
        <w:rPr>
          <w:b/>
          <w:bCs/>
          <w:sz w:val="22"/>
          <w:szCs w:val="22"/>
        </w:rPr>
        <w:t>nine</w:t>
      </w:r>
      <w:r w:rsidR="003D5D4F" w:rsidRPr="00F96366">
        <w:rPr>
          <w:b/>
          <w:bCs/>
          <w:sz w:val="22"/>
          <w:szCs w:val="22"/>
        </w:rPr>
        <w:t xml:space="preserve"> </w:t>
      </w:r>
      <w:r w:rsidRPr="00F96366">
        <w:rPr>
          <w:b/>
          <w:bCs/>
          <w:sz w:val="22"/>
          <w:szCs w:val="22"/>
        </w:rPr>
        <w:t>hours from each member over the course of the study</w:t>
      </w:r>
      <w:r w:rsidRPr="11AA935B">
        <w:rPr>
          <w:sz w:val="22"/>
          <w:szCs w:val="22"/>
        </w:rPr>
        <w:t>. However, there will be times where C</w:t>
      </w:r>
      <w:r w:rsidR="00A047CF">
        <w:rPr>
          <w:sz w:val="22"/>
          <w:szCs w:val="22"/>
        </w:rPr>
        <w:t xml:space="preserve">ommunity </w:t>
      </w:r>
      <w:r w:rsidRPr="11AA935B">
        <w:rPr>
          <w:sz w:val="22"/>
          <w:szCs w:val="22"/>
        </w:rPr>
        <w:t>P</w:t>
      </w:r>
      <w:r w:rsidR="00A047CF">
        <w:rPr>
          <w:sz w:val="22"/>
          <w:szCs w:val="22"/>
        </w:rPr>
        <w:t xml:space="preserve">artnership </w:t>
      </w:r>
      <w:r w:rsidRPr="11AA935B">
        <w:rPr>
          <w:sz w:val="22"/>
          <w:szCs w:val="22"/>
        </w:rPr>
        <w:t>P</w:t>
      </w:r>
      <w:r w:rsidR="00A047CF">
        <w:rPr>
          <w:sz w:val="22"/>
          <w:szCs w:val="22"/>
        </w:rPr>
        <w:t>anels</w:t>
      </w:r>
      <w:r w:rsidRPr="11AA935B">
        <w:rPr>
          <w:sz w:val="22"/>
          <w:szCs w:val="22"/>
        </w:rPr>
        <w:t xml:space="preserve"> members are asked to read materials ahead of a session and share information with their networks after a session.</w:t>
      </w:r>
    </w:p>
    <w:p w14:paraId="7AFE4960" w14:textId="61EF3398" w:rsidR="002227E0" w:rsidRDefault="002227E0" w:rsidP="002227E0">
      <w:pPr>
        <w:pStyle w:val="BodyText"/>
        <w:jc w:val="both"/>
        <w:rPr>
          <w:sz w:val="20"/>
          <w:szCs w:val="20"/>
        </w:rPr>
      </w:pPr>
      <w:r w:rsidRPr="11AA935B">
        <w:rPr>
          <w:sz w:val="22"/>
          <w:szCs w:val="22"/>
        </w:rPr>
        <w:t>Melbourne Water acknowledges that the C</w:t>
      </w:r>
      <w:r w:rsidR="00E04DF5">
        <w:rPr>
          <w:sz w:val="22"/>
          <w:szCs w:val="22"/>
        </w:rPr>
        <w:t xml:space="preserve">ommunity </w:t>
      </w:r>
      <w:r w:rsidRPr="11AA935B">
        <w:rPr>
          <w:sz w:val="22"/>
          <w:szCs w:val="22"/>
        </w:rPr>
        <w:t>P</w:t>
      </w:r>
      <w:r w:rsidR="00E04DF5">
        <w:rPr>
          <w:sz w:val="22"/>
          <w:szCs w:val="22"/>
        </w:rPr>
        <w:t xml:space="preserve">artnership </w:t>
      </w:r>
      <w:r w:rsidRPr="11AA935B">
        <w:rPr>
          <w:sz w:val="22"/>
          <w:szCs w:val="22"/>
        </w:rPr>
        <w:t>P</w:t>
      </w:r>
      <w:r w:rsidR="00E04DF5">
        <w:rPr>
          <w:sz w:val="22"/>
          <w:szCs w:val="22"/>
        </w:rPr>
        <w:t>anel</w:t>
      </w:r>
      <w:r w:rsidRPr="11AA935B">
        <w:rPr>
          <w:sz w:val="22"/>
          <w:szCs w:val="22"/>
        </w:rPr>
        <w:t xml:space="preserve">s are a considerable </w:t>
      </w:r>
      <w:r w:rsidR="6E41DAB6" w:rsidRPr="72A41768">
        <w:rPr>
          <w:sz w:val="22"/>
          <w:szCs w:val="22"/>
        </w:rPr>
        <w:t>commitment</w:t>
      </w:r>
      <w:r w:rsidRPr="11AA935B">
        <w:rPr>
          <w:sz w:val="22"/>
          <w:szCs w:val="22"/>
        </w:rPr>
        <w:t xml:space="preserve"> for community members, especially those who may have been impacted by a flooding event or have already actively participated in past engagement since the flood in 2022.</w:t>
      </w:r>
    </w:p>
    <w:p w14:paraId="29C17933" w14:textId="1A5BCE68" w:rsidR="007710C7" w:rsidRPr="00EB307C" w:rsidRDefault="002227E0" w:rsidP="72A41768">
      <w:pPr>
        <w:pStyle w:val="BodyText"/>
        <w:jc w:val="both"/>
        <w:rPr>
          <w:sz w:val="22"/>
          <w:szCs w:val="22"/>
        </w:rPr>
      </w:pPr>
      <w:r w:rsidRPr="11AA935B">
        <w:rPr>
          <w:sz w:val="22"/>
          <w:szCs w:val="22"/>
        </w:rPr>
        <w:t xml:space="preserve">We ask that you consider whether you can commit to the roles and responsibilities of </w:t>
      </w:r>
      <w:r w:rsidR="00E04DF5" w:rsidRPr="11AA935B">
        <w:rPr>
          <w:sz w:val="22"/>
          <w:szCs w:val="22"/>
        </w:rPr>
        <w:t>C</w:t>
      </w:r>
      <w:r w:rsidR="00E04DF5">
        <w:rPr>
          <w:sz w:val="22"/>
          <w:szCs w:val="22"/>
        </w:rPr>
        <w:t xml:space="preserve">ommunity </w:t>
      </w:r>
      <w:r w:rsidR="00E04DF5" w:rsidRPr="11AA935B">
        <w:rPr>
          <w:sz w:val="22"/>
          <w:szCs w:val="22"/>
        </w:rPr>
        <w:t>P</w:t>
      </w:r>
      <w:r w:rsidR="00E04DF5">
        <w:rPr>
          <w:sz w:val="22"/>
          <w:szCs w:val="22"/>
        </w:rPr>
        <w:t xml:space="preserve">artnership </w:t>
      </w:r>
      <w:r w:rsidR="00E04DF5" w:rsidRPr="11AA935B">
        <w:rPr>
          <w:sz w:val="22"/>
          <w:szCs w:val="22"/>
        </w:rPr>
        <w:t>P</w:t>
      </w:r>
      <w:r w:rsidR="00E04DF5">
        <w:rPr>
          <w:sz w:val="22"/>
          <w:szCs w:val="22"/>
        </w:rPr>
        <w:t>anel</w:t>
      </w:r>
      <w:r w:rsidR="00E04DF5" w:rsidRPr="11AA935B">
        <w:rPr>
          <w:sz w:val="22"/>
          <w:szCs w:val="22"/>
        </w:rPr>
        <w:t>s</w:t>
      </w:r>
      <w:r w:rsidRPr="11AA935B">
        <w:rPr>
          <w:sz w:val="22"/>
          <w:szCs w:val="22"/>
        </w:rPr>
        <w:t xml:space="preserve"> members, the time commitment required and make a decision that feels right for you. There will be several other ways to share your feedback and engage with the study if the </w:t>
      </w:r>
      <w:r w:rsidR="00E04DF5" w:rsidRPr="11AA935B">
        <w:rPr>
          <w:sz w:val="22"/>
          <w:szCs w:val="22"/>
        </w:rPr>
        <w:t>C</w:t>
      </w:r>
      <w:r w:rsidR="00E04DF5">
        <w:rPr>
          <w:sz w:val="22"/>
          <w:szCs w:val="22"/>
        </w:rPr>
        <w:t xml:space="preserve">ommunity </w:t>
      </w:r>
      <w:r w:rsidR="00E04DF5" w:rsidRPr="11AA935B">
        <w:rPr>
          <w:sz w:val="22"/>
          <w:szCs w:val="22"/>
        </w:rPr>
        <w:t>P</w:t>
      </w:r>
      <w:r w:rsidR="00E04DF5">
        <w:rPr>
          <w:sz w:val="22"/>
          <w:szCs w:val="22"/>
        </w:rPr>
        <w:t xml:space="preserve">artnership </w:t>
      </w:r>
      <w:r w:rsidR="00E04DF5" w:rsidRPr="11AA935B">
        <w:rPr>
          <w:sz w:val="22"/>
          <w:szCs w:val="22"/>
        </w:rPr>
        <w:t>P</w:t>
      </w:r>
      <w:r w:rsidR="00E04DF5">
        <w:rPr>
          <w:sz w:val="22"/>
          <w:szCs w:val="22"/>
        </w:rPr>
        <w:t>anel</w:t>
      </w:r>
      <w:r w:rsidR="00E04DF5" w:rsidRPr="11AA935B">
        <w:rPr>
          <w:sz w:val="22"/>
          <w:szCs w:val="22"/>
        </w:rPr>
        <w:t>s</w:t>
      </w:r>
      <w:r w:rsidRPr="11AA935B">
        <w:rPr>
          <w:sz w:val="22"/>
          <w:szCs w:val="22"/>
        </w:rPr>
        <w:t xml:space="preserve"> feels like too much of a commitment. </w:t>
      </w:r>
    </w:p>
    <w:p w14:paraId="5E91F66A" w14:textId="77777777" w:rsidR="002227E0" w:rsidRPr="00B30136" w:rsidRDefault="002227E0" w:rsidP="72A41768">
      <w:pPr>
        <w:pStyle w:val="BodyText"/>
        <w:rPr>
          <w:b/>
          <w:bCs/>
        </w:rPr>
      </w:pPr>
      <w:r>
        <w:rPr>
          <w:b/>
          <w:bCs/>
        </w:rPr>
        <w:t>Compensation</w:t>
      </w:r>
    </w:p>
    <w:p w14:paraId="20A73360" w14:textId="42AC6F0F" w:rsidR="002227E0" w:rsidRDefault="002227E0" w:rsidP="002227E0">
      <w:pPr>
        <w:pStyle w:val="BodyText"/>
        <w:numPr>
          <w:ilvl w:val="0"/>
          <w:numId w:val="50"/>
        </w:numPr>
        <w:jc w:val="both"/>
        <w:rPr>
          <w:sz w:val="20"/>
          <w:szCs w:val="20"/>
        </w:rPr>
      </w:pPr>
      <w:r w:rsidRPr="11AA935B">
        <w:rPr>
          <w:sz w:val="22"/>
          <w:szCs w:val="22"/>
        </w:rPr>
        <w:t>Members will be compensated $200 for each session they attend</w:t>
      </w:r>
      <w:r w:rsidR="00F83A97">
        <w:rPr>
          <w:sz w:val="22"/>
          <w:szCs w:val="22"/>
        </w:rPr>
        <w:t xml:space="preserve"> in the form of a phys</w:t>
      </w:r>
      <w:r w:rsidR="00E432DB">
        <w:rPr>
          <w:sz w:val="22"/>
          <w:szCs w:val="22"/>
        </w:rPr>
        <w:t>i</w:t>
      </w:r>
      <w:r w:rsidR="00F83A97">
        <w:rPr>
          <w:sz w:val="22"/>
          <w:szCs w:val="22"/>
        </w:rPr>
        <w:t>cal Eftpos Gift Card</w:t>
      </w:r>
      <w:r w:rsidRPr="11AA935B">
        <w:rPr>
          <w:sz w:val="22"/>
          <w:szCs w:val="22"/>
        </w:rPr>
        <w:t>.</w:t>
      </w:r>
      <w:r w:rsidR="00F83A97">
        <w:rPr>
          <w:sz w:val="22"/>
          <w:szCs w:val="22"/>
        </w:rPr>
        <w:t xml:space="preserve"> The Gift Card will be provided at the end of each session.</w:t>
      </w:r>
      <w:r w:rsidRPr="11AA935B">
        <w:rPr>
          <w:sz w:val="22"/>
          <w:szCs w:val="22"/>
        </w:rPr>
        <w:t xml:space="preserve"> Members will only be paid for the sessions they attend.</w:t>
      </w:r>
    </w:p>
    <w:p w14:paraId="496AAECF" w14:textId="77777777" w:rsidR="002227E0" w:rsidRPr="00B30136" w:rsidRDefault="002227E0" w:rsidP="72A41768">
      <w:pPr>
        <w:pStyle w:val="BodyText"/>
        <w:ind w:left="360"/>
        <w:rPr>
          <w:b/>
          <w:bCs/>
        </w:rPr>
      </w:pPr>
      <w:r w:rsidRPr="00B30136">
        <w:rPr>
          <w:b/>
          <w:bCs/>
        </w:rPr>
        <w:t>Term</w:t>
      </w:r>
    </w:p>
    <w:p w14:paraId="423DCEC5" w14:textId="606A7247" w:rsidR="00B118C7" w:rsidRDefault="002227E0" w:rsidP="00B118C7">
      <w:pPr>
        <w:pStyle w:val="BodyText"/>
        <w:jc w:val="both"/>
        <w:rPr>
          <w:sz w:val="22"/>
          <w:szCs w:val="22"/>
        </w:rPr>
      </w:pPr>
      <w:r w:rsidRPr="11AA935B">
        <w:rPr>
          <w:sz w:val="22"/>
          <w:szCs w:val="22"/>
        </w:rPr>
        <w:t xml:space="preserve">Members will serve a term of around 15 months on a Community Partnership Panel, from early-2025 to mid-2026. Each Community Partnership Panel meeting will be scheduled to run for </w:t>
      </w:r>
      <w:r w:rsidR="00D27A75">
        <w:rPr>
          <w:sz w:val="22"/>
          <w:szCs w:val="22"/>
        </w:rPr>
        <w:t>three</w:t>
      </w:r>
      <w:r w:rsidR="00D27A75" w:rsidRPr="11AA935B">
        <w:rPr>
          <w:sz w:val="22"/>
          <w:szCs w:val="22"/>
        </w:rPr>
        <w:t xml:space="preserve"> </w:t>
      </w:r>
      <w:r w:rsidRPr="11AA935B">
        <w:rPr>
          <w:sz w:val="22"/>
          <w:szCs w:val="22"/>
        </w:rPr>
        <w:t xml:space="preserve">hours, meaning members will undertake a total time commitment of </w:t>
      </w:r>
      <w:r w:rsidR="00D27A75">
        <w:rPr>
          <w:sz w:val="22"/>
          <w:szCs w:val="22"/>
        </w:rPr>
        <w:t>nine</w:t>
      </w:r>
      <w:r w:rsidR="00D27A75" w:rsidRPr="11AA935B">
        <w:rPr>
          <w:sz w:val="22"/>
          <w:szCs w:val="22"/>
        </w:rPr>
        <w:t xml:space="preserve"> </w:t>
      </w:r>
      <w:r w:rsidRPr="11AA935B">
        <w:rPr>
          <w:sz w:val="22"/>
          <w:szCs w:val="22"/>
        </w:rPr>
        <w:t>hours, at a minimum, across this 15-month period</w:t>
      </w:r>
      <w:r w:rsidR="00B118C7">
        <w:rPr>
          <w:sz w:val="22"/>
          <w:szCs w:val="22"/>
        </w:rPr>
        <w:t>.</w:t>
      </w:r>
    </w:p>
    <w:p w14:paraId="2E575575" w14:textId="77777777" w:rsidR="00B118C7" w:rsidRDefault="00B118C7" w:rsidP="00B118C7">
      <w:pPr>
        <w:pStyle w:val="BodyText"/>
        <w:jc w:val="both"/>
        <w:rPr>
          <w:sz w:val="22"/>
          <w:szCs w:val="22"/>
        </w:rPr>
      </w:pPr>
      <w:bookmarkStart w:id="6" w:name="_Toc192680653"/>
    </w:p>
    <w:p w14:paraId="60BA1DE2" w14:textId="77777777" w:rsidR="00B118C7" w:rsidRDefault="00B118C7" w:rsidP="00B118C7">
      <w:pPr>
        <w:pStyle w:val="BodyText"/>
        <w:jc w:val="both"/>
      </w:pPr>
    </w:p>
    <w:p w14:paraId="7651690F" w14:textId="77777777" w:rsidR="00B118C7" w:rsidRDefault="00B118C7" w:rsidP="00B118C7">
      <w:pPr>
        <w:pStyle w:val="BodyText"/>
        <w:jc w:val="both"/>
      </w:pPr>
    </w:p>
    <w:p w14:paraId="356EC167" w14:textId="77777777" w:rsidR="00547424" w:rsidRDefault="00547424" w:rsidP="00B118C7">
      <w:pPr>
        <w:pStyle w:val="BodyText"/>
        <w:jc w:val="both"/>
      </w:pPr>
    </w:p>
    <w:p w14:paraId="3D99560B" w14:textId="77777777" w:rsidR="00547424" w:rsidRDefault="00547424" w:rsidP="00B118C7">
      <w:pPr>
        <w:pStyle w:val="BodyText"/>
        <w:jc w:val="both"/>
      </w:pPr>
    </w:p>
    <w:p w14:paraId="2050C519" w14:textId="77777777" w:rsidR="00547424" w:rsidRDefault="00547424" w:rsidP="00B118C7">
      <w:pPr>
        <w:pStyle w:val="BodyText"/>
        <w:jc w:val="both"/>
      </w:pPr>
    </w:p>
    <w:p w14:paraId="33186742" w14:textId="77777777" w:rsidR="00B118C7" w:rsidRDefault="00B118C7" w:rsidP="00547424">
      <w:pPr>
        <w:pStyle w:val="BodyText"/>
        <w:jc w:val="both"/>
      </w:pPr>
    </w:p>
    <w:p w14:paraId="4487340C" w14:textId="1EE6A3D1" w:rsidR="002227E0" w:rsidRDefault="002227E0" w:rsidP="001D52A0">
      <w:pPr>
        <w:pStyle w:val="Heading1"/>
      </w:pPr>
      <w:r>
        <w:lastRenderedPageBreak/>
        <w:t>Roles and Responsibilities of Jacobs</w:t>
      </w:r>
      <w:bookmarkEnd w:id="6"/>
    </w:p>
    <w:p w14:paraId="71E66558" w14:textId="77777777" w:rsidR="002227E0" w:rsidRDefault="002227E0" w:rsidP="002227E0">
      <w:pPr>
        <w:pStyle w:val="BodyText"/>
        <w:rPr>
          <w:b/>
        </w:rPr>
      </w:pPr>
      <w:r w:rsidRPr="005E254C">
        <w:rPr>
          <w:b/>
        </w:rPr>
        <w:t>Jacobs will:</w:t>
      </w:r>
    </w:p>
    <w:p w14:paraId="2ECACAFE" w14:textId="77777777" w:rsidR="002227E0" w:rsidRDefault="002227E0" w:rsidP="002227E0">
      <w:pPr>
        <w:pStyle w:val="BodyText"/>
        <w:numPr>
          <w:ilvl w:val="0"/>
          <w:numId w:val="59"/>
        </w:numPr>
        <w:jc w:val="both"/>
        <w:rPr>
          <w:sz w:val="20"/>
          <w:szCs w:val="20"/>
        </w:rPr>
      </w:pPr>
      <w:r w:rsidRPr="11AA935B">
        <w:rPr>
          <w:sz w:val="22"/>
          <w:szCs w:val="22"/>
        </w:rPr>
        <w:t>Arrange and facilitate all meetings</w:t>
      </w:r>
    </w:p>
    <w:p w14:paraId="34DA4D03" w14:textId="77777777" w:rsidR="002227E0" w:rsidRPr="00154FDE" w:rsidRDefault="002227E0" w:rsidP="002227E0">
      <w:pPr>
        <w:pStyle w:val="BodyText"/>
        <w:numPr>
          <w:ilvl w:val="0"/>
          <w:numId w:val="58"/>
        </w:numPr>
        <w:jc w:val="both"/>
        <w:rPr>
          <w:sz w:val="20"/>
          <w:szCs w:val="20"/>
        </w:rPr>
      </w:pPr>
      <w:r w:rsidRPr="11AA935B">
        <w:rPr>
          <w:sz w:val="22"/>
          <w:szCs w:val="22"/>
        </w:rPr>
        <w:t>Ensure all meetings of the Community Partnership Panels are accessible, including the provision of interpreters and translators</w:t>
      </w:r>
    </w:p>
    <w:p w14:paraId="35C944A8" w14:textId="77777777" w:rsidR="002227E0" w:rsidRDefault="002227E0" w:rsidP="002227E0">
      <w:pPr>
        <w:pStyle w:val="BodyText"/>
        <w:numPr>
          <w:ilvl w:val="0"/>
          <w:numId w:val="58"/>
        </w:numPr>
        <w:jc w:val="both"/>
        <w:rPr>
          <w:sz w:val="20"/>
          <w:szCs w:val="20"/>
        </w:rPr>
      </w:pPr>
      <w:r w:rsidRPr="11AA935B">
        <w:rPr>
          <w:sz w:val="22"/>
          <w:szCs w:val="22"/>
        </w:rPr>
        <w:t>Provide an agenda and where relevant, materials will be provided to allow attendees to prepare for the meeting at least one week in advance of meetings</w:t>
      </w:r>
    </w:p>
    <w:p w14:paraId="055BAF56" w14:textId="70F4EEC9" w:rsidR="002227E0" w:rsidRDefault="002227E0" w:rsidP="002227E0">
      <w:pPr>
        <w:pStyle w:val="BodyText"/>
        <w:numPr>
          <w:ilvl w:val="0"/>
          <w:numId w:val="58"/>
        </w:numPr>
        <w:jc w:val="both"/>
        <w:rPr>
          <w:sz w:val="20"/>
          <w:szCs w:val="20"/>
        </w:rPr>
      </w:pPr>
      <w:r w:rsidRPr="11AA935B">
        <w:rPr>
          <w:sz w:val="22"/>
          <w:szCs w:val="22"/>
        </w:rPr>
        <w:t>Record and distribute summary of issues discussed to attendees following each session.</w:t>
      </w:r>
      <w:r w:rsidR="00B4475C">
        <w:rPr>
          <w:sz w:val="22"/>
          <w:szCs w:val="22"/>
        </w:rPr>
        <w:t xml:space="preserve"> These will not </w:t>
      </w:r>
      <w:r w:rsidR="004721FD">
        <w:rPr>
          <w:sz w:val="22"/>
          <w:szCs w:val="22"/>
        </w:rPr>
        <w:t xml:space="preserve">detail individual comments made by panel members, but instead provide a summary of the issues raised. </w:t>
      </w:r>
    </w:p>
    <w:p w14:paraId="64DFF684" w14:textId="5351DE64" w:rsidR="002227E0" w:rsidRPr="00547424" w:rsidRDefault="002227E0" w:rsidP="72A41768">
      <w:pPr>
        <w:pStyle w:val="BodyText"/>
        <w:numPr>
          <w:ilvl w:val="0"/>
          <w:numId w:val="58"/>
        </w:numPr>
        <w:jc w:val="both"/>
        <w:rPr>
          <w:sz w:val="20"/>
          <w:szCs w:val="20"/>
        </w:rPr>
      </w:pPr>
      <w:r w:rsidRPr="11AA935B">
        <w:rPr>
          <w:sz w:val="22"/>
          <w:szCs w:val="22"/>
        </w:rPr>
        <w:t xml:space="preserve">Be transparent about how feedback shared through the Community Partnership Panels has been considered and informed the study outcomes. </w:t>
      </w:r>
    </w:p>
    <w:p w14:paraId="3D83EDC3" w14:textId="77777777" w:rsidR="00B118C7" w:rsidRDefault="00B118C7" w:rsidP="00B118C7">
      <w:pPr>
        <w:pStyle w:val="BodyText"/>
        <w:jc w:val="both"/>
        <w:rPr>
          <w:sz w:val="22"/>
          <w:szCs w:val="22"/>
        </w:rPr>
      </w:pPr>
    </w:p>
    <w:p w14:paraId="6F53ED70" w14:textId="77777777" w:rsidR="00B118C7" w:rsidRDefault="00B118C7" w:rsidP="00B118C7">
      <w:pPr>
        <w:pStyle w:val="BodyText"/>
        <w:jc w:val="both"/>
        <w:rPr>
          <w:sz w:val="22"/>
          <w:szCs w:val="22"/>
        </w:rPr>
      </w:pPr>
    </w:p>
    <w:p w14:paraId="7FF310B1" w14:textId="77777777" w:rsidR="00B118C7" w:rsidRDefault="00B118C7" w:rsidP="00B118C7">
      <w:pPr>
        <w:pStyle w:val="BodyText"/>
        <w:jc w:val="both"/>
        <w:rPr>
          <w:sz w:val="22"/>
          <w:szCs w:val="22"/>
        </w:rPr>
      </w:pPr>
    </w:p>
    <w:p w14:paraId="5D901B49" w14:textId="77777777" w:rsidR="00B118C7" w:rsidRDefault="00B118C7" w:rsidP="00B118C7">
      <w:pPr>
        <w:pStyle w:val="BodyText"/>
        <w:jc w:val="both"/>
        <w:rPr>
          <w:sz w:val="22"/>
          <w:szCs w:val="22"/>
        </w:rPr>
      </w:pPr>
    </w:p>
    <w:p w14:paraId="525C15A2" w14:textId="77777777" w:rsidR="00B118C7" w:rsidRDefault="00B118C7" w:rsidP="00B118C7">
      <w:pPr>
        <w:pStyle w:val="BodyText"/>
        <w:jc w:val="both"/>
        <w:rPr>
          <w:sz w:val="22"/>
          <w:szCs w:val="22"/>
        </w:rPr>
      </w:pPr>
    </w:p>
    <w:p w14:paraId="11D71E26" w14:textId="77777777" w:rsidR="00B118C7" w:rsidRDefault="00B118C7" w:rsidP="00B118C7">
      <w:pPr>
        <w:pStyle w:val="BodyText"/>
        <w:jc w:val="both"/>
        <w:rPr>
          <w:sz w:val="22"/>
          <w:szCs w:val="22"/>
        </w:rPr>
      </w:pPr>
    </w:p>
    <w:p w14:paraId="71575006" w14:textId="77777777" w:rsidR="00547424" w:rsidRDefault="00547424" w:rsidP="00B118C7">
      <w:pPr>
        <w:pStyle w:val="BodyText"/>
        <w:jc w:val="both"/>
        <w:rPr>
          <w:sz w:val="22"/>
          <w:szCs w:val="22"/>
        </w:rPr>
      </w:pPr>
    </w:p>
    <w:p w14:paraId="360CEDA2" w14:textId="77777777" w:rsidR="00B118C7" w:rsidRDefault="00B118C7" w:rsidP="00B118C7">
      <w:pPr>
        <w:pStyle w:val="BodyText"/>
        <w:jc w:val="both"/>
        <w:rPr>
          <w:sz w:val="22"/>
          <w:szCs w:val="22"/>
        </w:rPr>
      </w:pPr>
    </w:p>
    <w:p w14:paraId="05B38AB2" w14:textId="77777777" w:rsidR="00B118C7" w:rsidRDefault="00B118C7" w:rsidP="00B118C7">
      <w:pPr>
        <w:pStyle w:val="BodyText"/>
        <w:jc w:val="both"/>
        <w:rPr>
          <w:sz w:val="22"/>
          <w:szCs w:val="22"/>
        </w:rPr>
      </w:pPr>
    </w:p>
    <w:p w14:paraId="6EAEF8D7" w14:textId="77777777" w:rsidR="00B118C7" w:rsidRDefault="00B118C7" w:rsidP="00B118C7">
      <w:pPr>
        <w:pStyle w:val="BodyText"/>
        <w:jc w:val="both"/>
        <w:rPr>
          <w:sz w:val="22"/>
          <w:szCs w:val="22"/>
        </w:rPr>
      </w:pPr>
    </w:p>
    <w:p w14:paraId="7D6AE905" w14:textId="77777777" w:rsidR="00B118C7" w:rsidRDefault="00B118C7" w:rsidP="00B118C7">
      <w:pPr>
        <w:pStyle w:val="BodyText"/>
        <w:jc w:val="both"/>
        <w:rPr>
          <w:sz w:val="22"/>
          <w:szCs w:val="22"/>
        </w:rPr>
      </w:pPr>
    </w:p>
    <w:p w14:paraId="4889937E" w14:textId="77777777" w:rsidR="00B118C7" w:rsidRDefault="00B118C7" w:rsidP="00B118C7">
      <w:pPr>
        <w:pStyle w:val="BodyText"/>
        <w:jc w:val="both"/>
        <w:rPr>
          <w:sz w:val="22"/>
          <w:szCs w:val="22"/>
        </w:rPr>
      </w:pPr>
    </w:p>
    <w:p w14:paraId="4EC4B1AC" w14:textId="77777777" w:rsidR="00B118C7" w:rsidRDefault="00B118C7" w:rsidP="00B118C7">
      <w:pPr>
        <w:pStyle w:val="BodyText"/>
        <w:jc w:val="both"/>
        <w:rPr>
          <w:sz w:val="22"/>
          <w:szCs w:val="22"/>
        </w:rPr>
      </w:pPr>
    </w:p>
    <w:p w14:paraId="279C0B7A" w14:textId="77777777" w:rsidR="00B118C7" w:rsidRDefault="00B118C7" w:rsidP="00B118C7">
      <w:pPr>
        <w:pStyle w:val="BodyText"/>
        <w:jc w:val="both"/>
        <w:rPr>
          <w:sz w:val="22"/>
          <w:szCs w:val="22"/>
        </w:rPr>
      </w:pPr>
    </w:p>
    <w:p w14:paraId="131E26CD" w14:textId="70D061B0" w:rsidR="002227E0" w:rsidRDefault="41825C23" w:rsidP="00547424">
      <w:pPr>
        <w:pStyle w:val="Heading1"/>
      </w:pPr>
      <w:r>
        <w:lastRenderedPageBreak/>
        <w:t xml:space="preserve">General Conduct </w:t>
      </w:r>
    </w:p>
    <w:p w14:paraId="639D84AA" w14:textId="6E0F1A72" w:rsidR="00A02380" w:rsidRDefault="002227E0" w:rsidP="002227E0">
      <w:pPr>
        <w:pStyle w:val="BodyText"/>
        <w:jc w:val="both"/>
        <w:rPr>
          <w:sz w:val="22"/>
          <w:szCs w:val="22"/>
        </w:rPr>
      </w:pPr>
      <w:r>
        <w:rPr>
          <w:sz w:val="22"/>
          <w:szCs w:val="22"/>
        </w:rPr>
        <w:t>Panel members are expected to act with respect, honesty and integrity, and are requested to:</w:t>
      </w:r>
    </w:p>
    <w:p w14:paraId="4F6E67CB" w14:textId="67A5017E" w:rsidR="001036AE" w:rsidRPr="001036AE" w:rsidRDefault="001036AE" w:rsidP="001036AE">
      <w:pPr>
        <w:pStyle w:val="BodyText"/>
        <w:numPr>
          <w:ilvl w:val="0"/>
          <w:numId w:val="64"/>
        </w:numPr>
        <w:jc w:val="both"/>
        <w:rPr>
          <w:sz w:val="22"/>
          <w:szCs w:val="22"/>
        </w:rPr>
      </w:pPr>
      <w:r>
        <w:rPr>
          <w:sz w:val="22"/>
          <w:szCs w:val="22"/>
        </w:rPr>
        <w:t>Agree to abide to the Community Partnership Panel Terms of Reference</w:t>
      </w:r>
    </w:p>
    <w:p w14:paraId="457F9204" w14:textId="0E257E63" w:rsidR="00EB307C" w:rsidRDefault="00EB307C" w:rsidP="00EB307C">
      <w:pPr>
        <w:pStyle w:val="BodyText"/>
        <w:numPr>
          <w:ilvl w:val="0"/>
          <w:numId w:val="64"/>
        </w:numPr>
        <w:jc w:val="both"/>
        <w:rPr>
          <w:sz w:val="22"/>
          <w:szCs w:val="22"/>
        </w:rPr>
      </w:pPr>
      <w:r w:rsidRPr="11AA935B">
        <w:rPr>
          <w:sz w:val="22"/>
          <w:szCs w:val="22"/>
        </w:rPr>
        <w:t>Participate in three in-person meetings, and to provide a notification/apology in advance where attendance is not possible</w:t>
      </w:r>
    </w:p>
    <w:p w14:paraId="4A118F6D" w14:textId="77777777" w:rsidR="00EB307C" w:rsidRDefault="00EB307C" w:rsidP="00EB307C">
      <w:pPr>
        <w:pStyle w:val="BodyText"/>
        <w:numPr>
          <w:ilvl w:val="0"/>
          <w:numId w:val="64"/>
        </w:numPr>
        <w:jc w:val="both"/>
        <w:rPr>
          <w:sz w:val="22"/>
          <w:szCs w:val="22"/>
        </w:rPr>
      </w:pPr>
      <w:r w:rsidRPr="11AA935B">
        <w:rPr>
          <w:sz w:val="22"/>
          <w:szCs w:val="22"/>
        </w:rPr>
        <w:t>Review provided materials and attend meetings prepared to constructively participate, actively discuss key issues, and provide feedback</w:t>
      </w:r>
    </w:p>
    <w:p w14:paraId="1EB818A0" w14:textId="77777777" w:rsidR="00EB307C" w:rsidRDefault="00EB307C" w:rsidP="00EB307C">
      <w:pPr>
        <w:pStyle w:val="BodyText"/>
        <w:numPr>
          <w:ilvl w:val="0"/>
          <w:numId w:val="64"/>
        </w:numPr>
        <w:jc w:val="both"/>
        <w:rPr>
          <w:sz w:val="22"/>
          <w:szCs w:val="22"/>
        </w:rPr>
      </w:pPr>
      <w:r w:rsidRPr="11AA935B">
        <w:rPr>
          <w:sz w:val="22"/>
          <w:szCs w:val="22"/>
        </w:rPr>
        <w:t>Actively discuss key issues and strategic documents with their networks to bring a representative voice to discussions</w:t>
      </w:r>
    </w:p>
    <w:p w14:paraId="1795654E" w14:textId="77777777" w:rsidR="00EB307C" w:rsidRDefault="00EB307C" w:rsidP="00EB307C">
      <w:pPr>
        <w:pStyle w:val="BodyText"/>
        <w:numPr>
          <w:ilvl w:val="0"/>
          <w:numId w:val="64"/>
        </w:numPr>
        <w:jc w:val="both"/>
        <w:rPr>
          <w:sz w:val="22"/>
          <w:szCs w:val="22"/>
        </w:rPr>
      </w:pPr>
      <w:r w:rsidRPr="11AA935B">
        <w:rPr>
          <w:sz w:val="22"/>
          <w:szCs w:val="22"/>
        </w:rPr>
        <w:t xml:space="preserve">Offer insights and recommendations on proposed ideas and initiatives </w:t>
      </w:r>
    </w:p>
    <w:p w14:paraId="0ACE029E" w14:textId="3879E6C4" w:rsidR="00EB307C" w:rsidRPr="00EB307C" w:rsidRDefault="00EB307C" w:rsidP="00EB307C">
      <w:pPr>
        <w:pStyle w:val="BodyText"/>
        <w:numPr>
          <w:ilvl w:val="0"/>
          <w:numId w:val="64"/>
        </w:numPr>
        <w:jc w:val="both"/>
        <w:rPr>
          <w:sz w:val="22"/>
          <w:szCs w:val="22"/>
        </w:rPr>
      </w:pPr>
      <w:r w:rsidRPr="11AA935B">
        <w:rPr>
          <w:sz w:val="22"/>
          <w:szCs w:val="22"/>
        </w:rPr>
        <w:t>Encourage open and transparent communication between Melbourne Water and the community</w:t>
      </w:r>
      <w:r>
        <w:rPr>
          <w:sz w:val="22"/>
          <w:szCs w:val="22"/>
        </w:rPr>
        <w:t>.</w:t>
      </w:r>
    </w:p>
    <w:p w14:paraId="4A763272" w14:textId="7BE0245C" w:rsidR="00D058D0" w:rsidRDefault="00D058D0" w:rsidP="00D058D0">
      <w:pPr>
        <w:pStyle w:val="BodyText"/>
        <w:numPr>
          <w:ilvl w:val="0"/>
          <w:numId w:val="64"/>
        </w:numPr>
        <w:jc w:val="both"/>
        <w:rPr>
          <w:sz w:val="20"/>
          <w:szCs w:val="20"/>
        </w:rPr>
      </w:pPr>
      <w:r w:rsidRPr="11AA935B">
        <w:rPr>
          <w:sz w:val="22"/>
          <w:szCs w:val="22"/>
        </w:rPr>
        <w:t xml:space="preserve">Allow for a broad range of feedback and perspectives to be expressed, reflecting the diversity of opinions, feelings and experience of community  </w:t>
      </w:r>
    </w:p>
    <w:p w14:paraId="0D30A75D" w14:textId="4F73574F" w:rsidR="00D058D0" w:rsidRPr="00D058D0" w:rsidRDefault="00D058D0" w:rsidP="72A41768">
      <w:pPr>
        <w:pStyle w:val="BodyText"/>
        <w:numPr>
          <w:ilvl w:val="0"/>
          <w:numId w:val="64"/>
        </w:numPr>
        <w:jc w:val="both"/>
        <w:rPr>
          <w:sz w:val="20"/>
          <w:szCs w:val="20"/>
        </w:rPr>
      </w:pPr>
      <w:r w:rsidRPr="11AA935B">
        <w:rPr>
          <w:sz w:val="22"/>
          <w:szCs w:val="22"/>
        </w:rPr>
        <w:t>Acknowledge the challenges faced by individual stakeholders may be different</w:t>
      </w:r>
    </w:p>
    <w:p w14:paraId="4BD1AF07" w14:textId="07129B63" w:rsidR="00F44820" w:rsidRDefault="00C93E8D" w:rsidP="72A41768">
      <w:pPr>
        <w:pStyle w:val="BodyText"/>
        <w:numPr>
          <w:ilvl w:val="0"/>
          <w:numId w:val="63"/>
        </w:numPr>
        <w:jc w:val="both"/>
        <w:rPr>
          <w:sz w:val="22"/>
          <w:szCs w:val="22"/>
        </w:rPr>
      </w:pPr>
      <w:r w:rsidRPr="11AA935B">
        <w:rPr>
          <w:sz w:val="22"/>
          <w:szCs w:val="22"/>
        </w:rPr>
        <w:t>Always seek</w:t>
      </w:r>
      <w:r w:rsidR="00F44820" w:rsidRPr="11AA935B">
        <w:rPr>
          <w:sz w:val="22"/>
          <w:szCs w:val="22"/>
        </w:rPr>
        <w:t xml:space="preserve"> to obtain and represent the views of the broader community</w:t>
      </w:r>
    </w:p>
    <w:p w14:paraId="1ECC0B48" w14:textId="5D479907" w:rsidR="002227E0" w:rsidRDefault="002227E0" w:rsidP="002227E0">
      <w:pPr>
        <w:pStyle w:val="BodyText"/>
        <w:numPr>
          <w:ilvl w:val="0"/>
          <w:numId w:val="64"/>
        </w:numPr>
        <w:jc w:val="both"/>
        <w:rPr>
          <w:sz w:val="22"/>
          <w:szCs w:val="22"/>
        </w:rPr>
      </w:pPr>
      <w:r>
        <w:rPr>
          <w:sz w:val="22"/>
          <w:szCs w:val="22"/>
        </w:rPr>
        <w:t xml:space="preserve">Act in a courteous </w:t>
      </w:r>
      <w:r w:rsidR="00843971">
        <w:rPr>
          <w:sz w:val="22"/>
          <w:szCs w:val="22"/>
        </w:rPr>
        <w:t xml:space="preserve">and respectful </w:t>
      </w:r>
      <w:r>
        <w:rPr>
          <w:sz w:val="22"/>
          <w:szCs w:val="22"/>
        </w:rPr>
        <w:t>manner</w:t>
      </w:r>
    </w:p>
    <w:p w14:paraId="79A569BF" w14:textId="0B31738B" w:rsidR="004D4410" w:rsidRDefault="004D4410" w:rsidP="002227E0">
      <w:pPr>
        <w:pStyle w:val="BodyText"/>
        <w:numPr>
          <w:ilvl w:val="0"/>
          <w:numId w:val="64"/>
        </w:numPr>
        <w:jc w:val="both"/>
        <w:rPr>
          <w:sz w:val="22"/>
          <w:szCs w:val="22"/>
        </w:rPr>
      </w:pPr>
      <w:r>
        <w:rPr>
          <w:sz w:val="22"/>
          <w:szCs w:val="22"/>
        </w:rPr>
        <w:t>Respect the rights of others to express their views, even if they are different from their own</w:t>
      </w:r>
    </w:p>
    <w:p w14:paraId="558FA981" w14:textId="6E0A1BB2" w:rsidR="002227E0" w:rsidRPr="00A02052" w:rsidRDefault="002227E0" w:rsidP="72A41768">
      <w:pPr>
        <w:pStyle w:val="BodyText"/>
        <w:numPr>
          <w:ilvl w:val="0"/>
          <w:numId w:val="50"/>
        </w:numPr>
        <w:jc w:val="both"/>
        <w:rPr>
          <w:sz w:val="22"/>
          <w:szCs w:val="22"/>
        </w:rPr>
      </w:pPr>
      <w:r>
        <w:rPr>
          <w:sz w:val="22"/>
          <w:szCs w:val="22"/>
        </w:rPr>
        <w:t>U</w:t>
      </w:r>
      <w:r w:rsidRPr="11AA935B">
        <w:rPr>
          <w:sz w:val="22"/>
          <w:szCs w:val="22"/>
        </w:rPr>
        <w:t>phold an atmosphere where all members feel comfortable participating</w:t>
      </w:r>
    </w:p>
    <w:p w14:paraId="06D2D079" w14:textId="1A5CBCA0" w:rsidR="002227E0" w:rsidRPr="002227E0" w:rsidRDefault="002227E0">
      <w:pPr>
        <w:pStyle w:val="BodyText"/>
        <w:numPr>
          <w:ilvl w:val="0"/>
          <w:numId w:val="64"/>
        </w:numPr>
        <w:jc w:val="both"/>
        <w:rPr>
          <w:sz w:val="22"/>
          <w:szCs w:val="22"/>
        </w:rPr>
      </w:pPr>
      <w:r w:rsidRPr="11AA935B">
        <w:rPr>
          <w:sz w:val="22"/>
          <w:szCs w:val="22"/>
        </w:rPr>
        <w:t>Engage</w:t>
      </w:r>
      <w:r w:rsidR="007B7E89">
        <w:rPr>
          <w:sz w:val="22"/>
          <w:szCs w:val="22"/>
        </w:rPr>
        <w:t xml:space="preserve"> </w:t>
      </w:r>
      <w:r w:rsidRPr="11AA935B">
        <w:rPr>
          <w:sz w:val="22"/>
          <w:szCs w:val="22"/>
        </w:rPr>
        <w:t>in respectful and constructive dialogue, focusing on community challenges rather than individual issues</w:t>
      </w:r>
    </w:p>
    <w:p w14:paraId="074EC667" w14:textId="497E3A9A" w:rsidR="000726CC" w:rsidRPr="000726CC" w:rsidRDefault="00BD4CAC" w:rsidP="000726CC">
      <w:pPr>
        <w:pStyle w:val="BodyText"/>
        <w:numPr>
          <w:ilvl w:val="0"/>
          <w:numId w:val="64"/>
        </w:numPr>
        <w:jc w:val="both"/>
        <w:rPr>
          <w:sz w:val="20"/>
          <w:szCs w:val="20"/>
        </w:rPr>
      </w:pPr>
      <w:r w:rsidRPr="11AA935B">
        <w:rPr>
          <w:sz w:val="22"/>
          <w:szCs w:val="22"/>
        </w:rPr>
        <w:t>Allow individuals to be clear about when representing an organisation, and when representing themselves or their networks</w:t>
      </w:r>
      <w:r w:rsidRPr="72A41768" w:rsidDel="00D058D0">
        <w:rPr>
          <w:sz w:val="20"/>
          <w:szCs w:val="20"/>
        </w:rPr>
        <w:t>.</w:t>
      </w:r>
    </w:p>
    <w:p w14:paraId="55B2E2DE" w14:textId="25280579" w:rsidR="00BD4CAC" w:rsidRDefault="000726CC">
      <w:pPr>
        <w:pStyle w:val="BodyText"/>
        <w:numPr>
          <w:ilvl w:val="0"/>
          <w:numId w:val="64"/>
        </w:numPr>
        <w:jc w:val="both"/>
        <w:rPr>
          <w:sz w:val="22"/>
          <w:szCs w:val="22"/>
        </w:rPr>
      </w:pPr>
      <w:r>
        <w:rPr>
          <w:sz w:val="22"/>
          <w:szCs w:val="22"/>
        </w:rPr>
        <w:t>To respect the privacy of other members and not share information about their opinions</w:t>
      </w:r>
      <w:r w:rsidR="009843EA">
        <w:rPr>
          <w:sz w:val="22"/>
          <w:szCs w:val="22"/>
        </w:rPr>
        <w:t>, beliefs</w:t>
      </w:r>
      <w:r>
        <w:rPr>
          <w:sz w:val="22"/>
          <w:szCs w:val="22"/>
        </w:rPr>
        <w:t xml:space="preserve"> or involvement in the Community Partnership Panel without their permission.</w:t>
      </w:r>
    </w:p>
    <w:p w14:paraId="2B31C5EC" w14:textId="3B5CFD5B" w:rsidR="000726CC" w:rsidRPr="00D058D0" w:rsidRDefault="000726CC" w:rsidP="72A41768">
      <w:pPr>
        <w:pStyle w:val="BodyText"/>
        <w:numPr>
          <w:ilvl w:val="0"/>
          <w:numId w:val="64"/>
        </w:numPr>
        <w:jc w:val="both"/>
        <w:rPr>
          <w:sz w:val="22"/>
          <w:szCs w:val="22"/>
        </w:rPr>
      </w:pPr>
      <w:r>
        <w:rPr>
          <w:sz w:val="22"/>
          <w:szCs w:val="22"/>
        </w:rPr>
        <w:t xml:space="preserve">To not record </w:t>
      </w:r>
      <w:r w:rsidR="00505FBF">
        <w:rPr>
          <w:sz w:val="22"/>
          <w:szCs w:val="22"/>
        </w:rPr>
        <w:t>audio or video, or take photos, of Melbourne Water staff and contractors, or other members, without their permission.</w:t>
      </w:r>
    </w:p>
    <w:p w14:paraId="301D0CF5" w14:textId="6C291637" w:rsidR="001D52A0" w:rsidRDefault="41825C23" w:rsidP="534960A3">
      <w:pPr>
        <w:pStyle w:val="BodyText"/>
        <w:numPr>
          <w:ilvl w:val="0"/>
          <w:numId w:val="64"/>
        </w:numPr>
        <w:jc w:val="both"/>
        <w:rPr>
          <w:sz w:val="22"/>
          <w:szCs w:val="22"/>
        </w:rPr>
      </w:pPr>
      <w:r w:rsidRPr="534960A3">
        <w:rPr>
          <w:sz w:val="22"/>
          <w:szCs w:val="22"/>
        </w:rPr>
        <w:lastRenderedPageBreak/>
        <w:t>T</w:t>
      </w:r>
      <w:r w:rsidR="667070EE" w:rsidRPr="534960A3">
        <w:rPr>
          <w:sz w:val="22"/>
          <w:szCs w:val="22"/>
        </w:rPr>
        <w:t>o</w:t>
      </w:r>
      <w:r w:rsidR="00C26981" w:rsidRPr="534960A3">
        <w:rPr>
          <w:sz w:val="22"/>
          <w:szCs w:val="22"/>
        </w:rPr>
        <w:t xml:space="preserve"> not </w:t>
      </w:r>
      <w:r w:rsidR="001D52A0" w:rsidRPr="534960A3">
        <w:rPr>
          <w:sz w:val="22"/>
          <w:szCs w:val="22"/>
        </w:rPr>
        <w:t>speak publicly</w:t>
      </w:r>
      <w:r w:rsidR="00EE08C7" w:rsidRPr="534960A3">
        <w:rPr>
          <w:sz w:val="22"/>
          <w:szCs w:val="22"/>
        </w:rPr>
        <w:t>, including with the media,</w:t>
      </w:r>
      <w:r w:rsidR="001D52A0" w:rsidRPr="534960A3">
        <w:rPr>
          <w:sz w:val="22"/>
          <w:szCs w:val="22"/>
        </w:rPr>
        <w:t xml:space="preserve"> on behalf of the panel or </w:t>
      </w:r>
      <w:r w:rsidR="65BC93B4" w:rsidRPr="534960A3">
        <w:rPr>
          <w:sz w:val="22"/>
          <w:szCs w:val="22"/>
        </w:rPr>
        <w:t>Melbour</w:t>
      </w:r>
      <w:r w:rsidR="59880DD3" w:rsidRPr="534960A3">
        <w:rPr>
          <w:sz w:val="22"/>
          <w:szCs w:val="22"/>
        </w:rPr>
        <w:t>n</w:t>
      </w:r>
      <w:r w:rsidR="65BC93B4" w:rsidRPr="534960A3">
        <w:rPr>
          <w:sz w:val="22"/>
          <w:szCs w:val="22"/>
        </w:rPr>
        <w:t xml:space="preserve">e Water </w:t>
      </w:r>
      <w:r w:rsidR="001D52A0" w:rsidRPr="534960A3">
        <w:rPr>
          <w:sz w:val="22"/>
          <w:szCs w:val="22"/>
        </w:rPr>
        <w:t>without permission</w:t>
      </w:r>
    </w:p>
    <w:p w14:paraId="479C9013" w14:textId="77777777" w:rsidR="00EE613F" w:rsidRDefault="00C034E0" w:rsidP="00EE613F">
      <w:pPr>
        <w:pStyle w:val="BodyText"/>
        <w:numPr>
          <w:ilvl w:val="0"/>
          <w:numId w:val="50"/>
        </w:numPr>
        <w:jc w:val="both"/>
        <w:rPr>
          <w:sz w:val="22"/>
          <w:szCs w:val="22"/>
        </w:rPr>
      </w:pPr>
      <w:r w:rsidRPr="11AA935B">
        <w:rPr>
          <w:sz w:val="22"/>
          <w:szCs w:val="22"/>
        </w:rPr>
        <w:t>Notify Melbourne Water of any potential or perceived conflicts of interest that may arise in relation to the Study</w:t>
      </w:r>
      <w:r w:rsidR="002227E0" w:rsidRPr="00EE613F">
        <w:rPr>
          <w:sz w:val="22"/>
          <w:szCs w:val="22"/>
        </w:rPr>
        <w:t>.</w:t>
      </w:r>
    </w:p>
    <w:p w14:paraId="688E2F2D" w14:textId="57967FC4" w:rsidR="00C034E0" w:rsidRPr="00EE613F" w:rsidRDefault="007B4235" w:rsidP="72A41768">
      <w:pPr>
        <w:pStyle w:val="BodyText"/>
        <w:jc w:val="both"/>
        <w:rPr>
          <w:sz w:val="22"/>
          <w:szCs w:val="22"/>
        </w:rPr>
      </w:pPr>
      <w:r>
        <w:rPr>
          <w:sz w:val="22"/>
          <w:szCs w:val="22"/>
        </w:rPr>
        <w:t xml:space="preserve">Members who act aggressively or not in line with the above </w:t>
      </w:r>
      <w:r w:rsidR="00A51DD9">
        <w:rPr>
          <w:sz w:val="22"/>
          <w:szCs w:val="22"/>
        </w:rPr>
        <w:t>will be removed as a member of the Community Partnership Panels to ensure the safety and comfortability of all.</w:t>
      </w:r>
    </w:p>
    <w:p w14:paraId="029D6463" w14:textId="4E002301" w:rsidR="00DD1D70" w:rsidRDefault="00B07E8D" w:rsidP="00B07E8D">
      <w:pPr>
        <w:pStyle w:val="BodyText"/>
        <w:jc w:val="both"/>
        <w:rPr>
          <w:sz w:val="22"/>
          <w:szCs w:val="22"/>
        </w:rPr>
      </w:pPr>
      <w:r>
        <w:rPr>
          <w:sz w:val="22"/>
          <w:szCs w:val="22"/>
        </w:rPr>
        <w:t>We will ask</w:t>
      </w:r>
      <w:r w:rsidR="00DD6AD5">
        <w:rPr>
          <w:sz w:val="22"/>
          <w:szCs w:val="22"/>
        </w:rPr>
        <w:t xml:space="preserve"> each member </w:t>
      </w:r>
      <w:r w:rsidR="00A51DD9">
        <w:rPr>
          <w:sz w:val="22"/>
          <w:szCs w:val="22"/>
        </w:rPr>
        <w:t xml:space="preserve">to sign </w:t>
      </w:r>
      <w:r w:rsidR="004C4916">
        <w:rPr>
          <w:sz w:val="22"/>
          <w:szCs w:val="22"/>
        </w:rPr>
        <w:t>the</w:t>
      </w:r>
      <w:r w:rsidR="00CE64CA">
        <w:rPr>
          <w:sz w:val="22"/>
          <w:szCs w:val="22"/>
        </w:rPr>
        <w:t>ir agreement to above before participating in the Community Partnerships Panels</w:t>
      </w:r>
      <w:r w:rsidR="00546B43">
        <w:rPr>
          <w:sz w:val="22"/>
          <w:szCs w:val="22"/>
        </w:rPr>
        <w:t>, at the first session</w:t>
      </w:r>
      <w:r w:rsidR="00CE64CA">
        <w:rPr>
          <w:sz w:val="22"/>
          <w:szCs w:val="22"/>
        </w:rPr>
        <w:t xml:space="preserve">. </w:t>
      </w:r>
      <w:r w:rsidR="004C4916">
        <w:rPr>
          <w:sz w:val="22"/>
          <w:szCs w:val="22"/>
        </w:rPr>
        <w:t xml:space="preserve"> </w:t>
      </w:r>
    </w:p>
    <w:p w14:paraId="4EAFACC4" w14:textId="1D047B74" w:rsidR="00EC2978" w:rsidRDefault="00EC2978" w:rsidP="00B07E8D">
      <w:pPr>
        <w:pStyle w:val="BodyText"/>
        <w:jc w:val="both"/>
        <w:rPr>
          <w:sz w:val="22"/>
          <w:szCs w:val="22"/>
        </w:rPr>
      </w:pPr>
      <w:r>
        <w:rPr>
          <w:sz w:val="22"/>
          <w:szCs w:val="22"/>
        </w:rPr>
        <w:t>Name:</w:t>
      </w:r>
      <w:r w:rsidR="00546B43" w:rsidRPr="00546B43">
        <w:rPr>
          <w:noProof/>
        </w:rPr>
        <w:t xml:space="preserve"> </w:t>
      </w:r>
      <w:r w:rsidR="00546B43">
        <w:rPr>
          <w:noProof/>
        </w:rPr>
        <mc:AlternateContent>
          <mc:Choice Requires="wps">
            <w:drawing>
              <wp:inline distT="0" distB="0" distL="114300" distR="114300" wp14:anchorId="2692D23F" wp14:editId="69989121">
                <wp:extent cx="4096512" cy="0"/>
                <wp:effectExtent l="0" t="0" r="0" b="0"/>
                <wp:docPr id="79261181"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4096512"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inline>
            </w:drawing>
          </mc:Choice>
          <mc:Fallback>
            <w:pict>
              <v:line w14:anchorId="18FF0BCD"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322.5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" strokecolor="#231f20 [3200]">
                <v:stroke dashstyle="dash"/>
                <w10:anchorlock/>
              </v:line>
            </w:pict>
          </mc:Fallback>
        </mc:AlternateContent>
      </w:r>
    </w:p>
    <w:p w14:paraId="478462CA" w14:textId="28914817" w:rsidR="00EB307C" w:rsidRDefault="00EB307C" w:rsidP="00EC2978">
      <w:pPr>
        <w:pStyle w:val="BodyText"/>
        <w:tabs>
          <w:tab w:val="clear" w:pos="2268"/>
          <w:tab w:val="clear" w:pos="4536"/>
          <w:tab w:val="clear" w:pos="9638"/>
        </w:tabs>
        <w:jc w:val="both"/>
        <w:rPr>
          <w:sz w:val="22"/>
          <w:szCs w:val="22"/>
        </w:rPr>
      </w:pPr>
      <w:r>
        <w:rPr>
          <w:sz w:val="22"/>
          <w:szCs w:val="22"/>
        </w:rPr>
        <w:t>Date:</w:t>
      </w:r>
      <w:r w:rsidR="00546B43" w:rsidRPr="00546B43">
        <w:rPr>
          <w:noProof/>
        </w:rPr>
        <w:t xml:space="preserve"> </w:t>
      </w:r>
      <w:r w:rsidR="00546B43">
        <w:rPr>
          <w:noProof/>
        </w:rPr>
        <mc:AlternateContent>
          <mc:Choice Requires="wps">
            <w:drawing>
              <wp:inline distT="0" distB="0" distL="114300" distR="114300" wp14:anchorId="435338BD" wp14:editId="6AB478F5">
                <wp:extent cx="4067252" cy="0"/>
                <wp:effectExtent l="0" t="0" r="0" b="0"/>
                <wp:docPr id="1643496798"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4067252"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inline>
            </w:drawing>
          </mc:Choice>
          <mc:Fallback>
            <w:pict>
              <v:line w14:anchorId="54A8F44B" id="Straight Connector 4" o:spid="_x0000_s1026" alt="&quot;&quot;" style="visibility:visible;mso-wrap-style:square;mso-left-percent:-10001;mso-top-percent:-10001;mso-position-horizontal:absolute;mso-position-horizontal-relative:char;mso-position-vertical:absolute;mso-position-vertical-relative:line;mso-left-percent:-10001;mso-top-percent:-10001" from="0,0" to="320.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" strokecolor="#231f20 [3200]">
                <v:stroke dashstyle="dash"/>
                <w10:anchorlock/>
              </v:line>
            </w:pict>
          </mc:Fallback>
        </mc:AlternateContent>
      </w:r>
    </w:p>
    <w:p w14:paraId="61B8A4E9" w14:textId="44CF1310" w:rsidR="00EC2978" w:rsidRPr="002227E0" w:rsidRDefault="00EB307C" w:rsidP="72A41768">
      <w:pPr>
        <w:pStyle w:val="BodyText"/>
        <w:jc w:val="both"/>
        <w:rPr>
          <w:sz w:val="22"/>
          <w:szCs w:val="22"/>
        </w:rPr>
      </w:pPr>
      <w:r>
        <w:rPr>
          <w:sz w:val="22"/>
          <w:szCs w:val="22"/>
        </w:rPr>
        <w:t>Signature:</w:t>
      </w:r>
      <w:r w:rsidR="00546B43" w:rsidRPr="00546B43">
        <w:rPr>
          <w:noProof/>
        </w:rPr>
        <w:t xml:space="preserve"> </w:t>
      </w:r>
      <w:r w:rsidR="00546B43">
        <w:rPr>
          <w:noProof/>
        </w:rPr>
        <mc:AlternateContent>
          <mc:Choice Requires="wps">
            <w:drawing>
              <wp:inline distT="0" distB="0" distL="114300" distR="114300" wp14:anchorId="2EEF3940" wp14:editId="2A74257E">
                <wp:extent cx="4118457" cy="0"/>
                <wp:effectExtent l="0" t="0" r="0" b="0"/>
                <wp:docPr id="1265394147" name="Straight Connector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4118457"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inline>
            </w:drawing>
          </mc:Choice>
          <mc:Fallback>
            <w:pict>
              <v:line w14:anchorId="3D85C5F6" id="Straight Connector 5" o:spid="_x0000_s1026" alt="&quot;&quot;" style="visibility:visible;mso-wrap-style:square;mso-left-percent:-10001;mso-top-percent:-10001;mso-position-horizontal:absolute;mso-position-horizontal-relative:char;mso-position-vertical:absolute;mso-position-vertical-relative:line;mso-left-percent:-10001;mso-top-percent:-10001" from="0,0" to="324.3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" strokecolor="#231f20 [3200]">
                <v:stroke dashstyle="dash"/>
                <w10:anchorlock/>
              </v:line>
            </w:pict>
          </mc:Fallback>
        </mc:AlternateContent>
      </w:r>
    </w:p>
    <w:p w14:paraId="7C622F8B" w14:textId="6FCF0F9B" w:rsidR="00EC2978" w:rsidRDefault="00EC2978" w:rsidP="00546B43">
      <w:pPr>
        <w:pStyle w:val="BodyText"/>
        <w:ind w:left="720"/>
        <w:jc w:val="both"/>
        <w:rPr>
          <w:sz w:val="22"/>
          <w:szCs w:val="22"/>
        </w:rPr>
      </w:pPr>
    </w:p>
    <w:p w14:paraId="6F567DFA" w14:textId="05D2A074" w:rsidR="00A02380" w:rsidRPr="005E254C" w:rsidRDefault="00A02380" w:rsidP="11AA935B">
      <w:pPr>
        <w:pStyle w:val="BodyText"/>
        <w:jc w:val="both"/>
      </w:pPr>
      <w:r>
        <w:br w:type="page"/>
      </w:r>
    </w:p>
    <w:p w14:paraId="589AF18D" w14:textId="77777777" w:rsidR="00470271" w:rsidRPr="00154FDE" w:rsidRDefault="00470271" w:rsidP="00470271">
      <w:pPr>
        <w:pStyle w:val="Heading1"/>
      </w:pPr>
      <w:bookmarkStart w:id="7" w:name="_Toc192680654"/>
      <w:r w:rsidRPr="00154FDE">
        <w:lastRenderedPageBreak/>
        <w:t>Scope and Influence</w:t>
      </w:r>
      <w:bookmarkEnd w:id="7"/>
    </w:p>
    <w:p w14:paraId="4B318896" w14:textId="77777777" w:rsidR="00470271" w:rsidRPr="00154FDE" w:rsidRDefault="00470271" w:rsidP="11AA935B">
      <w:pPr>
        <w:pStyle w:val="BodyText"/>
        <w:jc w:val="both"/>
        <w:rPr>
          <w:sz w:val="20"/>
          <w:szCs w:val="20"/>
        </w:rPr>
      </w:pPr>
      <w:r w:rsidRPr="11AA935B">
        <w:rPr>
          <w:sz w:val="22"/>
          <w:szCs w:val="22"/>
        </w:rPr>
        <w:t>The Community Partnership Panels will consider and work to understand:</w:t>
      </w:r>
    </w:p>
    <w:p w14:paraId="4651BE94" w14:textId="77777777" w:rsidR="00470271" w:rsidRPr="00154FDE" w:rsidRDefault="00470271" w:rsidP="11AA935B">
      <w:pPr>
        <w:pStyle w:val="BodyText"/>
        <w:numPr>
          <w:ilvl w:val="0"/>
          <w:numId w:val="50"/>
        </w:numPr>
        <w:jc w:val="both"/>
        <w:rPr>
          <w:sz w:val="20"/>
          <w:szCs w:val="20"/>
        </w:rPr>
      </w:pPr>
      <w:r w:rsidRPr="11AA935B">
        <w:rPr>
          <w:sz w:val="22"/>
          <w:szCs w:val="22"/>
        </w:rPr>
        <w:t>What members value within their community and surrounding area</w:t>
      </w:r>
    </w:p>
    <w:p w14:paraId="490916AC" w14:textId="77777777" w:rsidR="00470271" w:rsidRPr="00154FDE" w:rsidRDefault="00470271" w:rsidP="11AA935B">
      <w:pPr>
        <w:pStyle w:val="BodyText"/>
        <w:numPr>
          <w:ilvl w:val="0"/>
          <w:numId w:val="50"/>
        </w:numPr>
        <w:jc w:val="both"/>
        <w:rPr>
          <w:sz w:val="20"/>
          <w:szCs w:val="20"/>
        </w:rPr>
      </w:pPr>
      <w:r w:rsidRPr="11AA935B">
        <w:rPr>
          <w:sz w:val="22"/>
          <w:szCs w:val="22"/>
        </w:rPr>
        <w:t>What members would like to protect from future floods and why</w:t>
      </w:r>
    </w:p>
    <w:p w14:paraId="7CB79554" w14:textId="4E3713CD" w:rsidR="00470271" w:rsidRPr="00154FDE" w:rsidRDefault="00470271" w:rsidP="11AA935B">
      <w:pPr>
        <w:pStyle w:val="BodyText"/>
        <w:numPr>
          <w:ilvl w:val="0"/>
          <w:numId w:val="50"/>
        </w:numPr>
        <w:jc w:val="both"/>
        <w:rPr>
          <w:sz w:val="20"/>
          <w:szCs w:val="20"/>
        </w:rPr>
      </w:pPr>
      <w:r w:rsidRPr="11AA935B">
        <w:rPr>
          <w:sz w:val="22"/>
          <w:szCs w:val="22"/>
        </w:rPr>
        <w:t>Members objectives and priorities for flood mitigation options</w:t>
      </w:r>
    </w:p>
    <w:p w14:paraId="29E8B758" w14:textId="77777777" w:rsidR="00470271" w:rsidRPr="00154FDE" w:rsidRDefault="00470271" w:rsidP="11AA935B">
      <w:pPr>
        <w:pStyle w:val="BodyText"/>
        <w:numPr>
          <w:ilvl w:val="0"/>
          <w:numId w:val="50"/>
        </w:numPr>
        <w:jc w:val="both"/>
        <w:rPr>
          <w:sz w:val="20"/>
          <w:szCs w:val="20"/>
        </w:rPr>
      </w:pPr>
      <w:r w:rsidRPr="11AA935B">
        <w:rPr>
          <w:sz w:val="22"/>
          <w:szCs w:val="22"/>
        </w:rPr>
        <w:t xml:space="preserve">Members experiences during past flooding events, relating to health, safety and accessibility. </w:t>
      </w:r>
    </w:p>
    <w:p w14:paraId="5FCE804F" w14:textId="77777777" w:rsidR="00470271" w:rsidRPr="00154FDE" w:rsidRDefault="00470271" w:rsidP="11AA935B">
      <w:pPr>
        <w:pStyle w:val="BodyText"/>
        <w:numPr>
          <w:ilvl w:val="0"/>
          <w:numId w:val="50"/>
        </w:numPr>
        <w:jc w:val="both"/>
        <w:rPr>
          <w:sz w:val="20"/>
          <w:szCs w:val="20"/>
        </w:rPr>
      </w:pPr>
      <w:r w:rsidRPr="11AA935B">
        <w:rPr>
          <w:sz w:val="22"/>
          <w:szCs w:val="22"/>
        </w:rPr>
        <w:t>The tolerable level for risk of flooding for different catchment features.</w:t>
      </w:r>
    </w:p>
    <w:p w14:paraId="101D52A2" w14:textId="5B03F2E5" w:rsidR="00470271" w:rsidRPr="00154FDE" w:rsidRDefault="00470271" w:rsidP="11AA935B">
      <w:pPr>
        <w:pStyle w:val="BodyText"/>
        <w:numPr>
          <w:ilvl w:val="0"/>
          <w:numId w:val="50"/>
        </w:numPr>
        <w:jc w:val="both"/>
        <w:rPr>
          <w:sz w:val="20"/>
          <w:szCs w:val="20"/>
        </w:rPr>
      </w:pPr>
      <w:r w:rsidRPr="11AA935B">
        <w:rPr>
          <w:sz w:val="22"/>
          <w:szCs w:val="22"/>
        </w:rPr>
        <w:t xml:space="preserve">The decision-making criteria used to evaluate the flood mitigation options, including feasibility and </w:t>
      </w:r>
      <w:r w:rsidR="00DA6D1A">
        <w:rPr>
          <w:sz w:val="22"/>
          <w:szCs w:val="22"/>
        </w:rPr>
        <w:t>cost</w:t>
      </w:r>
      <w:r w:rsidRPr="11AA935B">
        <w:rPr>
          <w:sz w:val="22"/>
          <w:szCs w:val="22"/>
        </w:rPr>
        <w:t>.</w:t>
      </w:r>
    </w:p>
    <w:p w14:paraId="4FF7D4F6" w14:textId="35434CB7" w:rsidR="00470271" w:rsidRPr="00547424" w:rsidRDefault="586B4543" w:rsidP="11AA935B">
      <w:pPr>
        <w:pStyle w:val="BodyText"/>
        <w:numPr>
          <w:ilvl w:val="0"/>
          <w:numId w:val="50"/>
        </w:numPr>
        <w:jc w:val="both"/>
        <w:rPr>
          <w:sz w:val="20"/>
          <w:szCs w:val="20"/>
        </w:rPr>
      </w:pPr>
      <w:r w:rsidRPr="72A41768">
        <w:rPr>
          <w:sz w:val="22"/>
          <w:szCs w:val="22"/>
        </w:rPr>
        <w:t>The</w:t>
      </w:r>
      <w:r w:rsidR="0001533C">
        <w:rPr>
          <w:sz w:val="22"/>
          <w:szCs w:val="22"/>
        </w:rPr>
        <w:t xml:space="preserve"> feedback</w:t>
      </w:r>
      <w:r w:rsidR="00470271" w:rsidRPr="11AA935B">
        <w:rPr>
          <w:sz w:val="22"/>
          <w:szCs w:val="22"/>
        </w:rPr>
        <w:t xml:space="preserve"> and recommendations </w:t>
      </w:r>
      <w:r w:rsidR="0001533C">
        <w:rPr>
          <w:sz w:val="22"/>
          <w:szCs w:val="22"/>
        </w:rPr>
        <w:t>provided by</w:t>
      </w:r>
      <w:r w:rsidR="0001533C" w:rsidRPr="11AA935B">
        <w:rPr>
          <w:sz w:val="22"/>
          <w:szCs w:val="22"/>
        </w:rPr>
        <w:t xml:space="preserve"> </w:t>
      </w:r>
      <w:r w:rsidR="00470271" w:rsidRPr="11AA935B">
        <w:rPr>
          <w:sz w:val="22"/>
          <w:szCs w:val="22"/>
        </w:rPr>
        <w:t>members on proposed mitigations.</w:t>
      </w:r>
    </w:p>
    <w:p w14:paraId="1EBA0663" w14:textId="77777777" w:rsidR="00B118C7" w:rsidRDefault="00B118C7" w:rsidP="00B118C7">
      <w:pPr>
        <w:pStyle w:val="BodyText"/>
        <w:jc w:val="both"/>
        <w:rPr>
          <w:sz w:val="22"/>
          <w:szCs w:val="22"/>
        </w:rPr>
      </w:pPr>
    </w:p>
    <w:p w14:paraId="7E8F535C" w14:textId="77777777" w:rsidR="00B118C7" w:rsidRDefault="00B118C7" w:rsidP="00B118C7">
      <w:pPr>
        <w:pStyle w:val="BodyText"/>
        <w:jc w:val="both"/>
        <w:rPr>
          <w:sz w:val="22"/>
          <w:szCs w:val="22"/>
        </w:rPr>
      </w:pPr>
    </w:p>
    <w:p w14:paraId="10A04BE4" w14:textId="77777777" w:rsidR="00B118C7" w:rsidRDefault="00B118C7" w:rsidP="00B118C7">
      <w:pPr>
        <w:pStyle w:val="BodyText"/>
        <w:jc w:val="both"/>
        <w:rPr>
          <w:sz w:val="22"/>
          <w:szCs w:val="22"/>
        </w:rPr>
      </w:pPr>
    </w:p>
    <w:p w14:paraId="44990934" w14:textId="77777777" w:rsidR="00B118C7" w:rsidRDefault="00B118C7" w:rsidP="00B118C7">
      <w:pPr>
        <w:pStyle w:val="BodyText"/>
        <w:jc w:val="both"/>
        <w:rPr>
          <w:sz w:val="22"/>
          <w:szCs w:val="22"/>
        </w:rPr>
      </w:pPr>
    </w:p>
    <w:p w14:paraId="7DF4DB4D" w14:textId="77777777" w:rsidR="00B118C7" w:rsidRDefault="00B118C7" w:rsidP="00B118C7">
      <w:pPr>
        <w:pStyle w:val="BodyText"/>
        <w:jc w:val="both"/>
        <w:rPr>
          <w:sz w:val="22"/>
          <w:szCs w:val="22"/>
        </w:rPr>
      </w:pPr>
    </w:p>
    <w:p w14:paraId="5B7B6D7E" w14:textId="77777777" w:rsidR="00B118C7" w:rsidRDefault="00B118C7" w:rsidP="00B118C7">
      <w:pPr>
        <w:pStyle w:val="BodyText"/>
        <w:jc w:val="both"/>
        <w:rPr>
          <w:sz w:val="22"/>
          <w:szCs w:val="22"/>
        </w:rPr>
      </w:pPr>
    </w:p>
    <w:p w14:paraId="080E841E" w14:textId="77777777" w:rsidR="00B118C7" w:rsidRDefault="00B118C7" w:rsidP="00B118C7">
      <w:pPr>
        <w:pStyle w:val="BodyText"/>
        <w:jc w:val="both"/>
        <w:rPr>
          <w:sz w:val="22"/>
          <w:szCs w:val="22"/>
        </w:rPr>
      </w:pPr>
    </w:p>
    <w:p w14:paraId="444ABA77" w14:textId="77777777" w:rsidR="00B118C7" w:rsidRDefault="00B118C7" w:rsidP="00B118C7">
      <w:pPr>
        <w:pStyle w:val="BodyText"/>
        <w:jc w:val="both"/>
        <w:rPr>
          <w:sz w:val="22"/>
          <w:szCs w:val="22"/>
        </w:rPr>
      </w:pPr>
    </w:p>
    <w:p w14:paraId="4F829A8B" w14:textId="77777777" w:rsidR="00B118C7" w:rsidRDefault="00B118C7" w:rsidP="00B118C7">
      <w:pPr>
        <w:pStyle w:val="BodyText"/>
        <w:jc w:val="both"/>
        <w:rPr>
          <w:sz w:val="22"/>
          <w:szCs w:val="22"/>
        </w:rPr>
      </w:pPr>
    </w:p>
    <w:p w14:paraId="4E0B5CC0" w14:textId="77777777" w:rsidR="00B118C7" w:rsidRDefault="00B118C7" w:rsidP="00B118C7">
      <w:pPr>
        <w:pStyle w:val="BodyText"/>
        <w:jc w:val="both"/>
        <w:rPr>
          <w:sz w:val="22"/>
          <w:szCs w:val="22"/>
        </w:rPr>
      </w:pPr>
    </w:p>
    <w:p w14:paraId="3A3C82DA" w14:textId="77777777" w:rsidR="00B118C7" w:rsidRDefault="00B118C7" w:rsidP="00B118C7">
      <w:pPr>
        <w:pStyle w:val="BodyText"/>
        <w:jc w:val="both"/>
        <w:rPr>
          <w:sz w:val="22"/>
          <w:szCs w:val="22"/>
        </w:rPr>
      </w:pPr>
    </w:p>
    <w:p w14:paraId="249B2945" w14:textId="77777777" w:rsidR="00B118C7" w:rsidRDefault="00B118C7" w:rsidP="00B118C7">
      <w:pPr>
        <w:pStyle w:val="BodyText"/>
        <w:jc w:val="both"/>
        <w:rPr>
          <w:sz w:val="22"/>
          <w:szCs w:val="22"/>
        </w:rPr>
      </w:pPr>
    </w:p>
    <w:p w14:paraId="073BB90A" w14:textId="77777777" w:rsidR="00B118C7" w:rsidRDefault="00B118C7" w:rsidP="00B118C7">
      <w:pPr>
        <w:pStyle w:val="BodyText"/>
        <w:jc w:val="both"/>
        <w:rPr>
          <w:sz w:val="22"/>
          <w:szCs w:val="22"/>
        </w:rPr>
      </w:pPr>
    </w:p>
    <w:p w14:paraId="46B4A31C" w14:textId="77777777" w:rsidR="00B118C7" w:rsidRDefault="00B118C7" w:rsidP="00B118C7">
      <w:pPr>
        <w:pStyle w:val="BodyText"/>
        <w:jc w:val="both"/>
        <w:rPr>
          <w:sz w:val="22"/>
          <w:szCs w:val="22"/>
        </w:rPr>
      </w:pPr>
    </w:p>
    <w:p w14:paraId="1DE1D7DB" w14:textId="77777777" w:rsidR="00B118C7" w:rsidRPr="00154FDE" w:rsidRDefault="00B118C7" w:rsidP="00547424">
      <w:pPr>
        <w:pStyle w:val="BodyText"/>
        <w:jc w:val="both"/>
        <w:rPr>
          <w:sz w:val="20"/>
          <w:szCs w:val="20"/>
        </w:rPr>
      </w:pPr>
    </w:p>
    <w:p w14:paraId="18E7C4E9" w14:textId="2785F6EF" w:rsidR="00B34432" w:rsidRDefault="00B34432" w:rsidP="72A41768">
      <w:pPr>
        <w:pStyle w:val="Heading1"/>
      </w:pPr>
      <w:bookmarkStart w:id="8" w:name="_Toc192680655"/>
      <w:r>
        <w:lastRenderedPageBreak/>
        <w:t>Reporting</w:t>
      </w:r>
      <w:bookmarkEnd w:id="8"/>
    </w:p>
    <w:p w14:paraId="2E984C28" w14:textId="3089289C" w:rsidR="002227E0" w:rsidRDefault="00470271" w:rsidP="11AA935B">
      <w:pPr>
        <w:pStyle w:val="BodyText"/>
        <w:jc w:val="both"/>
        <w:rPr>
          <w:sz w:val="22"/>
          <w:szCs w:val="22"/>
        </w:rPr>
      </w:pPr>
      <w:r w:rsidRPr="11AA935B">
        <w:rPr>
          <w:sz w:val="22"/>
          <w:szCs w:val="22"/>
        </w:rPr>
        <w:t>A regular report will be prepared that summarises the outcomes of each of the Community Partnership Panels at the end of each Phase that will be shared with members but also published on the Let’s Talk website.</w:t>
      </w:r>
    </w:p>
    <w:p w14:paraId="71B1BF79" w14:textId="2DA6F800" w:rsidR="00470271" w:rsidRDefault="00470271" w:rsidP="11AA935B">
      <w:pPr>
        <w:pStyle w:val="BodyText"/>
        <w:jc w:val="both"/>
        <w:rPr>
          <w:sz w:val="22"/>
          <w:szCs w:val="22"/>
        </w:rPr>
      </w:pPr>
      <w:r w:rsidRPr="11AA935B">
        <w:rPr>
          <w:sz w:val="22"/>
          <w:szCs w:val="22"/>
        </w:rPr>
        <w:t xml:space="preserve">A final report summarising the Community Partnership Panels findings and recommendations will be submitted at the end of the engagement program. The reports will </w:t>
      </w:r>
      <w:r w:rsidR="003266D3">
        <w:rPr>
          <w:sz w:val="22"/>
          <w:szCs w:val="22"/>
        </w:rPr>
        <w:t xml:space="preserve">summarise </w:t>
      </w:r>
      <w:r w:rsidRPr="11AA935B">
        <w:rPr>
          <w:sz w:val="22"/>
          <w:szCs w:val="22"/>
        </w:rPr>
        <w:t xml:space="preserve">feedback provided and how it has been incorporated throughout the study. </w:t>
      </w:r>
    </w:p>
    <w:p w14:paraId="537A9361" w14:textId="77777777" w:rsidR="00EC2978" w:rsidRDefault="007716C4" w:rsidP="11AA935B">
      <w:pPr>
        <w:pStyle w:val="BodyText"/>
        <w:jc w:val="both"/>
        <w:rPr>
          <w:sz w:val="22"/>
          <w:szCs w:val="22"/>
        </w:rPr>
      </w:pPr>
      <w:r>
        <w:rPr>
          <w:sz w:val="22"/>
          <w:szCs w:val="22"/>
        </w:rPr>
        <w:t>All feedback</w:t>
      </w:r>
      <w:r w:rsidR="00C445A4">
        <w:rPr>
          <w:sz w:val="22"/>
          <w:szCs w:val="22"/>
        </w:rPr>
        <w:t xml:space="preserve"> provided by members</w:t>
      </w:r>
      <w:r>
        <w:rPr>
          <w:sz w:val="22"/>
          <w:szCs w:val="22"/>
        </w:rPr>
        <w:t xml:space="preserve"> during the Panels will be anonymised</w:t>
      </w:r>
      <w:r w:rsidR="00C445A4">
        <w:rPr>
          <w:sz w:val="22"/>
          <w:szCs w:val="22"/>
        </w:rPr>
        <w:t xml:space="preserve"> in these summary report</w:t>
      </w:r>
      <w:r w:rsidR="005B5513">
        <w:rPr>
          <w:sz w:val="22"/>
          <w:szCs w:val="22"/>
        </w:rPr>
        <w:t xml:space="preserve">s or </w:t>
      </w:r>
      <w:r w:rsidR="007B634F">
        <w:rPr>
          <w:sz w:val="22"/>
          <w:szCs w:val="22"/>
        </w:rPr>
        <w:t xml:space="preserve">any </w:t>
      </w:r>
      <w:r w:rsidR="005B5513">
        <w:rPr>
          <w:sz w:val="22"/>
          <w:szCs w:val="22"/>
        </w:rPr>
        <w:t>other documentation to respect the privacy of participating member</w:t>
      </w:r>
      <w:r w:rsidR="003B1241">
        <w:rPr>
          <w:sz w:val="22"/>
          <w:szCs w:val="22"/>
        </w:rPr>
        <w:t xml:space="preserve">s. </w:t>
      </w:r>
    </w:p>
    <w:p w14:paraId="5850383E" w14:textId="7859951A" w:rsidR="000047FB" w:rsidRDefault="00DD1D70" w:rsidP="11AA935B">
      <w:pPr>
        <w:pStyle w:val="BodyText"/>
        <w:jc w:val="both"/>
        <w:rPr>
          <w:sz w:val="22"/>
          <w:szCs w:val="22"/>
        </w:rPr>
      </w:pPr>
      <w:r>
        <w:rPr>
          <w:sz w:val="22"/>
          <w:szCs w:val="22"/>
        </w:rPr>
        <w:t xml:space="preserve">We will not disclosure any personal information of </w:t>
      </w:r>
      <w:r w:rsidR="00EC2978">
        <w:rPr>
          <w:sz w:val="22"/>
          <w:szCs w:val="22"/>
        </w:rPr>
        <w:t>any members of the Community Pa</w:t>
      </w:r>
      <w:r w:rsidR="00C65E79">
        <w:rPr>
          <w:sz w:val="22"/>
          <w:szCs w:val="22"/>
        </w:rPr>
        <w:t>rtnership Pa</w:t>
      </w:r>
      <w:r w:rsidR="00EC2978">
        <w:rPr>
          <w:sz w:val="22"/>
          <w:szCs w:val="22"/>
        </w:rPr>
        <w:t>nels</w:t>
      </w:r>
      <w:r w:rsidR="00C65E79">
        <w:rPr>
          <w:sz w:val="22"/>
          <w:szCs w:val="22"/>
        </w:rPr>
        <w:t xml:space="preserve">. We will seek all </w:t>
      </w:r>
      <w:r w:rsidR="007B1D09">
        <w:rPr>
          <w:sz w:val="22"/>
          <w:szCs w:val="22"/>
        </w:rPr>
        <w:t xml:space="preserve">relevant and required </w:t>
      </w:r>
      <w:r w:rsidR="00C65E79">
        <w:rPr>
          <w:sz w:val="22"/>
          <w:szCs w:val="22"/>
        </w:rPr>
        <w:t>permission</w:t>
      </w:r>
      <w:r w:rsidR="00156C4D">
        <w:rPr>
          <w:sz w:val="22"/>
          <w:szCs w:val="22"/>
        </w:rPr>
        <w:t xml:space="preserve">, this may be to </w:t>
      </w:r>
      <w:r w:rsidR="00C65E79">
        <w:rPr>
          <w:sz w:val="22"/>
          <w:szCs w:val="22"/>
        </w:rPr>
        <w:t>take</w:t>
      </w:r>
      <w:r w:rsidR="007B1D09">
        <w:rPr>
          <w:sz w:val="22"/>
          <w:szCs w:val="22"/>
        </w:rPr>
        <w:t xml:space="preserve"> photos or to release summary information about the panels and what was achieved. </w:t>
      </w:r>
      <w:r w:rsidR="00C65E79">
        <w:rPr>
          <w:sz w:val="22"/>
          <w:szCs w:val="22"/>
        </w:rPr>
        <w:t xml:space="preserve"> </w:t>
      </w:r>
      <w:r w:rsidR="00EC2978">
        <w:rPr>
          <w:sz w:val="22"/>
          <w:szCs w:val="22"/>
        </w:rPr>
        <w:t xml:space="preserve"> </w:t>
      </w:r>
    </w:p>
    <w:p w14:paraId="05681FAF" w14:textId="77777777" w:rsidR="00B118C7" w:rsidRDefault="00B118C7" w:rsidP="11AA935B">
      <w:pPr>
        <w:pStyle w:val="BodyText"/>
        <w:jc w:val="both"/>
        <w:rPr>
          <w:sz w:val="22"/>
          <w:szCs w:val="22"/>
        </w:rPr>
      </w:pPr>
    </w:p>
    <w:p w14:paraId="3C9687B0" w14:textId="77777777" w:rsidR="00B118C7" w:rsidRDefault="00B118C7" w:rsidP="11AA935B">
      <w:pPr>
        <w:pStyle w:val="BodyText"/>
        <w:jc w:val="both"/>
        <w:rPr>
          <w:sz w:val="22"/>
          <w:szCs w:val="22"/>
        </w:rPr>
      </w:pPr>
    </w:p>
    <w:p w14:paraId="03212A21" w14:textId="77777777" w:rsidR="00B118C7" w:rsidRDefault="00B118C7" w:rsidP="11AA935B">
      <w:pPr>
        <w:pStyle w:val="BodyText"/>
        <w:jc w:val="both"/>
        <w:rPr>
          <w:sz w:val="22"/>
          <w:szCs w:val="22"/>
        </w:rPr>
      </w:pPr>
    </w:p>
    <w:p w14:paraId="1D69425F" w14:textId="77777777" w:rsidR="00B118C7" w:rsidRDefault="00B118C7" w:rsidP="11AA935B">
      <w:pPr>
        <w:pStyle w:val="BodyText"/>
        <w:jc w:val="both"/>
        <w:rPr>
          <w:sz w:val="22"/>
          <w:szCs w:val="22"/>
        </w:rPr>
      </w:pPr>
    </w:p>
    <w:p w14:paraId="22BB7CF1" w14:textId="77777777" w:rsidR="00B118C7" w:rsidRDefault="00B118C7" w:rsidP="11AA935B">
      <w:pPr>
        <w:pStyle w:val="BodyText"/>
        <w:jc w:val="both"/>
        <w:rPr>
          <w:sz w:val="22"/>
          <w:szCs w:val="22"/>
        </w:rPr>
      </w:pPr>
    </w:p>
    <w:p w14:paraId="4F513D32" w14:textId="77777777" w:rsidR="00B118C7" w:rsidRDefault="00B118C7" w:rsidP="11AA935B">
      <w:pPr>
        <w:pStyle w:val="BodyText"/>
        <w:jc w:val="both"/>
        <w:rPr>
          <w:sz w:val="22"/>
          <w:szCs w:val="22"/>
        </w:rPr>
      </w:pPr>
    </w:p>
    <w:p w14:paraId="024A0507" w14:textId="77777777" w:rsidR="00B118C7" w:rsidRDefault="00B118C7" w:rsidP="11AA935B">
      <w:pPr>
        <w:pStyle w:val="BodyText"/>
        <w:jc w:val="both"/>
        <w:rPr>
          <w:sz w:val="22"/>
          <w:szCs w:val="22"/>
        </w:rPr>
      </w:pPr>
    </w:p>
    <w:p w14:paraId="7587872F" w14:textId="77777777" w:rsidR="00B118C7" w:rsidRDefault="00B118C7" w:rsidP="11AA935B">
      <w:pPr>
        <w:pStyle w:val="BodyText"/>
        <w:jc w:val="both"/>
        <w:rPr>
          <w:sz w:val="22"/>
          <w:szCs w:val="22"/>
        </w:rPr>
      </w:pPr>
    </w:p>
    <w:p w14:paraId="2A54F883" w14:textId="77777777" w:rsidR="00B118C7" w:rsidRDefault="00B118C7" w:rsidP="11AA935B">
      <w:pPr>
        <w:pStyle w:val="BodyText"/>
        <w:jc w:val="both"/>
        <w:rPr>
          <w:sz w:val="22"/>
          <w:szCs w:val="22"/>
        </w:rPr>
      </w:pPr>
    </w:p>
    <w:p w14:paraId="5D1D4D45" w14:textId="77777777" w:rsidR="00B118C7" w:rsidRDefault="00B118C7" w:rsidP="11AA935B">
      <w:pPr>
        <w:pStyle w:val="BodyText"/>
        <w:jc w:val="both"/>
        <w:rPr>
          <w:sz w:val="22"/>
          <w:szCs w:val="22"/>
        </w:rPr>
      </w:pPr>
    </w:p>
    <w:p w14:paraId="2A882EFB" w14:textId="77777777" w:rsidR="00B118C7" w:rsidRDefault="00B118C7" w:rsidP="11AA935B">
      <w:pPr>
        <w:pStyle w:val="BodyText"/>
        <w:jc w:val="both"/>
        <w:rPr>
          <w:sz w:val="22"/>
          <w:szCs w:val="22"/>
        </w:rPr>
      </w:pPr>
    </w:p>
    <w:p w14:paraId="4641A7F8" w14:textId="77777777" w:rsidR="00B118C7" w:rsidRDefault="00B118C7" w:rsidP="11AA935B">
      <w:pPr>
        <w:pStyle w:val="BodyText"/>
        <w:jc w:val="both"/>
        <w:rPr>
          <w:sz w:val="22"/>
          <w:szCs w:val="22"/>
        </w:rPr>
      </w:pPr>
    </w:p>
    <w:p w14:paraId="6EF6C4A9" w14:textId="77777777" w:rsidR="00B118C7" w:rsidRDefault="00B118C7" w:rsidP="11AA935B">
      <w:pPr>
        <w:pStyle w:val="BodyText"/>
        <w:jc w:val="both"/>
        <w:rPr>
          <w:sz w:val="22"/>
          <w:szCs w:val="22"/>
        </w:rPr>
      </w:pPr>
    </w:p>
    <w:p w14:paraId="30976369" w14:textId="0215E8E8" w:rsidR="00470271" w:rsidRDefault="00F70746" w:rsidP="00547424">
      <w:pPr>
        <w:pStyle w:val="Heading1"/>
        <w:jc w:val="both"/>
        <w:rPr>
          <w:sz w:val="22"/>
          <w:szCs w:val="22"/>
        </w:rPr>
      </w:pPr>
      <w:bookmarkStart w:id="9" w:name="_Toc192680656"/>
      <w:r>
        <w:lastRenderedPageBreak/>
        <w:t>Decision-making process</w:t>
      </w:r>
      <w:bookmarkEnd w:id="9"/>
    </w:p>
    <w:p w14:paraId="30DE1C9E" w14:textId="1CA70C57" w:rsidR="002227E0" w:rsidRDefault="002868BD" w:rsidP="11AA935B">
      <w:pPr>
        <w:pStyle w:val="BodyText"/>
        <w:jc w:val="both"/>
        <w:rPr>
          <w:sz w:val="22"/>
          <w:szCs w:val="22"/>
        </w:rPr>
      </w:pPr>
      <w:r w:rsidRPr="11AA935B">
        <w:rPr>
          <w:sz w:val="22"/>
          <w:szCs w:val="22"/>
        </w:rPr>
        <w:t>Decisio</w:t>
      </w:r>
      <w:r w:rsidR="00C80FAE" w:rsidRPr="11AA935B">
        <w:rPr>
          <w:sz w:val="22"/>
          <w:szCs w:val="22"/>
        </w:rPr>
        <w:t xml:space="preserve">ns of the Community Partnership Panels will be made through a consensus approach – that is general agreement on issues. </w:t>
      </w:r>
      <w:r w:rsidR="002227E0" w:rsidRPr="11AA935B">
        <w:rPr>
          <w:sz w:val="22"/>
          <w:szCs w:val="22"/>
        </w:rPr>
        <w:t xml:space="preserve">Every panel member holds equal weight. </w:t>
      </w:r>
    </w:p>
    <w:p w14:paraId="0E31CE18" w14:textId="6B04EEC0" w:rsidR="002227E0" w:rsidRDefault="002227E0" w:rsidP="002227E0">
      <w:pPr>
        <w:pStyle w:val="BodyText"/>
        <w:jc w:val="both"/>
        <w:rPr>
          <w:sz w:val="22"/>
          <w:szCs w:val="22"/>
        </w:rPr>
      </w:pPr>
      <w:r w:rsidRPr="72A41768">
        <w:rPr>
          <w:sz w:val="22"/>
          <w:szCs w:val="22"/>
        </w:rPr>
        <w:t>Feedback collected from members during C</w:t>
      </w:r>
      <w:r w:rsidRPr="00DB7164">
        <w:rPr>
          <w:sz w:val="22"/>
          <w:szCs w:val="22"/>
        </w:rPr>
        <w:t>ommunity Partnership Panels</w:t>
      </w:r>
      <w:r w:rsidRPr="72A41768">
        <w:rPr>
          <w:sz w:val="22"/>
          <w:szCs w:val="22"/>
        </w:rPr>
        <w:t xml:space="preserve"> will be viewed as equal to feedback collected from a member of the public through other engagement methods</w:t>
      </w:r>
      <w:r w:rsidRPr="00DB7164">
        <w:rPr>
          <w:sz w:val="22"/>
          <w:szCs w:val="22"/>
        </w:rPr>
        <w:t>, whether the activities are in person or online.</w:t>
      </w:r>
      <w:r>
        <w:rPr>
          <w:sz w:val="22"/>
          <w:szCs w:val="22"/>
        </w:rPr>
        <w:t xml:space="preserve"> </w:t>
      </w:r>
    </w:p>
    <w:p w14:paraId="224D5BD6" w14:textId="26CDDC9B" w:rsidR="002227E0" w:rsidRDefault="002227E0" w:rsidP="002227E0">
      <w:pPr>
        <w:pStyle w:val="BodyText"/>
        <w:jc w:val="both"/>
        <w:rPr>
          <w:sz w:val="22"/>
          <w:szCs w:val="22"/>
        </w:rPr>
      </w:pPr>
      <w:r>
        <w:rPr>
          <w:sz w:val="22"/>
          <w:szCs w:val="22"/>
        </w:rPr>
        <w:t xml:space="preserve">The Community Partnership Panels are one avenue for community members </w:t>
      </w:r>
      <w:r w:rsidR="1AC766FC" w:rsidRPr="72A41768">
        <w:rPr>
          <w:sz w:val="22"/>
          <w:szCs w:val="22"/>
        </w:rPr>
        <w:t>to</w:t>
      </w:r>
      <w:r>
        <w:rPr>
          <w:sz w:val="22"/>
          <w:szCs w:val="22"/>
        </w:rPr>
        <w:t xml:space="preserve"> participate in the Study and provide feedback. Community members who are unable to commit or join the Community Partnership Panels will be able to offer their insights, feedback or contribute through other avenues such as community drop-in session</w:t>
      </w:r>
      <w:r w:rsidR="00C62247">
        <w:rPr>
          <w:sz w:val="22"/>
          <w:szCs w:val="22"/>
        </w:rPr>
        <w:t>s</w:t>
      </w:r>
      <w:r>
        <w:rPr>
          <w:sz w:val="22"/>
          <w:szCs w:val="22"/>
        </w:rPr>
        <w:t xml:space="preserve"> or online engagement activities</w:t>
      </w:r>
      <w:r w:rsidR="00C62247">
        <w:rPr>
          <w:sz w:val="22"/>
          <w:szCs w:val="22"/>
        </w:rPr>
        <w:t>, please see the Let’s Talk website for further information</w:t>
      </w:r>
      <w:r>
        <w:rPr>
          <w:sz w:val="22"/>
          <w:szCs w:val="22"/>
        </w:rPr>
        <w:t>. Throughout the life of the Study, there will be multiple ways a community member can be involved.</w:t>
      </w:r>
    </w:p>
    <w:p w14:paraId="75EC0E3C" w14:textId="443C81DA" w:rsidR="00DF54A4" w:rsidRDefault="00B56B5F" w:rsidP="002227E0">
      <w:pPr>
        <w:pStyle w:val="BodyText"/>
        <w:jc w:val="both"/>
        <w:rPr>
          <w:sz w:val="22"/>
          <w:szCs w:val="22"/>
        </w:rPr>
      </w:pPr>
      <w:r>
        <w:rPr>
          <w:sz w:val="22"/>
          <w:szCs w:val="22"/>
        </w:rPr>
        <w:t>F</w:t>
      </w:r>
      <w:r w:rsidR="00F724B5">
        <w:rPr>
          <w:sz w:val="22"/>
          <w:szCs w:val="22"/>
        </w:rPr>
        <w:t>eedback</w:t>
      </w:r>
      <w:r>
        <w:rPr>
          <w:sz w:val="22"/>
          <w:szCs w:val="22"/>
        </w:rPr>
        <w:t xml:space="preserve"> received during the Community Partnership Panels</w:t>
      </w:r>
      <w:r w:rsidR="005C4EF5">
        <w:rPr>
          <w:sz w:val="22"/>
          <w:szCs w:val="22"/>
        </w:rPr>
        <w:t xml:space="preserve">, </w:t>
      </w:r>
      <w:r w:rsidR="00381728">
        <w:rPr>
          <w:sz w:val="22"/>
          <w:szCs w:val="22"/>
        </w:rPr>
        <w:t>and other community engagement events will help to i</w:t>
      </w:r>
      <w:r w:rsidR="009D127A">
        <w:rPr>
          <w:sz w:val="22"/>
          <w:szCs w:val="22"/>
        </w:rPr>
        <w:t>dentify and assess the mitigation options</w:t>
      </w:r>
      <w:r w:rsidR="003C3DF2">
        <w:rPr>
          <w:sz w:val="22"/>
          <w:szCs w:val="22"/>
        </w:rPr>
        <w:t>, alongside other consideration such as feasibility, cost, as well as social, environment and</w:t>
      </w:r>
      <w:r w:rsidR="001524FD">
        <w:rPr>
          <w:sz w:val="22"/>
          <w:szCs w:val="22"/>
        </w:rPr>
        <w:t xml:space="preserve"> economic factors. </w:t>
      </w:r>
      <w:r w:rsidR="009D127A">
        <w:rPr>
          <w:sz w:val="22"/>
          <w:szCs w:val="22"/>
        </w:rPr>
        <w:t xml:space="preserve"> </w:t>
      </w:r>
      <w:r w:rsidR="008E278D">
        <w:rPr>
          <w:sz w:val="22"/>
          <w:szCs w:val="22"/>
        </w:rPr>
        <w:t xml:space="preserve"> </w:t>
      </w:r>
      <w:r>
        <w:rPr>
          <w:sz w:val="22"/>
          <w:szCs w:val="22"/>
        </w:rPr>
        <w:t xml:space="preserve"> </w:t>
      </w:r>
    </w:p>
    <w:p w14:paraId="2633DF5A" w14:textId="77777777" w:rsidR="00B118C7" w:rsidRDefault="00B118C7" w:rsidP="002227E0">
      <w:pPr>
        <w:pStyle w:val="BodyText"/>
        <w:jc w:val="both"/>
        <w:rPr>
          <w:sz w:val="22"/>
          <w:szCs w:val="22"/>
        </w:rPr>
      </w:pPr>
    </w:p>
    <w:p w14:paraId="44B75811" w14:textId="77777777" w:rsidR="00B118C7" w:rsidRDefault="00B118C7" w:rsidP="002227E0">
      <w:pPr>
        <w:pStyle w:val="BodyText"/>
        <w:jc w:val="both"/>
        <w:rPr>
          <w:sz w:val="22"/>
          <w:szCs w:val="22"/>
        </w:rPr>
      </w:pPr>
    </w:p>
    <w:p w14:paraId="3F54B74F" w14:textId="77777777" w:rsidR="00B118C7" w:rsidRDefault="00B118C7" w:rsidP="002227E0">
      <w:pPr>
        <w:pStyle w:val="BodyText"/>
        <w:jc w:val="both"/>
        <w:rPr>
          <w:sz w:val="22"/>
          <w:szCs w:val="22"/>
        </w:rPr>
      </w:pPr>
    </w:p>
    <w:p w14:paraId="7B52C4C9" w14:textId="77777777" w:rsidR="00B118C7" w:rsidRDefault="00B118C7" w:rsidP="002227E0">
      <w:pPr>
        <w:pStyle w:val="BodyText"/>
        <w:jc w:val="both"/>
        <w:rPr>
          <w:sz w:val="22"/>
          <w:szCs w:val="22"/>
        </w:rPr>
      </w:pPr>
    </w:p>
    <w:p w14:paraId="7E82B8DB" w14:textId="77777777" w:rsidR="00B118C7" w:rsidRDefault="00B118C7" w:rsidP="002227E0">
      <w:pPr>
        <w:pStyle w:val="BodyText"/>
        <w:jc w:val="both"/>
        <w:rPr>
          <w:sz w:val="22"/>
          <w:szCs w:val="22"/>
        </w:rPr>
      </w:pPr>
    </w:p>
    <w:p w14:paraId="06C56E7F" w14:textId="77777777" w:rsidR="00B118C7" w:rsidRDefault="00B118C7" w:rsidP="002227E0">
      <w:pPr>
        <w:pStyle w:val="BodyText"/>
        <w:jc w:val="both"/>
        <w:rPr>
          <w:sz w:val="22"/>
          <w:szCs w:val="22"/>
        </w:rPr>
      </w:pPr>
    </w:p>
    <w:p w14:paraId="38CCC6A7" w14:textId="77777777" w:rsidR="00B118C7" w:rsidRDefault="00B118C7" w:rsidP="002227E0">
      <w:pPr>
        <w:pStyle w:val="BodyText"/>
        <w:jc w:val="both"/>
        <w:rPr>
          <w:sz w:val="22"/>
          <w:szCs w:val="22"/>
        </w:rPr>
      </w:pPr>
    </w:p>
    <w:p w14:paraId="7DD47871" w14:textId="77777777" w:rsidR="00B118C7" w:rsidRDefault="00B118C7" w:rsidP="002227E0">
      <w:pPr>
        <w:pStyle w:val="BodyText"/>
        <w:jc w:val="both"/>
        <w:rPr>
          <w:sz w:val="22"/>
          <w:szCs w:val="22"/>
        </w:rPr>
      </w:pPr>
    </w:p>
    <w:p w14:paraId="451ACDF2" w14:textId="77777777" w:rsidR="00B118C7" w:rsidRDefault="00B118C7" w:rsidP="002227E0">
      <w:pPr>
        <w:pStyle w:val="BodyText"/>
        <w:jc w:val="both"/>
        <w:rPr>
          <w:sz w:val="22"/>
          <w:szCs w:val="22"/>
        </w:rPr>
      </w:pPr>
    </w:p>
    <w:p w14:paraId="051312B8" w14:textId="77777777" w:rsidR="00B118C7" w:rsidRDefault="00B118C7" w:rsidP="002227E0">
      <w:pPr>
        <w:pStyle w:val="BodyText"/>
        <w:jc w:val="both"/>
        <w:rPr>
          <w:sz w:val="22"/>
          <w:szCs w:val="22"/>
        </w:rPr>
      </w:pPr>
    </w:p>
    <w:p w14:paraId="388E9A52" w14:textId="760E7FEE" w:rsidR="00853C3B" w:rsidRDefault="00853C3B" w:rsidP="00547424">
      <w:pPr>
        <w:pStyle w:val="Heading1"/>
        <w:jc w:val="both"/>
        <w:rPr>
          <w:sz w:val="20"/>
          <w:szCs w:val="20"/>
        </w:rPr>
      </w:pPr>
      <w:bookmarkStart w:id="10" w:name="_Toc192680657"/>
      <w:r>
        <w:lastRenderedPageBreak/>
        <w:t>Meeting</w:t>
      </w:r>
      <w:r w:rsidR="00F37500">
        <w:t>s</w:t>
      </w:r>
      <w:bookmarkEnd w:id="10"/>
      <w:r>
        <w:t xml:space="preserve"> </w:t>
      </w:r>
    </w:p>
    <w:p w14:paraId="51C311CE" w14:textId="4BB2458E" w:rsidR="00853C3B" w:rsidRDefault="00853C3B" w:rsidP="11AA935B">
      <w:pPr>
        <w:pStyle w:val="BodyText"/>
        <w:jc w:val="both"/>
        <w:rPr>
          <w:sz w:val="20"/>
          <w:szCs w:val="20"/>
        </w:rPr>
      </w:pPr>
      <w:r w:rsidRPr="11AA935B">
        <w:rPr>
          <w:sz w:val="22"/>
          <w:szCs w:val="22"/>
        </w:rPr>
        <w:t xml:space="preserve">The </w:t>
      </w:r>
      <w:r w:rsidR="009B099B" w:rsidRPr="11AA935B">
        <w:rPr>
          <w:sz w:val="22"/>
          <w:szCs w:val="22"/>
        </w:rPr>
        <w:t>study</w:t>
      </w:r>
      <w:r w:rsidRPr="11AA935B">
        <w:rPr>
          <w:sz w:val="22"/>
          <w:szCs w:val="22"/>
        </w:rPr>
        <w:t xml:space="preserve"> has been split into four Phases, three Phases to identify and assess long-term and sustainable flood mitigation options and a final Phase to present the Study outcomes:</w:t>
      </w:r>
    </w:p>
    <w:p w14:paraId="438EF9C1" w14:textId="77777777" w:rsidR="00853C3B" w:rsidRDefault="00853C3B" w:rsidP="11AA935B">
      <w:pPr>
        <w:pStyle w:val="BodyText"/>
        <w:numPr>
          <w:ilvl w:val="0"/>
          <w:numId w:val="51"/>
        </w:numPr>
        <w:jc w:val="both"/>
        <w:rPr>
          <w:sz w:val="20"/>
          <w:szCs w:val="20"/>
        </w:rPr>
      </w:pPr>
      <w:r w:rsidRPr="11AA935B">
        <w:rPr>
          <w:sz w:val="22"/>
          <w:szCs w:val="22"/>
        </w:rPr>
        <w:t>Phase 1 – Identify what’s important to you</w:t>
      </w:r>
    </w:p>
    <w:p w14:paraId="5F104CDC" w14:textId="77777777" w:rsidR="00853C3B" w:rsidRDefault="00853C3B" w:rsidP="11AA935B">
      <w:pPr>
        <w:pStyle w:val="BodyText"/>
        <w:numPr>
          <w:ilvl w:val="0"/>
          <w:numId w:val="51"/>
        </w:numPr>
        <w:jc w:val="both"/>
        <w:rPr>
          <w:sz w:val="20"/>
          <w:szCs w:val="20"/>
        </w:rPr>
      </w:pPr>
      <w:r w:rsidRPr="11AA935B">
        <w:rPr>
          <w:sz w:val="22"/>
          <w:szCs w:val="22"/>
        </w:rPr>
        <w:t>Phase 2 – Exploring options</w:t>
      </w:r>
    </w:p>
    <w:p w14:paraId="0F617568" w14:textId="77777777" w:rsidR="00853C3B" w:rsidRDefault="00853C3B" w:rsidP="11AA935B">
      <w:pPr>
        <w:pStyle w:val="BodyText"/>
        <w:numPr>
          <w:ilvl w:val="0"/>
          <w:numId w:val="51"/>
        </w:numPr>
        <w:jc w:val="both"/>
        <w:rPr>
          <w:sz w:val="20"/>
          <w:szCs w:val="20"/>
        </w:rPr>
      </w:pPr>
      <w:r w:rsidRPr="11AA935B">
        <w:rPr>
          <w:sz w:val="22"/>
          <w:szCs w:val="22"/>
        </w:rPr>
        <w:t>Phase 3 – Reviewing and further feedback</w:t>
      </w:r>
    </w:p>
    <w:p w14:paraId="3393CFB0" w14:textId="228E3EA3" w:rsidR="00834E49" w:rsidRDefault="00834E49" w:rsidP="11AA935B">
      <w:pPr>
        <w:pStyle w:val="BodyText"/>
        <w:numPr>
          <w:ilvl w:val="0"/>
          <w:numId w:val="51"/>
        </w:numPr>
        <w:jc w:val="both"/>
        <w:rPr>
          <w:sz w:val="20"/>
          <w:szCs w:val="20"/>
        </w:rPr>
      </w:pPr>
      <w:r w:rsidRPr="11AA935B">
        <w:rPr>
          <w:sz w:val="22"/>
          <w:szCs w:val="22"/>
        </w:rPr>
        <w:t xml:space="preserve">Phase 4 </w:t>
      </w:r>
      <w:r w:rsidR="00B23076" w:rsidRPr="11AA935B">
        <w:rPr>
          <w:sz w:val="22"/>
          <w:szCs w:val="22"/>
        </w:rPr>
        <w:t>–</w:t>
      </w:r>
      <w:r w:rsidRPr="11AA935B">
        <w:rPr>
          <w:sz w:val="22"/>
          <w:szCs w:val="22"/>
        </w:rPr>
        <w:t xml:space="preserve"> </w:t>
      </w:r>
      <w:r w:rsidR="00B23076" w:rsidRPr="11AA935B">
        <w:rPr>
          <w:sz w:val="22"/>
          <w:szCs w:val="22"/>
        </w:rPr>
        <w:t>Presenting Study outcomes</w:t>
      </w:r>
    </w:p>
    <w:p w14:paraId="28E1D652" w14:textId="534B9E87" w:rsidR="00853C3B" w:rsidRDefault="00853C3B" w:rsidP="11AA935B">
      <w:pPr>
        <w:pStyle w:val="BodyText"/>
        <w:jc w:val="both"/>
        <w:rPr>
          <w:sz w:val="20"/>
          <w:szCs w:val="20"/>
        </w:rPr>
      </w:pPr>
      <w:r w:rsidRPr="11AA935B">
        <w:rPr>
          <w:sz w:val="22"/>
          <w:szCs w:val="22"/>
        </w:rPr>
        <w:t xml:space="preserve">The </w:t>
      </w:r>
      <w:r w:rsidR="00D058D0">
        <w:rPr>
          <w:sz w:val="22"/>
          <w:szCs w:val="22"/>
        </w:rPr>
        <w:t xml:space="preserve">Community Partnership </w:t>
      </w:r>
      <w:r w:rsidR="24282868" w:rsidRPr="72A41768">
        <w:rPr>
          <w:sz w:val="22"/>
          <w:szCs w:val="22"/>
        </w:rPr>
        <w:t>Panel</w:t>
      </w:r>
      <w:r w:rsidRPr="11AA935B">
        <w:rPr>
          <w:sz w:val="22"/>
          <w:szCs w:val="22"/>
        </w:rPr>
        <w:t xml:space="preserve"> will meet once </w:t>
      </w:r>
      <w:r w:rsidR="005022B6" w:rsidRPr="11AA935B">
        <w:rPr>
          <w:sz w:val="22"/>
          <w:szCs w:val="22"/>
        </w:rPr>
        <w:t xml:space="preserve">in </w:t>
      </w:r>
      <w:r w:rsidRPr="11AA935B">
        <w:rPr>
          <w:sz w:val="22"/>
          <w:szCs w:val="22"/>
        </w:rPr>
        <w:t>Phase</w:t>
      </w:r>
      <w:r w:rsidR="005022B6" w:rsidRPr="11AA935B">
        <w:rPr>
          <w:sz w:val="22"/>
          <w:szCs w:val="22"/>
        </w:rPr>
        <w:t xml:space="preserve"> 1-3.</w:t>
      </w:r>
      <w:r w:rsidRPr="11AA935B">
        <w:rPr>
          <w:sz w:val="22"/>
          <w:szCs w:val="22"/>
        </w:rPr>
        <w:t xml:space="preserve"> Due to the nature of the </w:t>
      </w:r>
      <w:r w:rsidR="009B099B" w:rsidRPr="11AA935B">
        <w:rPr>
          <w:sz w:val="22"/>
          <w:szCs w:val="22"/>
        </w:rPr>
        <w:t>study</w:t>
      </w:r>
      <w:r w:rsidRPr="11AA935B">
        <w:rPr>
          <w:sz w:val="22"/>
          <w:szCs w:val="22"/>
        </w:rPr>
        <w:t xml:space="preserve">, there may be additional </w:t>
      </w:r>
      <w:r w:rsidR="24282868" w:rsidRPr="72A41768">
        <w:rPr>
          <w:sz w:val="22"/>
          <w:szCs w:val="22"/>
        </w:rPr>
        <w:t>Panel</w:t>
      </w:r>
      <w:r w:rsidRPr="11AA935B">
        <w:rPr>
          <w:sz w:val="22"/>
          <w:szCs w:val="22"/>
        </w:rPr>
        <w:t xml:space="preserve"> sessions as required. </w:t>
      </w:r>
    </w:p>
    <w:p w14:paraId="5733EA0C" w14:textId="28AD6037" w:rsidR="00853C3B" w:rsidRDefault="00853C3B" w:rsidP="11AA935B">
      <w:pPr>
        <w:pStyle w:val="BodyText"/>
        <w:jc w:val="both"/>
        <w:rPr>
          <w:sz w:val="22"/>
          <w:szCs w:val="22"/>
        </w:rPr>
      </w:pPr>
      <w:r w:rsidRPr="11AA935B">
        <w:rPr>
          <w:sz w:val="22"/>
          <w:szCs w:val="22"/>
        </w:rPr>
        <w:t>Meeting dates, times and locations will be communicated in advance to all members</w:t>
      </w:r>
      <w:r w:rsidR="0096654C" w:rsidRPr="11AA935B">
        <w:rPr>
          <w:sz w:val="22"/>
          <w:szCs w:val="22"/>
        </w:rPr>
        <w:t>. Meetings will be held at different locations, all within the Maribyrnong River catchment area.</w:t>
      </w:r>
    </w:p>
    <w:p w14:paraId="455E1CE2" w14:textId="2EFB59CA" w:rsidR="00DE4B03" w:rsidRDefault="00DE4B03" w:rsidP="11AA935B">
      <w:pPr>
        <w:pStyle w:val="BodyText"/>
        <w:jc w:val="both"/>
        <w:rPr>
          <w:sz w:val="22"/>
          <w:szCs w:val="22"/>
        </w:rPr>
      </w:pPr>
      <w:r>
        <w:rPr>
          <w:sz w:val="22"/>
          <w:szCs w:val="22"/>
        </w:rPr>
        <w:t xml:space="preserve">To maintain equity of access for all CPP members across the catchment, Melbourne Water may </w:t>
      </w:r>
      <w:r w:rsidR="00D06E44">
        <w:rPr>
          <w:sz w:val="22"/>
          <w:szCs w:val="22"/>
        </w:rPr>
        <w:t xml:space="preserve">provide additional support to those travelling long distances to attend meetings. </w:t>
      </w:r>
    </w:p>
    <w:p w14:paraId="5A7DC476" w14:textId="4A063278" w:rsidR="006300E7" w:rsidRDefault="00831512" w:rsidP="11AA935B">
      <w:pPr>
        <w:pStyle w:val="BodyText"/>
        <w:jc w:val="both"/>
        <w:rPr>
          <w:sz w:val="22"/>
          <w:szCs w:val="22"/>
        </w:rPr>
      </w:pPr>
      <w:r>
        <w:rPr>
          <w:sz w:val="22"/>
          <w:szCs w:val="22"/>
        </w:rPr>
        <w:t>We will strive to accommodate feedback</w:t>
      </w:r>
      <w:r w:rsidR="006300E7">
        <w:rPr>
          <w:sz w:val="22"/>
          <w:szCs w:val="22"/>
        </w:rPr>
        <w:t xml:space="preserve"> received from CPP members about the delivery of sessions, including times, dates and locations, </w:t>
      </w:r>
      <w:r>
        <w:rPr>
          <w:sz w:val="22"/>
          <w:szCs w:val="22"/>
        </w:rPr>
        <w:t xml:space="preserve">where possible. </w:t>
      </w:r>
    </w:p>
    <w:p w14:paraId="4D58F928" w14:textId="77777777" w:rsidR="00B118C7" w:rsidRDefault="00B118C7" w:rsidP="11AA935B">
      <w:pPr>
        <w:pStyle w:val="BodyText"/>
        <w:jc w:val="both"/>
        <w:rPr>
          <w:sz w:val="22"/>
          <w:szCs w:val="22"/>
        </w:rPr>
      </w:pPr>
    </w:p>
    <w:p w14:paraId="2D6A9280" w14:textId="77777777" w:rsidR="00B118C7" w:rsidRDefault="00B118C7" w:rsidP="11AA935B">
      <w:pPr>
        <w:pStyle w:val="BodyText"/>
        <w:jc w:val="both"/>
        <w:rPr>
          <w:sz w:val="22"/>
          <w:szCs w:val="22"/>
        </w:rPr>
      </w:pPr>
    </w:p>
    <w:p w14:paraId="13C0FE14" w14:textId="77777777" w:rsidR="00B118C7" w:rsidRDefault="00B118C7" w:rsidP="11AA935B">
      <w:pPr>
        <w:pStyle w:val="BodyText"/>
        <w:jc w:val="both"/>
        <w:rPr>
          <w:sz w:val="22"/>
          <w:szCs w:val="22"/>
        </w:rPr>
      </w:pPr>
    </w:p>
    <w:p w14:paraId="2BBFB6AB" w14:textId="77777777" w:rsidR="00B118C7" w:rsidRDefault="00B118C7" w:rsidP="11AA935B">
      <w:pPr>
        <w:pStyle w:val="BodyText"/>
        <w:jc w:val="both"/>
        <w:rPr>
          <w:sz w:val="22"/>
          <w:szCs w:val="22"/>
        </w:rPr>
      </w:pPr>
    </w:p>
    <w:p w14:paraId="2A91F32B" w14:textId="77777777" w:rsidR="00B118C7" w:rsidRDefault="00B118C7" w:rsidP="11AA935B">
      <w:pPr>
        <w:pStyle w:val="BodyText"/>
        <w:jc w:val="both"/>
        <w:rPr>
          <w:sz w:val="22"/>
          <w:szCs w:val="22"/>
        </w:rPr>
      </w:pPr>
    </w:p>
    <w:p w14:paraId="22E4B2AC" w14:textId="77777777" w:rsidR="00B118C7" w:rsidRDefault="00B118C7" w:rsidP="11AA935B">
      <w:pPr>
        <w:pStyle w:val="BodyText"/>
        <w:jc w:val="both"/>
        <w:rPr>
          <w:sz w:val="22"/>
          <w:szCs w:val="22"/>
        </w:rPr>
      </w:pPr>
    </w:p>
    <w:p w14:paraId="07F9B81C" w14:textId="77777777" w:rsidR="00B118C7" w:rsidRDefault="00B118C7" w:rsidP="11AA935B">
      <w:pPr>
        <w:pStyle w:val="BodyText"/>
        <w:jc w:val="both"/>
        <w:rPr>
          <w:sz w:val="22"/>
          <w:szCs w:val="22"/>
        </w:rPr>
      </w:pPr>
    </w:p>
    <w:p w14:paraId="7D899B78" w14:textId="77777777" w:rsidR="00B118C7" w:rsidRDefault="00B118C7" w:rsidP="11AA935B">
      <w:pPr>
        <w:pStyle w:val="BodyText"/>
        <w:jc w:val="both"/>
        <w:rPr>
          <w:sz w:val="22"/>
          <w:szCs w:val="22"/>
        </w:rPr>
      </w:pPr>
    </w:p>
    <w:p w14:paraId="2A28F465" w14:textId="77777777" w:rsidR="00B118C7" w:rsidRDefault="00B118C7" w:rsidP="11AA935B">
      <w:pPr>
        <w:pStyle w:val="BodyText"/>
        <w:jc w:val="both"/>
        <w:rPr>
          <w:sz w:val="22"/>
          <w:szCs w:val="22"/>
        </w:rPr>
      </w:pPr>
    </w:p>
    <w:p w14:paraId="7FFD5623" w14:textId="77777777" w:rsidR="00B118C7" w:rsidRDefault="00B118C7" w:rsidP="11AA935B">
      <w:pPr>
        <w:pStyle w:val="BodyText"/>
        <w:jc w:val="both"/>
        <w:rPr>
          <w:sz w:val="20"/>
          <w:szCs w:val="20"/>
        </w:rPr>
      </w:pPr>
    </w:p>
    <w:p w14:paraId="2D0634E3" w14:textId="77777777" w:rsidR="00853C3B" w:rsidRDefault="00853C3B" w:rsidP="00853C3B">
      <w:pPr>
        <w:pStyle w:val="Heading1"/>
      </w:pPr>
      <w:bookmarkStart w:id="11" w:name="_Toc192680658"/>
      <w:r>
        <w:lastRenderedPageBreak/>
        <w:t>Governance</w:t>
      </w:r>
      <w:bookmarkEnd w:id="11"/>
    </w:p>
    <w:p w14:paraId="6227AD66" w14:textId="5CB8B215" w:rsidR="00853C3B" w:rsidRDefault="00853C3B" w:rsidP="11AA935B">
      <w:pPr>
        <w:pStyle w:val="BodyText"/>
        <w:jc w:val="both"/>
        <w:rPr>
          <w:sz w:val="20"/>
          <w:szCs w:val="20"/>
        </w:rPr>
      </w:pPr>
      <w:r w:rsidRPr="11AA935B">
        <w:rPr>
          <w:sz w:val="22"/>
          <w:szCs w:val="22"/>
        </w:rPr>
        <w:t xml:space="preserve">The following provides an overview of the governance arrangements and engagement with </w:t>
      </w:r>
      <w:r w:rsidR="00154FDE" w:rsidRPr="11AA935B">
        <w:rPr>
          <w:sz w:val="22"/>
          <w:szCs w:val="22"/>
        </w:rPr>
        <w:t>Community Partnership Panel</w:t>
      </w:r>
      <w:r w:rsidRPr="11AA935B">
        <w:rPr>
          <w:sz w:val="22"/>
          <w:szCs w:val="22"/>
        </w:rPr>
        <w:t xml:space="preserve"> members for the </w:t>
      </w:r>
      <w:r w:rsidR="009B099B" w:rsidRPr="11AA935B">
        <w:rPr>
          <w:sz w:val="22"/>
          <w:szCs w:val="22"/>
        </w:rPr>
        <w:t>study</w:t>
      </w:r>
      <w:r w:rsidRPr="11AA935B">
        <w:rPr>
          <w:sz w:val="22"/>
          <w:szCs w:val="22"/>
        </w:rPr>
        <w:t xml:space="preserve">. </w:t>
      </w:r>
    </w:p>
    <w:p w14:paraId="1CCEE4C8" w14:textId="0F029368" w:rsidR="00E97A73" w:rsidRDefault="00E97A73" w:rsidP="00E97A73">
      <w:pPr>
        <w:pStyle w:val="BodyText"/>
      </w:pPr>
      <w:r w:rsidRPr="00E97A73">
        <w:rPr>
          <w:noProof/>
        </w:rPr>
        <w:drawing>
          <wp:inline distT="0" distB="0" distL="0" distR="0" wp14:anchorId="61127993" wp14:editId="4DCE3029">
            <wp:extent cx="2787514" cy="4248150"/>
            <wp:effectExtent l="0" t="0" r="0" b="0"/>
            <wp:docPr id="1756329213" name="Picture 2" descr="Melbourne Water governance arrangements: Community Partnership Panels, Maribyrnong River Catchment Flood Mitigation Study, Anna Lucas (General Manager, Service Strategy), Craig Dixon (Executive General Manager, Service &amp; Asset Lifecycle), Nerina Di Lorenzo (Managing Director)&#10;&#10;Independent review and project control group informs Maribyrnong River Catchment Flood Mitigation Stu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329213" name="Picture 2" descr="Melbourne Water governance arrangements: Community Partnership Panels, Maribyrnong River Catchment Flood Mitigation Study, Anna Lucas (General Manager, Service Strategy), Craig Dixon (Executive General Manager, Service &amp; Asset Lifecycle), Nerina Di Lorenzo (Managing Director)&#10;&#10;Independent review and project control group informs Maribyrnong River Catchment Flood Mitigation Study"/>
                    <pic:cNvPicPr>
                      <a:picLocks noChangeAspect="1" noChangeArrowheads="1"/>
                    </pic:cNvPicPr>
                  </pic:nvPicPr>
                  <pic:blipFill rotWithShape="1">
                    <a:blip r:embed="rId23">
                      <a:extLst>
                        <a:ext uri="{28A0092B-C50C-407E-A947-70E740481C1C}">
                          <a14:useLocalDpi xmlns:a14="http://schemas.microsoft.com/office/drawing/2010/main" val="0"/>
                        </a:ext>
                      </a:extLst>
                    </a:blip>
                    <a:srcRect l="3586" t="2467" r="15202" b="4238"/>
                    <a:stretch/>
                  </pic:blipFill>
                  <pic:spPr bwMode="auto">
                    <a:xfrm>
                      <a:off x="0" y="0"/>
                      <a:ext cx="2794674" cy="4259062"/>
                    </a:xfrm>
                    <a:prstGeom prst="rect">
                      <a:avLst/>
                    </a:prstGeom>
                    <a:noFill/>
                    <a:ln>
                      <a:noFill/>
                    </a:ln>
                    <a:extLst>
                      <a:ext uri="{53640926-AAD7-44D8-BBD7-CCE9431645EC}">
                        <a14:shadowObscured xmlns:a14="http://schemas.microsoft.com/office/drawing/2010/main"/>
                      </a:ext>
                    </a:extLst>
                  </pic:spPr>
                </pic:pic>
              </a:graphicData>
            </a:graphic>
          </wp:inline>
        </w:drawing>
      </w:r>
    </w:p>
    <w:p w14:paraId="15C1754D" w14:textId="77777777" w:rsidR="00B118C7" w:rsidRDefault="00B118C7" w:rsidP="00E97A73">
      <w:pPr>
        <w:pStyle w:val="BodyText"/>
      </w:pPr>
    </w:p>
    <w:p w14:paraId="16AEA70A" w14:textId="77777777" w:rsidR="00B118C7" w:rsidRDefault="00B118C7" w:rsidP="00E97A73">
      <w:pPr>
        <w:pStyle w:val="BodyText"/>
      </w:pPr>
    </w:p>
    <w:p w14:paraId="70C384D0" w14:textId="77777777" w:rsidR="00B118C7" w:rsidRDefault="00B118C7" w:rsidP="00E97A73">
      <w:pPr>
        <w:pStyle w:val="BodyText"/>
      </w:pPr>
    </w:p>
    <w:p w14:paraId="074D3D27" w14:textId="77777777" w:rsidR="00B118C7" w:rsidRDefault="00B118C7" w:rsidP="00E97A73">
      <w:pPr>
        <w:pStyle w:val="BodyText"/>
      </w:pPr>
    </w:p>
    <w:p w14:paraId="17E9A4CA" w14:textId="77777777" w:rsidR="00B118C7" w:rsidRDefault="00B118C7" w:rsidP="00E97A73">
      <w:pPr>
        <w:pStyle w:val="BodyText"/>
      </w:pPr>
    </w:p>
    <w:p w14:paraId="568F9C92" w14:textId="77777777" w:rsidR="00B118C7" w:rsidRDefault="00B118C7" w:rsidP="00E97A73">
      <w:pPr>
        <w:pStyle w:val="BodyText"/>
      </w:pPr>
    </w:p>
    <w:p w14:paraId="2B9BB334" w14:textId="77777777" w:rsidR="00B118C7" w:rsidRPr="00E97A73" w:rsidRDefault="00B118C7" w:rsidP="00E97A73">
      <w:pPr>
        <w:pStyle w:val="BodyText"/>
      </w:pPr>
    </w:p>
    <w:p w14:paraId="2FBDA3C4" w14:textId="16BA4760" w:rsidR="00FD7BD3" w:rsidRDefault="00FD7BD3" w:rsidP="00FD7BD3">
      <w:pPr>
        <w:pStyle w:val="Heading1"/>
      </w:pPr>
      <w:bookmarkStart w:id="12" w:name="_Toc192680659"/>
      <w:r>
        <w:lastRenderedPageBreak/>
        <w:t>Updates to Terms of Reference</w:t>
      </w:r>
      <w:bookmarkEnd w:id="12"/>
    </w:p>
    <w:p w14:paraId="1EF29E31" w14:textId="6E4B46D8" w:rsidR="00702F25" w:rsidRDefault="00702F25" w:rsidP="11AA935B">
      <w:pPr>
        <w:jc w:val="both"/>
        <w:rPr>
          <w:sz w:val="20"/>
          <w:szCs w:val="20"/>
        </w:rPr>
      </w:pPr>
      <w:r w:rsidRPr="11AA935B">
        <w:rPr>
          <w:sz w:val="22"/>
          <w:szCs w:val="22"/>
        </w:rPr>
        <w:t xml:space="preserve">The </w:t>
      </w:r>
      <w:r w:rsidR="009B099B" w:rsidRPr="11AA935B">
        <w:rPr>
          <w:sz w:val="22"/>
          <w:szCs w:val="22"/>
        </w:rPr>
        <w:t>study</w:t>
      </w:r>
      <w:r w:rsidRPr="11AA935B">
        <w:rPr>
          <w:sz w:val="22"/>
          <w:szCs w:val="22"/>
        </w:rPr>
        <w:t xml:space="preserve"> will be delivered over four Phases. The effectiveness of the panel will be reviewed after each Phase to ensure it meets its objectives and serves the community’s needs. </w:t>
      </w:r>
    </w:p>
    <w:p w14:paraId="248A9755" w14:textId="003C9FEB" w:rsidR="00702F25" w:rsidRDefault="00702F25" w:rsidP="11AA935B">
      <w:pPr>
        <w:pStyle w:val="BodyText"/>
        <w:jc w:val="both"/>
        <w:rPr>
          <w:sz w:val="22"/>
          <w:szCs w:val="22"/>
        </w:rPr>
      </w:pPr>
      <w:r w:rsidRPr="11AA935B">
        <w:rPr>
          <w:sz w:val="22"/>
          <w:szCs w:val="22"/>
        </w:rPr>
        <w:t xml:space="preserve">Feedback from members and stakeholders will be considered at the end of each Phase and the </w:t>
      </w:r>
      <w:r w:rsidR="009B099B" w:rsidRPr="11AA935B">
        <w:rPr>
          <w:sz w:val="22"/>
          <w:szCs w:val="22"/>
        </w:rPr>
        <w:t>study</w:t>
      </w:r>
      <w:r w:rsidRPr="11AA935B">
        <w:rPr>
          <w:sz w:val="22"/>
          <w:szCs w:val="22"/>
        </w:rPr>
        <w:t xml:space="preserve"> </w:t>
      </w:r>
      <w:r w:rsidR="000C5435" w:rsidRPr="11AA935B">
        <w:rPr>
          <w:sz w:val="22"/>
          <w:szCs w:val="22"/>
        </w:rPr>
        <w:t xml:space="preserve">team </w:t>
      </w:r>
      <w:r w:rsidRPr="11AA935B">
        <w:rPr>
          <w:sz w:val="22"/>
          <w:szCs w:val="22"/>
        </w:rPr>
        <w:t xml:space="preserve">will make modifications to the </w:t>
      </w:r>
      <w:r w:rsidR="00154FDE" w:rsidRPr="11AA935B">
        <w:rPr>
          <w:sz w:val="22"/>
          <w:szCs w:val="22"/>
        </w:rPr>
        <w:t>Community Partnership Panels</w:t>
      </w:r>
      <w:r w:rsidRPr="11AA935B">
        <w:rPr>
          <w:sz w:val="22"/>
          <w:szCs w:val="22"/>
        </w:rPr>
        <w:t xml:space="preserve"> </w:t>
      </w:r>
      <w:r w:rsidR="00866ECA">
        <w:rPr>
          <w:sz w:val="22"/>
          <w:szCs w:val="22"/>
        </w:rPr>
        <w:t>Terms of Reference</w:t>
      </w:r>
      <w:r w:rsidR="009678EE">
        <w:rPr>
          <w:sz w:val="22"/>
          <w:szCs w:val="22"/>
        </w:rPr>
        <w:t xml:space="preserve">, </w:t>
      </w:r>
      <w:r w:rsidRPr="11AA935B">
        <w:rPr>
          <w:sz w:val="22"/>
          <w:szCs w:val="22"/>
        </w:rPr>
        <w:t xml:space="preserve">where reasonable and practicable. </w:t>
      </w:r>
    </w:p>
    <w:p w14:paraId="6EF38077" w14:textId="77777777" w:rsidR="00B118C7" w:rsidRDefault="00B118C7" w:rsidP="11AA935B">
      <w:pPr>
        <w:pStyle w:val="BodyText"/>
        <w:jc w:val="both"/>
        <w:rPr>
          <w:sz w:val="22"/>
          <w:szCs w:val="22"/>
        </w:rPr>
      </w:pPr>
    </w:p>
    <w:p w14:paraId="0360FE27" w14:textId="77777777" w:rsidR="00B118C7" w:rsidRDefault="00B118C7" w:rsidP="11AA935B">
      <w:pPr>
        <w:pStyle w:val="BodyText"/>
        <w:jc w:val="both"/>
        <w:rPr>
          <w:sz w:val="22"/>
          <w:szCs w:val="22"/>
        </w:rPr>
      </w:pPr>
    </w:p>
    <w:p w14:paraId="22915A11" w14:textId="77777777" w:rsidR="00B118C7" w:rsidRDefault="00B118C7" w:rsidP="11AA935B">
      <w:pPr>
        <w:pStyle w:val="BodyText"/>
        <w:jc w:val="both"/>
        <w:rPr>
          <w:sz w:val="22"/>
          <w:szCs w:val="22"/>
        </w:rPr>
      </w:pPr>
    </w:p>
    <w:p w14:paraId="07171D1A" w14:textId="77777777" w:rsidR="00B118C7" w:rsidRDefault="00B118C7" w:rsidP="11AA935B">
      <w:pPr>
        <w:pStyle w:val="BodyText"/>
        <w:jc w:val="both"/>
        <w:rPr>
          <w:sz w:val="22"/>
          <w:szCs w:val="22"/>
        </w:rPr>
      </w:pPr>
    </w:p>
    <w:p w14:paraId="6B6E7F0F" w14:textId="77777777" w:rsidR="00B118C7" w:rsidRDefault="00B118C7" w:rsidP="11AA935B">
      <w:pPr>
        <w:pStyle w:val="BodyText"/>
        <w:jc w:val="both"/>
        <w:rPr>
          <w:sz w:val="22"/>
          <w:szCs w:val="22"/>
        </w:rPr>
      </w:pPr>
    </w:p>
    <w:p w14:paraId="3C64FC72" w14:textId="77777777" w:rsidR="00B118C7" w:rsidRDefault="00B118C7" w:rsidP="11AA935B">
      <w:pPr>
        <w:pStyle w:val="BodyText"/>
        <w:jc w:val="both"/>
        <w:rPr>
          <w:sz w:val="22"/>
          <w:szCs w:val="22"/>
        </w:rPr>
      </w:pPr>
    </w:p>
    <w:p w14:paraId="374351C1" w14:textId="77777777" w:rsidR="00B118C7" w:rsidRDefault="00B118C7" w:rsidP="11AA935B">
      <w:pPr>
        <w:pStyle w:val="BodyText"/>
        <w:jc w:val="both"/>
        <w:rPr>
          <w:sz w:val="22"/>
          <w:szCs w:val="22"/>
        </w:rPr>
      </w:pPr>
    </w:p>
    <w:p w14:paraId="35227C6A" w14:textId="77777777" w:rsidR="00B118C7" w:rsidRDefault="00B118C7" w:rsidP="11AA935B">
      <w:pPr>
        <w:pStyle w:val="BodyText"/>
        <w:jc w:val="both"/>
        <w:rPr>
          <w:sz w:val="22"/>
          <w:szCs w:val="22"/>
        </w:rPr>
      </w:pPr>
    </w:p>
    <w:p w14:paraId="322D5CB1" w14:textId="77777777" w:rsidR="00B118C7" w:rsidRDefault="00B118C7" w:rsidP="11AA935B">
      <w:pPr>
        <w:pStyle w:val="BodyText"/>
        <w:jc w:val="both"/>
        <w:rPr>
          <w:sz w:val="22"/>
          <w:szCs w:val="22"/>
        </w:rPr>
      </w:pPr>
    </w:p>
    <w:p w14:paraId="61246F0D" w14:textId="77777777" w:rsidR="00B118C7" w:rsidRDefault="00B118C7" w:rsidP="11AA935B">
      <w:pPr>
        <w:pStyle w:val="BodyText"/>
        <w:jc w:val="both"/>
        <w:rPr>
          <w:sz w:val="22"/>
          <w:szCs w:val="22"/>
        </w:rPr>
      </w:pPr>
    </w:p>
    <w:p w14:paraId="7E7547DB" w14:textId="77777777" w:rsidR="00B118C7" w:rsidRDefault="00B118C7" w:rsidP="11AA935B">
      <w:pPr>
        <w:pStyle w:val="BodyText"/>
        <w:jc w:val="both"/>
        <w:rPr>
          <w:sz w:val="22"/>
          <w:szCs w:val="22"/>
        </w:rPr>
      </w:pPr>
    </w:p>
    <w:p w14:paraId="3E9E14E8" w14:textId="77777777" w:rsidR="00B118C7" w:rsidRDefault="00B118C7" w:rsidP="11AA935B">
      <w:pPr>
        <w:pStyle w:val="BodyText"/>
        <w:jc w:val="both"/>
        <w:rPr>
          <w:sz w:val="22"/>
          <w:szCs w:val="22"/>
        </w:rPr>
      </w:pPr>
    </w:p>
    <w:p w14:paraId="4C558B9E" w14:textId="77777777" w:rsidR="00B118C7" w:rsidRDefault="00B118C7" w:rsidP="11AA935B">
      <w:pPr>
        <w:pStyle w:val="BodyText"/>
        <w:jc w:val="both"/>
        <w:rPr>
          <w:sz w:val="22"/>
          <w:szCs w:val="22"/>
        </w:rPr>
      </w:pPr>
    </w:p>
    <w:p w14:paraId="78A1FB55" w14:textId="77777777" w:rsidR="00B118C7" w:rsidRDefault="00B118C7" w:rsidP="11AA935B">
      <w:pPr>
        <w:pStyle w:val="BodyText"/>
        <w:jc w:val="both"/>
        <w:rPr>
          <w:sz w:val="22"/>
          <w:szCs w:val="22"/>
        </w:rPr>
      </w:pPr>
    </w:p>
    <w:p w14:paraId="4B62416B" w14:textId="77777777" w:rsidR="00B118C7" w:rsidRDefault="00B118C7" w:rsidP="11AA935B">
      <w:pPr>
        <w:pStyle w:val="BodyText"/>
        <w:jc w:val="both"/>
        <w:rPr>
          <w:sz w:val="22"/>
          <w:szCs w:val="22"/>
        </w:rPr>
      </w:pPr>
    </w:p>
    <w:p w14:paraId="6944C5D2" w14:textId="77777777" w:rsidR="00B118C7" w:rsidRDefault="00B118C7" w:rsidP="11AA935B">
      <w:pPr>
        <w:pStyle w:val="BodyText"/>
        <w:jc w:val="both"/>
        <w:rPr>
          <w:sz w:val="22"/>
          <w:szCs w:val="22"/>
        </w:rPr>
      </w:pPr>
    </w:p>
    <w:p w14:paraId="69E6A013" w14:textId="77777777" w:rsidR="00B118C7" w:rsidRDefault="00B118C7" w:rsidP="11AA935B">
      <w:pPr>
        <w:pStyle w:val="BodyText"/>
        <w:jc w:val="both"/>
        <w:rPr>
          <w:sz w:val="22"/>
          <w:szCs w:val="22"/>
        </w:rPr>
      </w:pPr>
    </w:p>
    <w:p w14:paraId="3B68D201" w14:textId="77777777" w:rsidR="00B118C7" w:rsidRDefault="00B118C7" w:rsidP="11AA935B">
      <w:pPr>
        <w:pStyle w:val="BodyText"/>
        <w:jc w:val="both"/>
        <w:rPr>
          <w:sz w:val="22"/>
          <w:szCs w:val="22"/>
        </w:rPr>
      </w:pPr>
    </w:p>
    <w:p w14:paraId="011CA6F3" w14:textId="77777777" w:rsidR="00B118C7" w:rsidRDefault="00B118C7" w:rsidP="11AA935B">
      <w:pPr>
        <w:pStyle w:val="BodyText"/>
        <w:jc w:val="both"/>
        <w:rPr>
          <w:sz w:val="22"/>
          <w:szCs w:val="22"/>
        </w:rPr>
      </w:pPr>
    </w:p>
    <w:p w14:paraId="42E5E872" w14:textId="77777777" w:rsidR="00B118C7" w:rsidRDefault="00B118C7" w:rsidP="11AA935B">
      <w:pPr>
        <w:pStyle w:val="BodyText"/>
        <w:jc w:val="both"/>
        <w:rPr>
          <w:sz w:val="22"/>
          <w:szCs w:val="22"/>
        </w:rPr>
      </w:pPr>
    </w:p>
    <w:p w14:paraId="7CCF98A6" w14:textId="77777777" w:rsidR="00B118C7" w:rsidRDefault="00B118C7" w:rsidP="11AA935B">
      <w:pPr>
        <w:pStyle w:val="BodyText"/>
        <w:jc w:val="both"/>
        <w:rPr>
          <w:sz w:val="20"/>
          <w:szCs w:val="20"/>
        </w:rPr>
      </w:pPr>
    </w:p>
    <w:p w14:paraId="51D0BE1A" w14:textId="4E68F888" w:rsidR="00FD7BD3" w:rsidRDefault="00FD7BD3" w:rsidP="00FD7BD3">
      <w:pPr>
        <w:pStyle w:val="Heading1"/>
      </w:pPr>
      <w:bookmarkStart w:id="13" w:name="_Toc192680660"/>
      <w:r>
        <w:lastRenderedPageBreak/>
        <w:t>Termination of Terms of Reference</w:t>
      </w:r>
      <w:bookmarkEnd w:id="13"/>
    </w:p>
    <w:p w14:paraId="76B08B61" w14:textId="77D81B18" w:rsidR="00392680" w:rsidRPr="000F1D52" w:rsidRDefault="00640375" w:rsidP="72A41768">
      <w:pPr>
        <w:jc w:val="both"/>
        <w:rPr>
          <w:sz w:val="20"/>
          <w:szCs w:val="20"/>
        </w:rPr>
      </w:pPr>
      <w:r w:rsidRPr="11AA935B">
        <w:rPr>
          <w:sz w:val="22"/>
          <w:szCs w:val="22"/>
        </w:rPr>
        <w:t xml:space="preserve">This Terms of Reference concludes with the final Phase of the </w:t>
      </w:r>
      <w:r w:rsidR="006D0397" w:rsidRPr="11AA935B">
        <w:rPr>
          <w:sz w:val="22"/>
          <w:szCs w:val="22"/>
        </w:rPr>
        <w:t>study</w:t>
      </w:r>
      <w:r w:rsidRPr="11AA935B">
        <w:rPr>
          <w:sz w:val="22"/>
          <w:szCs w:val="22"/>
        </w:rPr>
        <w:t xml:space="preserve"> engagement program. </w:t>
      </w:r>
      <w:r w:rsidR="0043071F" w:rsidRPr="11AA935B">
        <w:rPr>
          <w:sz w:val="22"/>
          <w:szCs w:val="22"/>
        </w:rPr>
        <w:t xml:space="preserve">Melbourne Water will </w:t>
      </w:r>
      <w:r w:rsidR="0090344E" w:rsidRPr="11AA935B">
        <w:rPr>
          <w:sz w:val="22"/>
          <w:szCs w:val="22"/>
        </w:rPr>
        <w:t xml:space="preserve">publish a </w:t>
      </w:r>
      <w:r w:rsidR="009A7B17" w:rsidRPr="11AA935B">
        <w:rPr>
          <w:sz w:val="22"/>
          <w:szCs w:val="22"/>
        </w:rPr>
        <w:t>C</w:t>
      </w:r>
      <w:r w:rsidR="0090344E" w:rsidRPr="11AA935B">
        <w:rPr>
          <w:sz w:val="22"/>
          <w:szCs w:val="22"/>
        </w:rPr>
        <w:t xml:space="preserve">onsultation and </w:t>
      </w:r>
      <w:r w:rsidR="009A7B17" w:rsidRPr="11AA935B">
        <w:rPr>
          <w:sz w:val="22"/>
          <w:szCs w:val="22"/>
        </w:rPr>
        <w:t>F</w:t>
      </w:r>
      <w:r w:rsidR="0090344E" w:rsidRPr="11AA935B">
        <w:rPr>
          <w:sz w:val="22"/>
          <w:szCs w:val="22"/>
        </w:rPr>
        <w:t xml:space="preserve">eedback </w:t>
      </w:r>
      <w:r w:rsidR="009A7B17" w:rsidRPr="11AA935B">
        <w:rPr>
          <w:sz w:val="22"/>
          <w:szCs w:val="22"/>
        </w:rPr>
        <w:t>R</w:t>
      </w:r>
      <w:r w:rsidR="0090344E" w:rsidRPr="11AA935B">
        <w:rPr>
          <w:sz w:val="22"/>
          <w:szCs w:val="22"/>
        </w:rPr>
        <w:t>eport</w:t>
      </w:r>
      <w:r w:rsidR="00625AFF" w:rsidRPr="11AA935B">
        <w:rPr>
          <w:sz w:val="22"/>
          <w:szCs w:val="22"/>
        </w:rPr>
        <w:t xml:space="preserve"> during Phase 4 of the </w:t>
      </w:r>
      <w:r w:rsidR="006D0397" w:rsidRPr="11AA935B">
        <w:rPr>
          <w:sz w:val="22"/>
          <w:szCs w:val="22"/>
        </w:rPr>
        <w:t>study</w:t>
      </w:r>
      <w:r w:rsidR="00471FF0" w:rsidRPr="11AA935B">
        <w:rPr>
          <w:sz w:val="22"/>
          <w:szCs w:val="22"/>
        </w:rPr>
        <w:t xml:space="preserve">. This document </w:t>
      </w:r>
      <w:r w:rsidR="00EE38D2" w:rsidRPr="11AA935B">
        <w:rPr>
          <w:sz w:val="22"/>
          <w:szCs w:val="22"/>
        </w:rPr>
        <w:t xml:space="preserve">will contain the </w:t>
      </w:r>
      <w:r w:rsidR="009E0479">
        <w:rPr>
          <w:sz w:val="22"/>
          <w:szCs w:val="22"/>
        </w:rPr>
        <w:t xml:space="preserve">summary </w:t>
      </w:r>
      <w:r w:rsidR="009F041A" w:rsidRPr="11AA935B">
        <w:rPr>
          <w:sz w:val="22"/>
          <w:szCs w:val="22"/>
        </w:rPr>
        <w:t>of communications and engagement activities and will be used to measure success against objectives</w:t>
      </w:r>
      <w:r w:rsidR="009E0479">
        <w:rPr>
          <w:sz w:val="22"/>
          <w:szCs w:val="22"/>
        </w:rPr>
        <w:t xml:space="preserve"> defined in the early phase of the study</w:t>
      </w:r>
      <w:r w:rsidR="009F041A" w:rsidRPr="11AA935B">
        <w:rPr>
          <w:sz w:val="22"/>
          <w:szCs w:val="22"/>
        </w:rPr>
        <w:t xml:space="preserve">. </w:t>
      </w:r>
    </w:p>
    <w:sectPr w:rsidR="00392680" w:rsidRPr="000F1D52" w:rsidSect="00E2304F">
      <w:headerReference w:type="default" r:id="rId24"/>
      <w:pgSz w:w="11906" w:h="16838" w:code="9"/>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D5E98" w14:textId="77777777" w:rsidR="00F92BEC" w:rsidRDefault="00F92BEC" w:rsidP="00256624">
      <w:r>
        <w:separator/>
      </w:r>
    </w:p>
    <w:p w14:paraId="20C2B23B" w14:textId="77777777" w:rsidR="00F92BEC" w:rsidRDefault="00F92BEC"/>
  </w:endnote>
  <w:endnote w:type="continuationSeparator" w:id="0">
    <w:p w14:paraId="6A72ED0B" w14:textId="77777777" w:rsidR="00F92BEC" w:rsidRDefault="00F92BEC" w:rsidP="00256624">
      <w:r>
        <w:continuationSeparator/>
      </w:r>
    </w:p>
    <w:p w14:paraId="55FCBE86" w14:textId="77777777" w:rsidR="00F92BEC" w:rsidRDefault="00F92BEC"/>
  </w:endnote>
  <w:endnote w:type="continuationNotice" w:id="1">
    <w:p w14:paraId="380299E7" w14:textId="77777777" w:rsidR="00F92BEC" w:rsidRDefault="00F92BE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ircular Std Book">
    <w:panose1 w:val="00000000000000000000"/>
    <w:charset w:val="00"/>
    <w:family w:val="swiss"/>
    <w:notTrueType/>
    <w:pitch w:val="variable"/>
    <w:sig w:usb0="8000002F" w:usb1="5000E47B" w:usb2="00000008"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Jacobs Chronos Light">
    <w:charset w:val="00"/>
    <w:family w:val="swiss"/>
    <w:pitch w:val="variable"/>
    <w:sig w:usb0="A00000EF" w:usb1="0000E0EB" w:usb2="00000008"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06BD5" w14:textId="77777777" w:rsidR="00C559A6" w:rsidRPr="00C559A6" w:rsidRDefault="00C559A6" w:rsidP="00C559A6">
    <w:pPr>
      <w:pStyle w:val="FooterLine"/>
    </w:pPr>
  </w:p>
  <w:p w14:paraId="11358CB2" w14:textId="77777777" w:rsidR="00FE1186" w:rsidRPr="00971126" w:rsidRDefault="00971126" w:rsidP="00C559A6">
    <w:pPr>
      <w:pStyle w:val="Footer"/>
    </w:pPr>
    <w:r>
      <w:fldChar w:fldCharType="begin"/>
    </w:r>
    <w:r>
      <w:instrText xml:space="preserve"> PAGE   \* MERGEFORMAT </w:instrText>
    </w:r>
    <w:r>
      <w:fldChar w:fldCharType="separate"/>
    </w:r>
    <w:r w:rsidR="00E87AA5">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9BE8E" w14:textId="55D59099" w:rsidR="00E87AA5" w:rsidRPr="008144A0" w:rsidRDefault="00E87AA5" w:rsidP="00E87AA5">
    <w:pPr>
      <w:pStyle w:val="FooterLine"/>
    </w:pPr>
  </w:p>
  <w:p w14:paraId="39400C3B" w14:textId="77777777" w:rsidR="00E87AA5" w:rsidRDefault="00E87AA5" w:rsidP="00E87AA5">
    <w:pPr>
      <w:pStyle w:val="FooterAboutUs"/>
      <w:rPr>
        <w:sz w:val="14"/>
        <w:szCs w:val="14"/>
      </w:rPr>
    </w:pPr>
  </w:p>
  <w:p w14:paraId="6921F835" w14:textId="77777777" w:rsidR="00A17F9F" w:rsidRPr="00E87AA5" w:rsidRDefault="00E87AA5" w:rsidP="00E87AA5">
    <w:pPr>
      <w:pStyle w:val="FooterAboutUs"/>
      <w:rPr>
        <w:sz w:val="14"/>
        <w:szCs w:val="14"/>
      </w:rPr>
    </w:pPr>
    <w:r w:rsidRPr="00E87AA5">
      <w:rPr>
        <w:sz w:val="14"/>
        <w:szCs w:val="14"/>
        <w:lang w:eastAsia="en-AU"/>
      </w:rPr>
      <w:drawing>
        <wp:anchor distT="0" distB="0" distL="114300" distR="114300" simplePos="0" relativeHeight="251658240" behindDoc="1" locked="1" layoutInCell="1" allowOverlap="1" wp14:anchorId="77E44427" wp14:editId="16A4803F">
          <wp:simplePos x="0" y="0"/>
          <wp:positionH relativeFrom="page">
            <wp:posOffset>5581015</wp:posOffset>
          </wp:positionH>
          <wp:positionV relativeFrom="paragraph">
            <wp:posOffset>38735</wp:posOffset>
          </wp:positionV>
          <wp:extent cx="1979930" cy="295275"/>
          <wp:effectExtent l="0" t="0" r="0" b="9525"/>
          <wp:wrapNone/>
          <wp:docPr id="1592170060" name="Picture 1592170060" descr="Melbourne Wa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70060" name="Picture 1592170060" descr="Melbourne Water logo"/>
                  <pic:cNvPicPr/>
                </pic:nvPicPr>
                <pic:blipFill>
                  <a:blip r:embed="rId1">
                    <a:extLst>
                      <a:ext uri="{28A0092B-C50C-407E-A947-70E740481C1C}">
                        <a14:useLocalDpi xmlns:a14="http://schemas.microsoft.com/office/drawing/2010/main" val="0"/>
                      </a:ext>
                    </a:extLst>
                  </a:blip>
                  <a:stretch>
                    <a:fillRect/>
                  </a:stretch>
                </pic:blipFill>
                <pic:spPr>
                  <a:xfrm>
                    <a:off x="0" y="0"/>
                    <a:ext cx="1979930" cy="295275"/>
                  </a:xfrm>
                  <a:prstGeom prst="rect">
                    <a:avLst/>
                  </a:prstGeom>
                </pic:spPr>
              </pic:pic>
            </a:graphicData>
          </a:graphic>
          <wp14:sizeRelH relativeFrom="margin">
            <wp14:pctWidth>0</wp14:pctWidth>
          </wp14:sizeRelH>
          <wp14:sizeRelV relativeFrom="margin">
            <wp14:pctHeight>0</wp14:pctHeight>
          </wp14:sizeRelV>
        </wp:anchor>
      </w:drawing>
    </w:r>
    <w:r w:rsidRPr="00E87AA5">
      <w:rPr>
        <w:sz w:val="14"/>
        <w:szCs w:val="14"/>
        <w:lang w:eastAsia="en-AU"/>
      </w:rPr>
      <w:drawing>
        <wp:anchor distT="0" distB="0" distL="114300" distR="114300" simplePos="0" relativeHeight="251664406" behindDoc="1" locked="1" layoutInCell="1" allowOverlap="1" wp14:anchorId="207115D8" wp14:editId="2D5FD5F0">
          <wp:simplePos x="0" y="0"/>
          <wp:positionH relativeFrom="margin">
            <wp:posOffset>-33020</wp:posOffset>
          </wp:positionH>
          <wp:positionV relativeFrom="paragraph">
            <wp:posOffset>4445</wp:posOffset>
          </wp:positionV>
          <wp:extent cx="650240" cy="364490"/>
          <wp:effectExtent l="0" t="0" r="0" b="0"/>
          <wp:wrapNone/>
          <wp:docPr id="451798463" name="VICLogo" descr="Victoria State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VICLogo" descr="Victoria State Government logo"/>
                  <pic:cNvPicPr/>
                </pic:nvPicPr>
                <pic:blipFill>
                  <a:blip r:embed="rId2" cstate="print">
                    <a:extLst>
                      <a:ext uri="{28A0092B-C50C-407E-A947-70E740481C1C}">
                        <a14:useLocalDpi xmlns:a14="http://schemas.microsoft.com/office/drawing/2010/main" val="0"/>
                      </a:ext>
                    </a:extLst>
                  </a:blip>
                  <a:stretch>
                    <a:fillRect/>
                  </a:stretch>
                </pic:blipFill>
                <pic:spPr>
                  <a:xfrm>
                    <a:off x="0" y="0"/>
                    <a:ext cx="650240" cy="36449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87AA5">
      <w:rPr>
        <w:sz w:val="14"/>
        <w:szCs w:val="14"/>
      </w:rPr>
      <w:t>Melbourne Water provides clean drinking water, treats sewage so we can recover and reuse our valued resources, works within our community to reduce flood risk, and keeps all 25,000km of Melbourne’s rivers, creeks and catchments healthy, today and for generations to come.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D57A5" w14:textId="77777777" w:rsidR="00E2304F" w:rsidRPr="00C559A6" w:rsidRDefault="00E2304F" w:rsidP="00C559A6">
    <w:pPr>
      <w:pStyle w:val="FooterLine"/>
    </w:pPr>
  </w:p>
  <w:p w14:paraId="091830F5" w14:textId="77777777" w:rsidR="00971126" w:rsidRPr="00971126" w:rsidRDefault="00E2304F" w:rsidP="00C559A6">
    <w:pPr>
      <w:pStyle w:val="Footer"/>
    </w:pPr>
    <w:r>
      <w:fldChar w:fldCharType="begin"/>
    </w:r>
    <w:r>
      <w:instrText xml:space="preserve"> PAGE   \* MERGEFORMAT </w:instrText>
    </w:r>
    <w:r>
      <w:fldChar w:fldCharType="separate"/>
    </w:r>
    <w:r w:rsidR="00E87AA5">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7A00C" w14:textId="77777777" w:rsidR="00F92BEC" w:rsidRDefault="00F92BEC" w:rsidP="00256624">
      <w:r>
        <w:separator/>
      </w:r>
    </w:p>
    <w:p w14:paraId="2253B591" w14:textId="77777777" w:rsidR="00F92BEC" w:rsidRDefault="00F92BEC"/>
  </w:footnote>
  <w:footnote w:type="continuationSeparator" w:id="0">
    <w:p w14:paraId="60EBFE30" w14:textId="77777777" w:rsidR="00F92BEC" w:rsidRDefault="00F92BEC" w:rsidP="00256624">
      <w:r>
        <w:continuationSeparator/>
      </w:r>
    </w:p>
    <w:p w14:paraId="58836595" w14:textId="77777777" w:rsidR="00F92BEC" w:rsidRDefault="00F92BEC"/>
  </w:footnote>
  <w:footnote w:type="continuationNotice" w:id="1">
    <w:p w14:paraId="0D9BC82A" w14:textId="77777777" w:rsidR="00F92BEC" w:rsidRDefault="00F92BE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31F4B" w14:textId="444B39D5" w:rsidR="00E87AA5" w:rsidRDefault="00705F64">
    <w:pPr>
      <w:pStyle w:val="Header"/>
    </w:pPr>
    <w:r w:rsidRPr="00705F64">
      <w:rPr>
        <w:b/>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D7DE4" w14:textId="36A0D025" w:rsidR="009B637D" w:rsidRDefault="00E87AA5" w:rsidP="009B637D">
    <w:pPr>
      <w:pStyle w:val="Header"/>
    </w:pPr>
    <w:r>
      <w:rPr>
        <w:noProof/>
        <w:lang w:eastAsia="en-AU"/>
      </w:rPr>
      <mc:AlternateContent>
        <mc:Choice Requires="wps">
          <w:drawing>
            <wp:anchor distT="0" distB="0" distL="114300" distR="114300" simplePos="0" relativeHeight="251658241" behindDoc="0" locked="0" layoutInCell="0" allowOverlap="1" wp14:anchorId="54C79F9E" wp14:editId="09434944">
              <wp:simplePos x="0" y="0"/>
              <wp:positionH relativeFrom="page">
                <wp:posOffset>0</wp:posOffset>
              </wp:positionH>
              <wp:positionV relativeFrom="page">
                <wp:posOffset>190500</wp:posOffset>
              </wp:positionV>
              <wp:extent cx="7560310" cy="273050"/>
              <wp:effectExtent l="0" t="0" r="0" b="12700"/>
              <wp:wrapNone/>
              <wp:docPr id="1" name="MSIPCMce594bbe84a7072865614b2e" descr="{&quot;HashCode&quot;:431517927,&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DDC9D7D" w14:textId="77777777" w:rsidR="00E87AA5" w:rsidRPr="00E87AA5" w:rsidRDefault="00E87AA5" w:rsidP="00E87AA5">
                          <w:pPr>
                            <w:jc w:val="center"/>
                            <w:rPr>
                              <w:rFonts w:ascii="Calibri" w:hAnsi="Calibri" w:cs="Calibri"/>
                              <w:color w:val="FF0000"/>
                              <w:sz w:val="28"/>
                            </w:rPr>
                          </w:pPr>
                          <w:r w:rsidRPr="00E87AA5">
                            <w:rPr>
                              <w:rFonts w:ascii="Calibri" w:hAnsi="Calibri" w:cs="Calibri"/>
                              <w:color w:val="FF0000"/>
                              <w:sz w:val="28"/>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54C79F9E" id="_x0000_t202" coordsize="21600,21600" o:spt="202" path="m,l,21600r21600,l21600,xe">
              <v:stroke joinstyle="miter"/>
              <v:path gradientshapeok="t" o:connecttype="rect"/>
            </v:shapetype>
            <v:shape id="MSIPCMce594bbe84a7072865614b2e" o:spid="_x0000_s1026" type="#_x0000_t202" alt="{&quot;HashCode&quot;:431517927,&quot;Height&quot;:841.0,&quot;Width&quot;:595.0,&quot;Placement&quot;:&quot;Header&quot;,&quot;Index&quot;:&quot;Primary&quot;,&quot;Section&quot;:1,&quot;Top&quot;:0.0,&quot;Left&quot;:0.0}" style="position:absolute;margin-left:0;margin-top:15pt;width:595.3pt;height:21.5pt;z-index:251658241;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O6I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" o:allowincell="f" filled="f" stroked="f" strokeweight=".5pt">
              <v:textbox inset=",0,,0">
                <w:txbxContent>
                  <w:p w14:paraId="6DDC9D7D" w14:textId="77777777" w:rsidR="00E87AA5" w:rsidRPr="00E87AA5" w:rsidRDefault="00E87AA5" w:rsidP="00E87AA5">
                    <w:pPr>
                      <w:jc w:val="center"/>
                      <w:rPr>
                        <w:rFonts w:ascii="Calibri" w:hAnsi="Calibri" w:cs="Calibri"/>
                        <w:color w:val="FF0000"/>
                        <w:sz w:val="28"/>
                      </w:rPr>
                    </w:pPr>
                    <w:r w:rsidRPr="00E87AA5">
                      <w:rPr>
                        <w:rFonts w:ascii="Calibri" w:hAnsi="Calibri" w:cs="Calibri"/>
                        <w:color w:val="FF0000"/>
                        <w:sz w:val="28"/>
                      </w:rPr>
                      <w:t>OFFICIAL</w:t>
                    </w:r>
                  </w:p>
                </w:txbxContent>
              </v:textbox>
              <w10:wrap anchorx="page" anchory="page"/>
            </v:shape>
          </w:pict>
        </mc:Fallback>
      </mc:AlternateContent>
    </w:r>
    <w:r w:rsidR="009B637D">
      <w:fldChar w:fldCharType="begin"/>
    </w:r>
    <w:r w:rsidR="009B637D">
      <w:instrText xml:space="preserve"> IF </w:instrText>
    </w:r>
    <w:r w:rsidR="009B637D">
      <w:fldChar w:fldCharType="begin"/>
    </w:r>
    <w:r w:rsidR="009B637D">
      <w:instrText xml:space="preserve"> PAGE </w:instrText>
    </w:r>
    <w:r w:rsidR="009B637D">
      <w:fldChar w:fldCharType="separate"/>
    </w:r>
    <w:r w:rsidR="003D607F">
      <w:rPr>
        <w:noProof/>
      </w:rPr>
      <w:instrText>2</w:instrText>
    </w:r>
    <w:r w:rsidR="009B637D">
      <w:fldChar w:fldCharType="end"/>
    </w:r>
    <w:r w:rsidR="009B637D">
      <w:instrText xml:space="preserve"> &lt;&gt; 1 </w:instrText>
    </w:r>
    <w:r w:rsidR="009B637D">
      <w:fldChar w:fldCharType="begin"/>
    </w:r>
    <w:r w:rsidR="009B637D">
      <w:instrText xml:space="preserve"> PAGE   \* MERGEFORMAT </w:instrText>
    </w:r>
    <w:r w:rsidR="009B637D">
      <w:fldChar w:fldCharType="separate"/>
    </w:r>
    <w:r w:rsidR="003D607F">
      <w:rPr>
        <w:noProof/>
      </w:rPr>
      <w:instrText>2</w:instrText>
    </w:r>
    <w:r w:rsidR="009B637D">
      <w:fldChar w:fldCharType="end"/>
    </w:r>
    <w:r w:rsidR="009B637D">
      <w:instrText xml:space="preserve">  </w:instrText>
    </w:r>
    <w:r w:rsidR="009B637D">
      <w:fldChar w:fldCharType="separate"/>
    </w:r>
    <w:r w:rsidR="00416851">
      <w:rPr>
        <w:noProof/>
      </w:rPr>
      <w:t>2</w:t>
    </w:r>
    <w:r w:rsidR="009B637D">
      <w:fldChar w:fldCharType="end"/>
    </w:r>
    <w:r w:rsidR="009B637D">
      <w:fldChar w:fldCharType="begin"/>
    </w:r>
    <w:r w:rsidR="009B637D">
      <w:instrText xml:space="preserve">  </w:instrText>
    </w:r>
    <w:r w:rsidR="009B637D">
      <w:fldChar w:fldCharType="end"/>
    </w:r>
    <w:r w:rsidR="00705F64" w:rsidRPr="00705F64">
      <w:rPr>
        <w:b/>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9F32C" w14:textId="4DCC60F9" w:rsidR="00E87AA5" w:rsidRDefault="00E87AA5">
    <w:pPr>
      <w:pStyle w:val="Header"/>
    </w:pPr>
    <w:r>
      <w:rPr>
        <w:noProof/>
        <w:lang w:eastAsia="en-AU"/>
      </w:rPr>
      <mc:AlternateContent>
        <mc:Choice Requires="wps">
          <w:drawing>
            <wp:anchor distT="0" distB="0" distL="114300" distR="114300" simplePos="0" relativeHeight="251658261" behindDoc="0" locked="0" layoutInCell="0" allowOverlap="1" wp14:anchorId="755E7983" wp14:editId="44687F31">
              <wp:simplePos x="0" y="0"/>
              <wp:positionH relativeFrom="page">
                <wp:posOffset>0</wp:posOffset>
              </wp:positionH>
              <wp:positionV relativeFrom="page">
                <wp:posOffset>190500</wp:posOffset>
              </wp:positionV>
              <wp:extent cx="7560310" cy="273050"/>
              <wp:effectExtent l="0" t="0" r="0" b="12700"/>
              <wp:wrapNone/>
              <wp:docPr id="3" name="MSIPCMe7b7498383674bd8d602c1c8" descr="{&quot;HashCode&quot;:431517927,&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FA4B754" w14:textId="77777777" w:rsidR="00E87AA5" w:rsidRPr="00E87AA5" w:rsidRDefault="00E87AA5" w:rsidP="00E87AA5">
                          <w:pPr>
                            <w:jc w:val="center"/>
                            <w:rPr>
                              <w:rFonts w:ascii="Calibri" w:hAnsi="Calibri" w:cs="Calibri"/>
                              <w:color w:val="FF0000"/>
                              <w:sz w:val="28"/>
                            </w:rPr>
                          </w:pPr>
                          <w:r w:rsidRPr="00E87AA5">
                            <w:rPr>
                              <w:rFonts w:ascii="Calibri" w:hAnsi="Calibri" w:cs="Calibri"/>
                              <w:color w:val="FF0000"/>
                              <w:sz w:val="28"/>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755E7983" id="_x0000_t202" coordsize="21600,21600" o:spt="202" path="m,l,21600r21600,l21600,xe">
              <v:stroke joinstyle="miter"/>
              <v:path gradientshapeok="t" o:connecttype="rect"/>
            </v:shapetype>
            <v:shape id="MSIPCMe7b7498383674bd8d602c1c8" o:spid="_x0000_s1027" type="#_x0000_t202" alt="{&quot;HashCode&quot;:431517927,&quot;Height&quot;:841.0,&quot;Width&quot;:595.0,&quot;Placement&quot;:&quot;Header&quot;,&quot;Index&quot;:&quot;FirstPage&quot;,&quot;Section&quot;:1,&quot;Top&quot;:0.0,&quot;Left&quot;:0.0}" style="position:absolute;margin-left:0;margin-top:15pt;width:595.3pt;height:21.5pt;z-index:251658261;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" o:allowincell="f" filled="f" stroked="f" strokeweight=".5pt">
              <v:textbox inset=",0,,0">
                <w:txbxContent>
                  <w:p w14:paraId="6FA4B754" w14:textId="77777777" w:rsidR="00E87AA5" w:rsidRPr="00E87AA5" w:rsidRDefault="00E87AA5" w:rsidP="00E87AA5">
                    <w:pPr>
                      <w:jc w:val="center"/>
                      <w:rPr>
                        <w:rFonts w:ascii="Calibri" w:hAnsi="Calibri" w:cs="Calibri"/>
                        <w:color w:val="FF0000"/>
                        <w:sz w:val="28"/>
                      </w:rPr>
                    </w:pPr>
                    <w:r w:rsidRPr="00E87AA5">
                      <w:rPr>
                        <w:rFonts w:ascii="Calibri" w:hAnsi="Calibri" w:cs="Calibri"/>
                        <w:color w:val="FF0000"/>
                        <w:sz w:val="28"/>
                      </w:rPr>
                      <w:t>OFFICIAL</w:t>
                    </w:r>
                  </w:p>
                </w:txbxContent>
              </v:textbox>
              <w10:wrap anchorx="page" anchory="page"/>
            </v:shape>
          </w:pict>
        </mc:Fallback>
      </mc:AlternateContent>
    </w:r>
    <w:r w:rsidR="00705F64" w:rsidRPr="00705F64">
      <w:rPr>
        <w:b/>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38A5F" w14:textId="7DB222EC" w:rsidR="006544FC" w:rsidRPr="00971126" w:rsidRDefault="00E87AA5" w:rsidP="00971126">
    <w:pPr>
      <w:pStyle w:val="Header"/>
    </w:pPr>
    <w:r>
      <w:rPr>
        <w:b/>
        <w:noProof/>
        <w:lang w:eastAsia="en-AU"/>
      </w:rPr>
      <mc:AlternateContent>
        <mc:Choice Requires="wps">
          <w:drawing>
            <wp:anchor distT="0" distB="0" distL="114300" distR="114300" simplePos="1" relativeHeight="251658242" behindDoc="0" locked="0" layoutInCell="0" allowOverlap="1" wp14:anchorId="509F2331" wp14:editId="0415E1D3">
              <wp:simplePos x="0" y="190500"/>
              <wp:positionH relativeFrom="page">
                <wp:posOffset>0</wp:posOffset>
              </wp:positionH>
              <wp:positionV relativeFrom="page">
                <wp:posOffset>190500</wp:posOffset>
              </wp:positionV>
              <wp:extent cx="7560310" cy="273050"/>
              <wp:effectExtent l="0" t="0" r="0" b="12700"/>
              <wp:wrapNone/>
              <wp:docPr id="4" name="MSIPCM996746489ef1ebfd2b5a9e1d" descr="{&quot;HashCode&quot;:431517927,&quot;Height&quot;:841.0,&quot;Width&quot;:595.0,&quot;Placement&quot;:&quot;Head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C742E2D" w14:textId="77777777" w:rsidR="00E87AA5" w:rsidRPr="00E87AA5" w:rsidRDefault="00E87AA5" w:rsidP="00E87AA5">
                          <w:pPr>
                            <w:jc w:val="center"/>
                            <w:rPr>
                              <w:rFonts w:ascii="Calibri" w:hAnsi="Calibri" w:cs="Calibri"/>
                              <w:color w:val="FF0000"/>
                              <w:sz w:val="28"/>
                            </w:rPr>
                          </w:pPr>
                          <w:r w:rsidRPr="00E87AA5">
                            <w:rPr>
                              <w:rFonts w:ascii="Calibri" w:hAnsi="Calibri" w:cs="Calibri"/>
                              <w:color w:val="FF0000"/>
                              <w:sz w:val="28"/>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509F2331" id="_x0000_t202" coordsize="21600,21600" o:spt="202" path="m,l,21600r21600,l21600,xe">
              <v:stroke joinstyle="miter"/>
              <v:path gradientshapeok="t" o:connecttype="rect"/>
            </v:shapetype>
            <v:shape id="MSIPCM996746489ef1ebfd2b5a9e1d" o:spid="_x0000_s1028" type="#_x0000_t202" alt="{&quot;HashCode&quot;:431517927,&quot;Height&quot;:841.0,&quot;Width&quot;:595.0,&quot;Placement&quot;:&quot;Header&quot;,&quot;Index&quot;:&quot;Primary&quot;,&quot;Section&quot;:2,&quot;Top&quot;:0.0,&quot;Left&quot;:0.0}" style="position:absolute;margin-left:0;margin-top:15pt;width:595.3pt;height:21.5pt;z-index:25165824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3U4FwIAACsEAAAOAAAAZHJzL2Uyb0RvYy54bWysU99v2jAQfp+0/8Hy+0iAln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" o:allowincell="f" filled="f" stroked="f" strokeweight=".5pt">
              <v:textbox inset=",0,,0">
                <w:txbxContent>
                  <w:p w14:paraId="0C742E2D" w14:textId="77777777" w:rsidR="00E87AA5" w:rsidRPr="00E87AA5" w:rsidRDefault="00E87AA5" w:rsidP="00E87AA5">
                    <w:pPr>
                      <w:jc w:val="center"/>
                      <w:rPr>
                        <w:rFonts w:ascii="Calibri" w:hAnsi="Calibri" w:cs="Calibri"/>
                        <w:color w:val="FF0000"/>
                        <w:sz w:val="28"/>
                      </w:rPr>
                    </w:pPr>
                    <w:r w:rsidRPr="00E87AA5">
                      <w:rPr>
                        <w:rFonts w:ascii="Calibri" w:hAnsi="Calibri" w:cs="Calibri"/>
                        <w:color w:val="FF0000"/>
                        <w:sz w:val="28"/>
                      </w:rPr>
                      <w:t>OFFICIAL</w:t>
                    </w:r>
                  </w:p>
                </w:txbxContent>
              </v:textbox>
              <w10:wrap anchorx="page" anchory="page"/>
            </v:shape>
          </w:pict>
        </mc:Fallback>
      </mc:AlternateContent>
    </w:r>
    <w:r w:rsidR="00971126" w:rsidRPr="00971126">
      <w:rPr>
        <w:b/>
      </w:rPr>
      <w:fldChar w:fldCharType="begin"/>
    </w:r>
    <w:r w:rsidR="00971126" w:rsidRPr="00971126">
      <w:rPr>
        <w:b/>
      </w:rPr>
      <w:instrText xml:space="preserve"> STYLEREF  Title  \* MERGEFORMAT </w:instrText>
    </w:r>
    <w:r w:rsidR="00971126" w:rsidRPr="00971126">
      <w:rPr>
        <w:b/>
      </w:rPr>
      <w:fldChar w:fldCharType="separate"/>
    </w:r>
    <w:r w:rsidR="00416851">
      <w:rPr>
        <w:b/>
        <w:noProof/>
      </w:rPr>
      <w:t>Community Partnership Panel (CPP) Terms of Reference</w:t>
    </w:r>
    <w:r w:rsidR="00971126" w:rsidRPr="00971126">
      <w:rPr>
        <w:b/>
      </w:rPr>
      <w:fldChar w:fldCharType="end"/>
    </w:r>
    <w:r w:rsidR="00971126">
      <w:t xml:space="preserve"> | </w:t>
    </w:r>
    <w:fldSimple w:instr="STYLEREF  Subtitle  \* MERGEFORMAT">
      <w:r w:rsidR="00416851">
        <w:rPr>
          <w:noProof/>
        </w:rPr>
        <w:t>Maribyrnong River Catchment Flood Mitigation Study</w:t>
      </w:r>
    </w:fldSimple>
    <w:r w:rsidR="00971126">
      <w:fldChar w:fldCharType="begin"/>
    </w:r>
    <w:r w:rsidR="00971126">
      <w:instrText xml:space="preserve"> TITLE   \* MERGEFORMAT </w:instrText>
    </w:r>
    <w:r w:rsidR="00971126">
      <w:fldChar w:fldCharType="end"/>
    </w:r>
    <w:r w:rsidR="00971126">
      <w:fldChar w:fldCharType="begin"/>
    </w:r>
    <w:r w:rsidR="00971126">
      <w:instrText xml:space="preserve">  </w:instrText>
    </w:r>
    <w:r w:rsidR="00971126">
      <w:fldChar w:fldCharType="end"/>
    </w:r>
    <w:r w:rsidR="00705F64" w:rsidRPr="00705F64">
      <w:rPr>
        <w:b/>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B2F29" w14:textId="4A7378D6" w:rsidR="00AB6643" w:rsidRDefault="00E87AA5" w:rsidP="00AB6643">
    <w:r>
      <w:rPr>
        <w:noProof/>
      </w:rPr>
      <mc:AlternateContent>
        <mc:Choice Requires="wps">
          <w:drawing>
            <wp:anchor distT="0" distB="0" distL="114300" distR="114300" simplePos="0" relativeHeight="251658243" behindDoc="0" locked="0" layoutInCell="0" allowOverlap="1" wp14:anchorId="56851904" wp14:editId="4B1DA597">
              <wp:simplePos x="0" y="0"/>
              <wp:positionH relativeFrom="page">
                <wp:posOffset>0</wp:posOffset>
              </wp:positionH>
              <wp:positionV relativeFrom="page">
                <wp:posOffset>190500</wp:posOffset>
              </wp:positionV>
              <wp:extent cx="7560310" cy="273050"/>
              <wp:effectExtent l="0" t="0" r="0" b="12700"/>
              <wp:wrapNone/>
              <wp:docPr id="5" name="MSIPCMef1d46379e7e3e7a43480ee2" descr="{&quot;HashCode&quot;:431517927,&quot;Height&quot;:841.0,&quot;Width&quot;:595.0,&quot;Placement&quot;:&quot;Header&quot;,&quot;Index&quot;:&quot;FirstPage&quot;,&quot;Section&quot;:2,&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5C89D73" w14:textId="77777777" w:rsidR="00E87AA5" w:rsidRPr="00E87AA5" w:rsidRDefault="00E87AA5" w:rsidP="00E87AA5">
                          <w:pPr>
                            <w:jc w:val="center"/>
                            <w:rPr>
                              <w:rFonts w:ascii="Calibri" w:hAnsi="Calibri" w:cs="Calibri"/>
                              <w:color w:val="FF0000"/>
                              <w:sz w:val="28"/>
                            </w:rPr>
                          </w:pPr>
                          <w:r w:rsidRPr="00E87AA5">
                            <w:rPr>
                              <w:rFonts w:ascii="Calibri" w:hAnsi="Calibri" w:cs="Calibri"/>
                              <w:color w:val="FF0000"/>
                              <w:sz w:val="28"/>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56851904" id="_x0000_t202" coordsize="21600,21600" o:spt="202" path="m,l,21600r21600,l21600,xe">
              <v:stroke joinstyle="miter"/>
              <v:path gradientshapeok="t" o:connecttype="rect"/>
            </v:shapetype>
            <v:shape id="MSIPCMef1d46379e7e3e7a43480ee2" o:spid="_x0000_s1029" type="#_x0000_t202" alt="{&quot;HashCode&quot;:431517927,&quot;Height&quot;:841.0,&quot;Width&quot;:595.0,&quot;Placement&quot;:&quot;Header&quot;,&quot;Index&quot;:&quot;FirstPage&quot;,&quot;Section&quot;:2,&quot;Top&quot;:0.0,&quot;Left&quot;:0.0}" style="position:absolute;margin-left:0;margin-top:15pt;width:595.3pt;height:21.5pt;z-index:251658243;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" o:allowincell="f" filled="f" stroked="f" strokeweight=".5pt">
              <v:textbox inset=",0,,0">
                <w:txbxContent>
                  <w:p w14:paraId="35C89D73" w14:textId="77777777" w:rsidR="00E87AA5" w:rsidRPr="00E87AA5" w:rsidRDefault="00E87AA5" w:rsidP="00E87AA5">
                    <w:pPr>
                      <w:jc w:val="center"/>
                      <w:rPr>
                        <w:rFonts w:ascii="Calibri" w:hAnsi="Calibri" w:cs="Calibri"/>
                        <w:color w:val="FF0000"/>
                        <w:sz w:val="28"/>
                      </w:rPr>
                    </w:pPr>
                    <w:r w:rsidRPr="00E87AA5">
                      <w:rPr>
                        <w:rFonts w:ascii="Calibri" w:hAnsi="Calibri" w:cs="Calibri"/>
                        <w:color w:val="FF0000"/>
                        <w:sz w:val="28"/>
                      </w:rPr>
                      <w:t>OFFICIAL</w:t>
                    </w:r>
                  </w:p>
                </w:txbxContent>
              </v:textbox>
              <w10:wrap anchorx="page" anchory="page"/>
            </v:shape>
          </w:pict>
        </mc:Fallback>
      </mc:AlternateContent>
    </w:r>
    <w:r w:rsidR="00705F64" w:rsidRPr="00705F64">
      <w:rPr>
        <w:b/>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CEEBD" w14:textId="33B2467E" w:rsidR="00E2304F" w:rsidRPr="00971126" w:rsidRDefault="00E87AA5" w:rsidP="00971126">
    <w:pPr>
      <w:pStyle w:val="Header"/>
    </w:pPr>
    <w:r>
      <w:rPr>
        <w:b/>
        <w:noProof/>
        <w:lang w:eastAsia="en-AU"/>
      </w:rPr>
      <mc:AlternateContent>
        <mc:Choice Requires="wps">
          <w:drawing>
            <wp:anchor distT="0" distB="0" distL="114300" distR="114300" simplePos="0" relativeHeight="251658244" behindDoc="0" locked="0" layoutInCell="0" allowOverlap="1" wp14:anchorId="4B66645A" wp14:editId="3224AA03">
              <wp:simplePos x="0" y="0"/>
              <wp:positionH relativeFrom="page">
                <wp:posOffset>0</wp:posOffset>
              </wp:positionH>
              <wp:positionV relativeFrom="page">
                <wp:posOffset>190500</wp:posOffset>
              </wp:positionV>
              <wp:extent cx="7560310" cy="273050"/>
              <wp:effectExtent l="0" t="0" r="0" b="12700"/>
              <wp:wrapNone/>
              <wp:docPr id="6" name="MSIPCMc9bf4169a8d62533efb76688" descr="{&quot;HashCode&quot;:431517927,&quot;Height&quot;:841.0,&quot;Width&quot;:595.0,&quot;Placement&quot;:&quot;Head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69C398F" w14:textId="77777777" w:rsidR="00E87AA5" w:rsidRPr="00E87AA5" w:rsidRDefault="00E87AA5" w:rsidP="00E87AA5">
                          <w:pPr>
                            <w:jc w:val="center"/>
                            <w:rPr>
                              <w:rFonts w:ascii="Calibri" w:hAnsi="Calibri" w:cs="Calibri"/>
                              <w:color w:val="FF0000"/>
                              <w:sz w:val="28"/>
                            </w:rPr>
                          </w:pPr>
                          <w:r w:rsidRPr="00E87AA5">
                            <w:rPr>
                              <w:rFonts w:ascii="Calibri" w:hAnsi="Calibri" w:cs="Calibri"/>
                              <w:color w:val="FF0000"/>
                              <w:sz w:val="28"/>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4B66645A" id="_x0000_t202" coordsize="21600,21600" o:spt="202" path="m,l,21600r21600,l21600,xe">
              <v:stroke joinstyle="miter"/>
              <v:path gradientshapeok="t" o:connecttype="rect"/>
            </v:shapetype>
            <v:shape id="MSIPCMc9bf4169a8d62533efb76688" o:spid="_x0000_s1030" type="#_x0000_t202" alt="{&quot;HashCode&quot;:431517927,&quot;Height&quot;:841.0,&quot;Width&quot;:595.0,&quot;Placement&quot;:&quot;Header&quot;,&quot;Index&quot;:&quot;Primary&quot;,&quot;Section&quot;:3,&quot;Top&quot;:0.0,&quot;Left&quot;:0.0}" style="position:absolute;margin-left:0;margin-top:15pt;width:595.3pt;height:21.5pt;z-index:25165824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" o:allowincell="f" filled="f" stroked="f" strokeweight=".5pt">
              <v:textbox inset=",0,,0">
                <w:txbxContent>
                  <w:p w14:paraId="669C398F" w14:textId="77777777" w:rsidR="00E87AA5" w:rsidRPr="00E87AA5" w:rsidRDefault="00E87AA5" w:rsidP="00E87AA5">
                    <w:pPr>
                      <w:jc w:val="center"/>
                      <w:rPr>
                        <w:rFonts w:ascii="Calibri" w:hAnsi="Calibri" w:cs="Calibri"/>
                        <w:color w:val="FF0000"/>
                        <w:sz w:val="28"/>
                      </w:rPr>
                    </w:pPr>
                    <w:r w:rsidRPr="00E87AA5">
                      <w:rPr>
                        <w:rFonts w:ascii="Calibri" w:hAnsi="Calibri" w:cs="Calibri"/>
                        <w:color w:val="FF0000"/>
                        <w:sz w:val="28"/>
                      </w:rPr>
                      <w:t>OFFICIAL</w:t>
                    </w:r>
                  </w:p>
                </w:txbxContent>
              </v:textbox>
              <w10:wrap anchorx="page" anchory="page"/>
            </v:shape>
          </w:pict>
        </mc:Fallback>
      </mc:AlternateContent>
    </w:r>
    <w:r w:rsidR="00E2304F" w:rsidRPr="00971126">
      <w:rPr>
        <w:b/>
      </w:rPr>
      <w:fldChar w:fldCharType="begin"/>
    </w:r>
    <w:r w:rsidR="00E2304F" w:rsidRPr="00971126">
      <w:rPr>
        <w:b/>
      </w:rPr>
      <w:instrText xml:space="preserve"> STYLEREF  Title  \* MERGEFORMAT </w:instrText>
    </w:r>
    <w:r w:rsidR="00E2304F" w:rsidRPr="00971126">
      <w:rPr>
        <w:b/>
      </w:rPr>
      <w:fldChar w:fldCharType="separate"/>
    </w:r>
    <w:r w:rsidR="00416851" w:rsidRPr="00416851">
      <w:rPr>
        <w:bCs/>
        <w:noProof/>
        <w:lang w:val="en-US"/>
      </w:rPr>
      <w:t>Community Partnership</w:t>
    </w:r>
    <w:r w:rsidR="00416851">
      <w:rPr>
        <w:b/>
        <w:noProof/>
      </w:rPr>
      <w:t xml:space="preserve"> Panel (CPP) Terms of Reference</w:t>
    </w:r>
    <w:r w:rsidR="00E2304F" w:rsidRPr="00971126">
      <w:rPr>
        <w:b/>
      </w:rPr>
      <w:fldChar w:fldCharType="end"/>
    </w:r>
    <w:r w:rsidR="00E2304F">
      <w:t xml:space="preserve"> | </w:t>
    </w:r>
    <w:fldSimple w:instr="STYLEREF  Subtitle  \* MERGEFORMAT">
      <w:r w:rsidR="00416851" w:rsidRPr="00416851">
        <w:rPr>
          <w:b/>
          <w:bCs/>
          <w:noProof/>
          <w:lang w:val="en-US"/>
        </w:rPr>
        <w:t>Maribyrnong River Catchment Flood Mitigation Study</w:t>
      </w:r>
    </w:fldSimple>
    <w:r w:rsidR="00E2304F">
      <w:fldChar w:fldCharType="begin"/>
    </w:r>
    <w:r w:rsidR="00E2304F">
      <w:instrText xml:space="preserve"> TITLE   \* MERGEFORMAT </w:instrText>
    </w:r>
    <w:r w:rsidR="00E2304F">
      <w:fldChar w:fldCharType="end"/>
    </w:r>
    <w:r w:rsidR="00E2304F">
      <w:fldChar w:fldCharType="begin"/>
    </w:r>
    <w:r w:rsidR="00E2304F">
      <w:instrText xml:space="preserve">  </w:instrText>
    </w:r>
    <w:r w:rsidR="00E2304F">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289C5270"/>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54EA2858"/>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3CFE415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62EEE10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90AC9ACE"/>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09CAD784"/>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13202FC"/>
    <w:multiLevelType w:val="multilevel"/>
    <w:tmpl w:val="3ED86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9" w15:restartNumberingAfterBreak="0">
    <w:nsid w:val="08962614"/>
    <w:multiLevelType w:val="multilevel"/>
    <w:tmpl w:val="F38E5484"/>
    <w:name w:val="Headings"/>
    <w:lvl w:ilvl="0">
      <w:start w:val="1"/>
      <w:numFmt w:val="decimal"/>
      <w:suff w:val="space"/>
      <w:lvlText w:val="%1."/>
      <w:lvlJc w:val="left"/>
      <w:pPr>
        <w:ind w:left="454" w:hanging="45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1" w15:restartNumberingAfterBreak="0">
    <w:nsid w:val="0F2C2BAD"/>
    <w:multiLevelType w:val="multilevel"/>
    <w:tmpl w:val="6A1C3D9E"/>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Restart w:val="0"/>
      <w:suff w:val="spac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0B46A9D"/>
    <w:multiLevelType w:val="hybridMultilevel"/>
    <w:tmpl w:val="A2E49A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4890D1D"/>
    <w:multiLevelType w:val="multilevel"/>
    <w:tmpl w:val="208E4C2A"/>
    <w:lvl w:ilvl="0">
      <w:numFmt w:val="bullet"/>
      <w:lvlText w:val="•"/>
      <w:lvlJc w:val="left"/>
      <w:pPr>
        <w:tabs>
          <w:tab w:val="num" w:pos="567"/>
        </w:tabs>
        <w:ind w:left="567" w:hanging="567"/>
      </w:pPr>
      <w:rPr>
        <w:rFonts w:ascii="Times New Roman" w:hAnsi="Times New Roman" w:cs="Times New Roman" w:hint="default"/>
        <w:color w:val="auto"/>
        <w:position w:val="0"/>
        <w:sz w:val="24"/>
      </w:rPr>
    </w:lvl>
    <w:lvl w:ilvl="1">
      <w:numFmt w:val="bullet"/>
      <w:lvlText w:val="–"/>
      <w:lvlJc w:val="left"/>
      <w:pPr>
        <w:tabs>
          <w:tab w:val="num" w:pos="1134"/>
        </w:tabs>
        <w:ind w:left="1134" w:hanging="567"/>
      </w:pPr>
      <w:rPr>
        <w:rFonts w:ascii="Circular Std Book" w:hAnsi="Circular Std Book" w:hint="default"/>
        <w:b w:val="0"/>
        <w:i w:val="0"/>
        <w:color w:val="auto"/>
        <w:position w:val="0"/>
        <w:sz w:val="24"/>
      </w:rPr>
    </w:lvl>
    <w:lvl w:ilvl="2">
      <w:numFmt w:val="bullet"/>
      <w:lvlText w:val="&gt;"/>
      <w:lvlJc w:val="left"/>
      <w:pPr>
        <w:tabs>
          <w:tab w:val="num" w:pos="1701"/>
        </w:tabs>
        <w:ind w:left="1701" w:hanging="567"/>
      </w:pPr>
      <w:rPr>
        <w:rFonts w:ascii="Arial" w:hAnsi="Arial" w:hint="default"/>
        <w:b w:val="0"/>
        <w:i w:val="0"/>
        <w:color w:val="auto"/>
        <w:position w:val="2"/>
        <w:sz w:val="24"/>
      </w:rPr>
    </w:lvl>
    <w:lvl w:ilvl="3">
      <w:numFmt w:val="bullet"/>
      <w:lvlText w:val="–"/>
      <w:lvlJc w:val="left"/>
      <w:pPr>
        <w:tabs>
          <w:tab w:val="num" w:pos="1792"/>
        </w:tabs>
        <w:ind w:left="1792" w:hanging="357"/>
      </w:pPr>
      <w:rPr>
        <w:rFonts w:ascii="Arial" w:hAnsi="Arial" w:hint="default"/>
        <w:color w:val="auto"/>
      </w:rPr>
    </w:lvl>
    <w:lvl w:ilvl="4">
      <w:numFmt w:val="bullet"/>
      <w:lvlText w:val="–"/>
      <w:lvlJc w:val="left"/>
      <w:pPr>
        <w:tabs>
          <w:tab w:val="num" w:pos="2149"/>
        </w:tabs>
        <w:ind w:left="2149" w:hanging="357"/>
      </w:pPr>
      <w:rPr>
        <w:rFonts w:ascii="Arial" w:hAnsi="Arial" w:hint="default"/>
        <w:color w:val="auto"/>
      </w:rPr>
    </w:lvl>
    <w:lvl w:ilvl="5">
      <w:start w:val="1"/>
      <w:numFmt w:val="none"/>
      <w:lvlText w:val=""/>
      <w:lvlJc w:val="left"/>
      <w:pPr>
        <w:tabs>
          <w:tab w:val="num" w:pos="2409"/>
        </w:tabs>
        <w:ind w:left="2550" w:hanging="425"/>
      </w:pPr>
      <w:rPr>
        <w:rFonts w:hint="default"/>
      </w:rPr>
    </w:lvl>
    <w:lvl w:ilvl="6">
      <w:start w:val="1"/>
      <w:numFmt w:val="none"/>
      <w:lvlText w:val=""/>
      <w:lvlJc w:val="left"/>
      <w:pPr>
        <w:tabs>
          <w:tab w:val="num" w:pos="2834"/>
        </w:tabs>
        <w:ind w:left="2975" w:hanging="425"/>
      </w:pPr>
      <w:rPr>
        <w:rFonts w:hint="default"/>
      </w:rPr>
    </w:lvl>
    <w:lvl w:ilvl="7">
      <w:start w:val="1"/>
      <w:numFmt w:val="none"/>
      <w:lvlText w:val=""/>
      <w:lvlJc w:val="left"/>
      <w:pPr>
        <w:tabs>
          <w:tab w:val="num" w:pos="3259"/>
        </w:tabs>
        <w:ind w:left="3400" w:hanging="425"/>
      </w:pPr>
      <w:rPr>
        <w:rFonts w:hint="default"/>
      </w:rPr>
    </w:lvl>
    <w:lvl w:ilvl="8">
      <w:start w:val="1"/>
      <w:numFmt w:val="none"/>
      <w:lvlText w:val=""/>
      <w:lvlJc w:val="left"/>
      <w:pPr>
        <w:tabs>
          <w:tab w:val="num" w:pos="3684"/>
        </w:tabs>
        <w:ind w:left="3825" w:hanging="425"/>
      </w:pPr>
      <w:rPr>
        <w:rFonts w:hint="default"/>
      </w:rPr>
    </w:lvl>
  </w:abstractNum>
  <w:abstractNum w:abstractNumId="14" w15:restartNumberingAfterBreak="0">
    <w:nsid w:val="1C3008A7"/>
    <w:multiLevelType w:val="hybridMultilevel"/>
    <w:tmpl w:val="30AEF5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F2A4DB2"/>
    <w:multiLevelType w:val="hybridMultilevel"/>
    <w:tmpl w:val="A5CA9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0AB69E5"/>
    <w:multiLevelType w:val="multilevel"/>
    <w:tmpl w:val="6876DFD2"/>
    <w:name w:val="HighlightBoxNumber"/>
    <w:lvl w:ilvl="0">
      <w:start w:val="1"/>
      <w:numFmt w:val="decimal"/>
      <w:pStyle w:val="HighlightBoxNumbering"/>
      <w:lvlText w:val="%1."/>
      <w:lvlJc w:val="left"/>
      <w:pPr>
        <w:ind w:left="794"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22862E46"/>
    <w:multiLevelType w:val="hybridMultilevel"/>
    <w:tmpl w:val="9094EDBC"/>
    <w:lvl w:ilvl="0" w:tplc="65FE596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CF28AE48">
      <w:start w:val="1"/>
      <w:numFmt w:val="lowerRoman"/>
      <w:lvlText w:val="%3."/>
      <w:lvlJc w:val="right"/>
      <w:pPr>
        <w:ind w:left="2160" w:hanging="180"/>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6B07542"/>
    <w:multiLevelType w:val="hybridMultilevel"/>
    <w:tmpl w:val="7FDA2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7B218D0"/>
    <w:multiLevelType w:val="hybridMultilevel"/>
    <w:tmpl w:val="4EEE717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21" w15:restartNumberingAfterBreak="0">
    <w:nsid w:val="2911260D"/>
    <w:multiLevelType w:val="multilevel"/>
    <w:tmpl w:val="BF62BB24"/>
    <w:name w:val="NotesNumbering"/>
    <w:lvl w:ilvl="0">
      <w:start w:val="1"/>
      <w:numFmt w:val="decimal"/>
      <w:lvlText w:val="%1."/>
      <w:lvlJc w:val="left"/>
      <w:pPr>
        <w:tabs>
          <w:tab w:val="num" w:pos="454"/>
        </w:tabs>
        <w:ind w:left="454" w:hanging="454"/>
      </w:pPr>
      <w:rPr>
        <w:rFonts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2C8F1315"/>
    <w:multiLevelType w:val="hybridMultilevel"/>
    <w:tmpl w:val="93A6EF96"/>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C976934"/>
    <w:multiLevelType w:val="multilevel"/>
    <w:tmpl w:val="C9881CB4"/>
    <w:name w:val="TableBullets"/>
    <w:styleLink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4"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5" w15:restartNumberingAfterBreak="0">
    <w:nsid w:val="32EB2FC6"/>
    <w:multiLevelType w:val="hybridMultilevel"/>
    <w:tmpl w:val="F78405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47F3A50"/>
    <w:multiLevelType w:val="hybridMultilevel"/>
    <w:tmpl w:val="A302EA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8583629"/>
    <w:multiLevelType w:val="hybridMultilevel"/>
    <w:tmpl w:val="11DA2F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4A64E16"/>
    <w:multiLevelType w:val="hybridMultilevel"/>
    <w:tmpl w:val="ED80D2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5E4753D"/>
    <w:multiLevelType w:val="multilevel"/>
    <w:tmpl w:val="4E9E6EB4"/>
    <w:lvl w:ilvl="0">
      <w:start w:val="1"/>
      <w:numFmt w:val="decimal"/>
      <w:lvlText w:val="%1."/>
      <w:lvlJc w:val="left"/>
      <w:pPr>
        <w:ind w:left="680" w:hanging="453"/>
      </w:pPr>
      <w:rPr>
        <w:rFonts w:hint="default"/>
        <w:sz w:val="24"/>
      </w:rPr>
    </w:lvl>
    <w:lvl w:ilvl="1">
      <w:start w:val="1"/>
      <w:numFmt w:val="lowerLetter"/>
      <w:lvlText w:val="%2."/>
      <w:lvlJc w:val="left"/>
      <w:pPr>
        <w:ind w:left="1667" w:hanging="360"/>
      </w:pPr>
      <w:rPr>
        <w:rFonts w:hint="default"/>
      </w:rPr>
    </w:lvl>
    <w:lvl w:ilvl="2">
      <w:start w:val="1"/>
      <w:numFmt w:val="lowerRoman"/>
      <w:lvlText w:val="%3."/>
      <w:lvlJc w:val="right"/>
      <w:pPr>
        <w:ind w:left="2387" w:hanging="180"/>
      </w:pPr>
      <w:rPr>
        <w:rFonts w:hint="default"/>
      </w:rPr>
    </w:lvl>
    <w:lvl w:ilvl="3">
      <w:start w:val="1"/>
      <w:numFmt w:val="decimal"/>
      <w:lvlText w:val="%4."/>
      <w:lvlJc w:val="left"/>
      <w:pPr>
        <w:ind w:left="3107" w:hanging="360"/>
      </w:pPr>
      <w:rPr>
        <w:rFonts w:hint="default"/>
      </w:rPr>
    </w:lvl>
    <w:lvl w:ilvl="4">
      <w:start w:val="1"/>
      <w:numFmt w:val="lowerLetter"/>
      <w:lvlText w:val="%5."/>
      <w:lvlJc w:val="left"/>
      <w:pPr>
        <w:ind w:left="3827" w:hanging="360"/>
      </w:pPr>
      <w:rPr>
        <w:rFonts w:hint="default"/>
      </w:rPr>
    </w:lvl>
    <w:lvl w:ilvl="5">
      <w:start w:val="1"/>
      <w:numFmt w:val="lowerRoman"/>
      <w:lvlText w:val="%6."/>
      <w:lvlJc w:val="right"/>
      <w:pPr>
        <w:ind w:left="4547" w:hanging="180"/>
      </w:pPr>
      <w:rPr>
        <w:rFonts w:hint="default"/>
      </w:rPr>
    </w:lvl>
    <w:lvl w:ilvl="6">
      <w:start w:val="1"/>
      <w:numFmt w:val="decimal"/>
      <w:lvlText w:val="%7."/>
      <w:lvlJc w:val="left"/>
      <w:pPr>
        <w:ind w:left="5267" w:hanging="360"/>
      </w:pPr>
      <w:rPr>
        <w:rFonts w:hint="default"/>
      </w:rPr>
    </w:lvl>
    <w:lvl w:ilvl="7">
      <w:start w:val="1"/>
      <w:numFmt w:val="lowerLetter"/>
      <w:lvlText w:val="%8."/>
      <w:lvlJc w:val="left"/>
      <w:pPr>
        <w:ind w:left="5987" w:hanging="360"/>
      </w:pPr>
      <w:rPr>
        <w:rFonts w:hint="default"/>
      </w:rPr>
    </w:lvl>
    <w:lvl w:ilvl="8">
      <w:start w:val="1"/>
      <w:numFmt w:val="lowerRoman"/>
      <w:lvlText w:val="%9."/>
      <w:lvlJc w:val="right"/>
      <w:pPr>
        <w:ind w:left="6707" w:hanging="180"/>
      </w:pPr>
      <w:rPr>
        <w:rFonts w:hint="default"/>
      </w:rPr>
    </w:lvl>
  </w:abstractNum>
  <w:abstractNum w:abstractNumId="30" w15:restartNumberingAfterBreak="0">
    <w:nsid w:val="46CC30D0"/>
    <w:multiLevelType w:val="hybridMultilevel"/>
    <w:tmpl w:val="DABC1C40"/>
    <w:lvl w:ilvl="0" w:tplc="CEB6ACE6">
      <w:start w:val="1"/>
      <w:numFmt w:val="upperLetter"/>
      <w:lvlText w:val="%1."/>
      <w:lvlJc w:val="right"/>
      <w:pPr>
        <w:ind w:left="2160" w:hanging="18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48F21CF3"/>
    <w:multiLevelType w:val="multilevel"/>
    <w:tmpl w:val="19CE66CC"/>
    <w:name w:val="NotesNumbered"/>
    <w:lvl w:ilvl="0">
      <w:start w:val="1"/>
      <w:numFmt w:val="decimal"/>
      <w:pStyle w:val="NotesNumbered"/>
      <w:lvlText w:val="%1."/>
      <w:lvlJc w:val="left"/>
      <w:pPr>
        <w:ind w:left="454" w:hanging="45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4C063496"/>
    <w:multiLevelType w:val="multilevel"/>
    <w:tmpl w:val="9ADC5578"/>
    <w:styleLink w:val="TableNumbering"/>
    <w:lvl w:ilvl="0">
      <w:start w:val="1"/>
      <w:numFmt w:val="decimal"/>
      <w:lvlText w:val="%1."/>
      <w:lvlJc w:val="left"/>
      <w:pPr>
        <w:ind w:left="680" w:hanging="567"/>
      </w:pPr>
      <w:rPr>
        <w:rFonts w:hint="default"/>
      </w:rPr>
    </w:lvl>
    <w:lvl w:ilvl="1">
      <w:start w:val="1"/>
      <w:numFmt w:val="decimal"/>
      <w:lvlText w:val="%1.%2"/>
      <w:lvlJc w:val="left"/>
      <w:pPr>
        <w:ind w:left="680" w:hanging="567"/>
      </w:pPr>
      <w:rPr>
        <w:rFonts w:hint="default"/>
      </w:rPr>
    </w:lvl>
    <w:lvl w:ilvl="2">
      <w:start w:val="1"/>
      <w:numFmt w:val="decimal"/>
      <w:lvlText w:val="%1.%2.%3"/>
      <w:lvlJc w:val="left"/>
      <w:pPr>
        <w:ind w:left="680" w:hanging="567"/>
      </w:pPr>
      <w:rPr>
        <w:rFonts w:hint="default"/>
      </w:rPr>
    </w:lvl>
    <w:lvl w:ilvl="3">
      <w:start w:val="1"/>
      <w:numFmt w:val="none"/>
      <w:lvlText w:val=""/>
      <w:lvlJc w:val="left"/>
      <w:pPr>
        <w:ind w:left="1019" w:hanging="906"/>
      </w:pPr>
      <w:rPr>
        <w:rFonts w:hint="default"/>
      </w:rPr>
    </w:lvl>
    <w:lvl w:ilvl="4">
      <w:start w:val="1"/>
      <w:numFmt w:val="none"/>
      <w:lvlText w:val=""/>
      <w:lvlJc w:val="left"/>
      <w:pPr>
        <w:ind w:left="1132" w:hanging="1019"/>
      </w:pPr>
      <w:rPr>
        <w:rFonts w:hint="default"/>
      </w:rPr>
    </w:lvl>
    <w:lvl w:ilvl="5">
      <w:start w:val="1"/>
      <w:numFmt w:val="none"/>
      <w:lvlText w:val=""/>
      <w:lvlJc w:val="left"/>
      <w:pPr>
        <w:ind w:left="1245" w:hanging="1132"/>
      </w:pPr>
      <w:rPr>
        <w:rFonts w:hint="default"/>
      </w:rPr>
    </w:lvl>
    <w:lvl w:ilvl="6">
      <w:start w:val="1"/>
      <w:numFmt w:val="none"/>
      <w:lvlText w:val=""/>
      <w:lvlJc w:val="left"/>
      <w:pPr>
        <w:ind w:left="1358" w:hanging="1245"/>
      </w:pPr>
      <w:rPr>
        <w:rFonts w:hint="default"/>
      </w:rPr>
    </w:lvl>
    <w:lvl w:ilvl="7">
      <w:start w:val="1"/>
      <w:numFmt w:val="none"/>
      <w:lvlText w:val=""/>
      <w:lvlJc w:val="left"/>
      <w:pPr>
        <w:tabs>
          <w:tab w:val="num" w:pos="5103"/>
        </w:tabs>
        <w:ind w:left="1471" w:hanging="1358"/>
      </w:pPr>
      <w:rPr>
        <w:rFonts w:hint="default"/>
      </w:rPr>
    </w:lvl>
    <w:lvl w:ilvl="8">
      <w:start w:val="1"/>
      <w:numFmt w:val="none"/>
      <w:lvlText w:val=""/>
      <w:lvlJc w:val="left"/>
      <w:pPr>
        <w:ind w:left="1584" w:hanging="1471"/>
      </w:pPr>
      <w:rPr>
        <w:rFonts w:hint="default"/>
      </w:rPr>
    </w:lvl>
  </w:abstractNum>
  <w:abstractNum w:abstractNumId="33" w15:restartNumberingAfterBreak="0">
    <w:nsid w:val="4EDA49DA"/>
    <w:multiLevelType w:val="hybridMultilevel"/>
    <w:tmpl w:val="07303B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EF67232"/>
    <w:multiLevelType w:val="multilevel"/>
    <w:tmpl w:val="C16E1534"/>
    <w:lvl w:ilvl="0">
      <w:start w:val="1"/>
      <w:numFmt w:val="upperLetter"/>
      <w:lvlRestart w:val="0"/>
      <w:pStyle w:val="Heading8"/>
      <w:suff w:val="space"/>
      <w:lvlText w:val="Appendix %1"/>
      <w:lvlJc w:val="left"/>
      <w:pPr>
        <w:ind w:left="0" w:firstLine="0"/>
      </w:pPr>
      <w:rPr>
        <w:rFonts w:hint="default"/>
      </w:rPr>
    </w:lvl>
    <w:lvl w:ilvl="1">
      <w:start w:val="1"/>
      <w:numFmt w:val="decimal"/>
      <w:pStyle w:val="Heading9"/>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35" w15:restartNumberingAfterBreak="0">
    <w:nsid w:val="50E36325"/>
    <w:multiLevelType w:val="hybridMultilevel"/>
    <w:tmpl w:val="EA101C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7" w15:restartNumberingAfterBreak="0">
    <w:nsid w:val="5692648A"/>
    <w:multiLevelType w:val="multilevel"/>
    <w:tmpl w:val="409064D2"/>
    <w:name w:val="NumberedLists"/>
    <w:lvl w:ilvl="0">
      <w:start w:val="1"/>
      <w:numFmt w:val="decimal"/>
      <w:pStyle w:val="ListNumber"/>
      <w:lvlText w:val="%1."/>
      <w:lvlJc w:val="left"/>
      <w:pPr>
        <w:ind w:left="567" w:hanging="567"/>
      </w:pPr>
      <w:rPr>
        <w:rFonts w:hint="default"/>
      </w:rPr>
    </w:lvl>
    <w:lvl w:ilvl="1">
      <w:start w:val="1"/>
      <w:numFmt w:val="lowerLetter"/>
      <w:pStyle w:val="ListNumber2"/>
      <w:lvlText w:val="%2."/>
      <w:lvlJc w:val="left"/>
      <w:pPr>
        <w:ind w:left="1134" w:hanging="567"/>
      </w:pPr>
      <w:rPr>
        <w:rFonts w:hint="default"/>
      </w:rPr>
    </w:lvl>
    <w:lvl w:ilvl="2">
      <w:start w:val="1"/>
      <w:numFmt w:val="lowerRoman"/>
      <w:pStyle w:val="ListNumber3"/>
      <w:lvlText w:val="%3."/>
      <w:lvlJc w:val="left"/>
      <w:pPr>
        <w:ind w:left="1701" w:hanging="567"/>
      </w:pPr>
      <w:rPr>
        <w:rFonts w:hint="default"/>
      </w:rPr>
    </w:lvl>
    <w:lvl w:ilvl="3">
      <w:start w:val="1"/>
      <w:numFmt w:val="upperLetter"/>
      <w:pStyle w:val="ListNumber4"/>
      <w:lvlText w:val="%4."/>
      <w:lvlJc w:val="left"/>
      <w:pPr>
        <w:ind w:left="2268" w:hanging="567"/>
      </w:pPr>
      <w:rPr>
        <w:rFonts w:hint="default"/>
      </w:rPr>
    </w:lvl>
    <w:lvl w:ilvl="4">
      <w:start w:val="1"/>
      <w:numFmt w:val="upperRoman"/>
      <w:pStyle w:val="ListNumber5"/>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38" w15:restartNumberingAfterBreak="0">
    <w:nsid w:val="57191741"/>
    <w:multiLevelType w:val="multilevel"/>
    <w:tmpl w:val="423EA2EA"/>
    <w:name w:val="NotesNumbering2"/>
    <w:lvl w:ilvl="0">
      <w:start w:val="1"/>
      <w:numFmt w:val="decimal"/>
      <w:lvlText w:val="%1."/>
      <w:lvlJc w:val="left"/>
      <w:pPr>
        <w:ind w:left="567" w:hanging="567"/>
      </w:pPr>
      <w:rPr>
        <w:rFonts w:hint="default"/>
      </w:rPr>
    </w:lvl>
    <w:lvl w:ilvl="1">
      <w:start w:val="1"/>
      <w:numFmt w:val="lowerLetter"/>
      <w:lvlText w:val="%2."/>
      <w:lvlJc w:val="left"/>
      <w:pPr>
        <w:ind w:left="1134" w:hanging="567"/>
      </w:pPr>
      <w:rPr>
        <w:rFonts w:hint="default"/>
      </w:rPr>
    </w:lvl>
    <w:lvl w:ilvl="2">
      <w:start w:val="1"/>
      <w:numFmt w:val="lowerRoman"/>
      <w:lvlText w:val="%3."/>
      <w:lvlJc w:val="right"/>
      <w:pPr>
        <w:ind w:left="1701" w:hanging="567"/>
      </w:pPr>
      <w:rPr>
        <w:rFonts w:hint="default"/>
      </w:rPr>
    </w:lvl>
    <w:lvl w:ilvl="3">
      <w:start w:val="1"/>
      <w:numFmt w:val="upperLetter"/>
      <w:lvlText w:val="%4."/>
      <w:lvlJc w:val="left"/>
      <w:pPr>
        <w:ind w:left="2268" w:hanging="567"/>
      </w:pPr>
      <w:rPr>
        <w:rFonts w:hint="default"/>
      </w:rPr>
    </w:lvl>
    <w:lvl w:ilvl="4">
      <w:start w:val="1"/>
      <w:numFmt w:val="upperRoman"/>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39" w15:restartNumberingAfterBreak="0">
    <w:nsid w:val="57231450"/>
    <w:multiLevelType w:val="multilevel"/>
    <w:tmpl w:val="AD1C836E"/>
    <w:lvl w:ilvl="0">
      <w:start w:val="1"/>
      <w:numFmt w:val="bullet"/>
      <w:lvlText w:val="•"/>
      <w:lvlJc w:val="left"/>
      <w:pPr>
        <w:ind w:left="680" w:hanging="453"/>
      </w:pPr>
      <w:rPr>
        <w:rFonts w:ascii="Times New Roman" w:hAnsi="Times New Roman" w:cs="Times New Roman" w:hint="default"/>
        <w:color w:val="auto"/>
        <w:sz w:val="24"/>
      </w:rPr>
    </w:lvl>
    <w:lvl w:ilvl="1">
      <w:start w:val="1"/>
      <w:numFmt w:val="bullet"/>
      <w:lvlText w:val="o"/>
      <w:lvlJc w:val="left"/>
      <w:pPr>
        <w:ind w:left="1667" w:hanging="360"/>
      </w:pPr>
      <w:rPr>
        <w:rFonts w:ascii="Courier New" w:hAnsi="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40" w15:restartNumberingAfterBreak="0">
    <w:nsid w:val="57F7734D"/>
    <w:multiLevelType w:val="hybridMultilevel"/>
    <w:tmpl w:val="3390A97C"/>
    <w:lvl w:ilvl="0" w:tplc="0C090001">
      <w:start w:val="1"/>
      <w:numFmt w:val="bullet"/>
      <w:lvlText w:val=""/>
      <w:lvlJc w:val="left"/>
      <w:pPr>
        <w:ind w:left="802" w:hanging="360"/>
      </w:pPr>
      <w:rPr>
        <w:rFonts w:ascii="Symbol" w:hAnsi="Symbol" w:hint="default"/>
      </w:rPr>
    </w:lvl>
    <w:lvl w:ilvl="1" w:tplc="0C090003" w:tentative="1">
      <w:start w:val="1"/>
      <w:numFmt w:val="bullet"/>
      <w:lvlText w:val="o"/>
      <w:lvlJc w:val="left"/>
      <w:pPr>
        <w:ind w:left="1522" w:hanging="360"/>
      </w:pPr>
      <w:rPr>
        <w:rFonts w:ascii="Courier New" w:hAnsi="Courier New" w:cs="Courier New" w:hint="default"/>
      </w:rPr>
    </w:lvl>
    <w:lvl w:ilvl="2" w:tplc="0C090005" w:tentative="1">
      <w:start w:val="1"/>
      <w:numFmt w:val="bullet"/>
      <w:lvlText w:val=""/>
      <w:lvlJc w:val="left"/>
      <w:pPr>
        <w:ind w:left="2242" w:hanging="360"/>
      </w:pPr>
      <w:rPr>
        <w:rFonts w:ascii="Wingdings" w:hAnsi="Wingdings" w:hint="default"/>
      </w:rPr>
    </w:lvl>
    <w:lvl w:ilvl="3" w:tplc="0C090001" w:tentative="1">
      <w:start w:val="1"/>
      <w:numFmt w:val="bullet"/>
      <w:lvlText w:val=""/>
      <w:lvlJc w:val="left"/>
      <w:pPr>
        <w:ind w:left="2962" w:hanging="360"/>
      </w:pPr>
      <w:rPr>
        <w:rFonts w:ascii="Symbol" w:hAnsi="Symbol" w:hint="default"/>
      </w:rPr>
    </w:lvl>
    <w:lvl w:ilvl="4" w:tplc="0C090003" w:tentative="1">
      <w:start w:val="1"/>
      <w:numFmt w:val="bullet"/>
      <w:lvlText w:val="o"/>
      <w:lvlJc w:val="left"/>
      <w:pPr>
        <w:ind w:left="3682" w:hanging="360"/>
      </w:pPr>
      <w:rPr>
        <w:rFonts w:ascii="Courier New" w:hAnsi="Courier New" w:cs="Courier New" w:hint="default"/>
      </w:rPr>
    </w:lvl>
    <w:lvl w:ilvl="5" w:tplc="0C090005" w:tentative="1">
      <w:start w:val="1"/>
      <w:numFmt w:val="bullet"/>
      <w:lvlText w:val=""/>
      <w:lvlJc w:val="left"/>
      <w:pPr>
        <w:ind w:left="4402" w:hanging="360"/>
      </w:pPr>
      <w:rPr>
        <w:rFonts w:ascii="Wingdings" w:hAnsi="Wingdings" w:hint="default"/>
      </w:rPr>
    </w:lvl>
    <w:lvl w:ilvl="6" w:tplc="0C090001" w:tentative="1">
      <w:start w:val="1"/>
      <w:numFmt w:val="bullet"/>
      <w:lvlText w:val=""/>
      <w:lvlJc w:val="left"/>
      <w:pPr>
        <w:ind w:left="5122" w:hanging="360"/>
      </w:pPr>
      <w:rPr>
        <w:rFonts w:ascii="Symbol" w:hAnsi="Symbol" w:hint="default"/>
      </w:rPr>
    </w:lvl>
    <w:lvl w:ilvl="7" w:tplc="0C090003" w:tentative="1">
      <w:start w:val="1"/>
      <w:numFmt w:val="bullet"/>
      <w:lvlText w:val="o"/>
      <w:lvlJc w:val="left"/>
      <w:pPr>
        <w:ind w:left="5842" w:hanging="360"/>
      </w:pPr>
      <w:rPr>
        <w:rFonts w:ascii="Courier New" w:hAnsi="Courier New" w:cs="Courier New" w:hint="default"/>
      </w:rPr>
    </w:lvl>
    <w:lvl w:ilvl="8" w:tplc="0C090005" w:tentative="1">
      <w:start w:val="1"/>
      <w:numFmt w:val="bullet"/>
      <w:lvlText w:val=""/>
      <w:lvlJc w:val="left"/>
      <w:pPr>
        <w:ind w:left="6562" w:hanging="360"/>
      </w:pPr>
      <w:rPr>
        <w:rFonts w:ascii="Wingdings" w:hAnsi="Wingdings" w:hint="default"/>
      </w:rPr>
    </w:lvl>
  </w:abstractNum>
  <w:abstractNum w:abstractNumId="41" w15:restartNumberingAfterBreak="0">
    <w:nsid w:val="581310CD"/>
    <w:multiLevelType w:val="hybridMultilevel"/>
    <w:tmpl w:val="7018BD2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58741D25"/>
    <w:multiLevelType w:val="multilevel"/>
    <w:tmpl w:val="10107B4A"/>
    <w:name w:val="TableNumbering"/>
    <w:styleLink w:val="TableFootnotes"/>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3"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4"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5D0540A9"/>
    <w:multiLevelType w:val="multilevel"/>
    <w:tmpl w:val="680ADD20"/>
    <w:name w:val="MyAppendicesNumbering"/>
    <w:lvl w:ilvl="0">
      <w:start w:val="1"/>
      <w:numFmt w:val="upperLetter"/>
      <w:lvlText w:val="Appendix %1 "/>
      <w:lvlJc w:val="left"/>
      <w:pPr>
        <w:tabs>
          <w:tab w:val="num" w:pos="1701"/>
        </w:tabs>
        <w:ind w:left="1701" w:hanging="1701"/>
      </w:pPr>
      <w:rPr>
        <w:rFonts w:asciiTheme="majorHAnsi" w:hAnsiTheme="majorHAnsi" w:hint="default"/>
        <w:b/>
        <w:i w:val="0"/>
        <w:sz w:val="28"/>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6" w15:restartNumberingAfterBreak="0">
    <w:nsid w:val="650116E8"/>
    <w:multiLevelType w:val="multilevel"/>
    <w:tmpl w:val="1436C660"/>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Verdana" w:hAnsi="Verdana" w:hint="default"/>
      </w:rPr>
    </w:lvl>
    <w:lvl w:ilvl="2">
      <w:start w:val="1"/>
      <w:numFmt w:val="bullet"/>
      <w:lvlText w:val="&gt;"/>
      <w:lvlJc w:val="left"/>
      <w:pPr>
        <w:ind w:left="1701" w:hanging="567"/>
      </w:pPr>
      <w:rPr>
        <w:rFonts w:ascii="Verdana" w:hAnsi="Verdana"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47" w15:restartNumberingAfterBreak="0">
    <w:nsid w:val="69CF0492"/>
    <w:multiLevelType w:val="multilevel"/>
    <w:tmpl w:val="FE94394E"/>
    <w:name w:val="HighlightBoxBullet"/>
    <w:lvl w:ilvl="0">
      <w:start w:val="1"/>
      <w:numFmt w:val="bullet"/>
      <w:pStyle w:val="HighlightBoxBullet"/>
      <w:lvlText w:val="•"/>
      <w:lvlJc w:val="left"/>
      <w:pPr>
        <w:ind w:left="794" w:hanging="567"/>
      </w:pPr>
      <w:rPr>
        <w:rFonts w:ascii="Verdana" w:hAnsi="Verdana"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8" w15:restartNumberingAfterBreak="0">
    <w:nsid w:val="6EF44616"/>
    <w:multiLevelType w:val="multilevel"/>
    <w:tmpl w:val="F1A6F9A8"/>
    <w:name w:val="Bullets"/>
    <w:lvl w:ilvl="0">
      <w:start w:val="1"/>
      <w:numFmt w:val="bullet"/>
      <w:pStyle w:val="ListBullet"/>
      <w:lvlText w:val=""/>
      <w:lvlJc w:val="left"/>
      <w:pPr>
        <w:ind w:left="567" w:hanging="567"/>
      </w:pPr>
      <w:rPr>
        <w:rFonts w:ascii="Symbol" w:hAnsi="Symbol" w:hint="default"/>
      </w:rPr>
    </w:lvl>
    <w:lvl w:ilvl="1">
      <w:start w:val="1"/>
      <w:numFmt w:val="bullet"/>
      <w:pStyle w:val="ListBullet2"/>
      <w:lvlText w:val="–"/>
      <w:lvlJc w:val="left"/>
      <w:pPr>
        <w:ind w:left="1134" w:hanging="567"/>
      </w:pPr>
      <w:rPr>
        <w:rFonts w:ascii="Verdana" w:hAnsi="Verdana" w:hint="default"/>
      </w:rPr>
    </w:lvl>
    <w:lvl w:ilvl="2">
      <w:start w:val="1"/>
      <w:numFmt w:val="bullet"/>
      <w:pStyle w:val="ListBullet3"/>
      <w:lvlText w:val="&gt;"/>
      <w:lvlJc w:val="left"/>
      <w:pPr>
        <w:ind w:left="1701" w:hanging="567"/>
      </w:pPr>
      <w:rPr>
        <w:rFonts w:ascii="Verdana" w:hAnsi="Verdana"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49" w15:restartNumberingAfterBreak="0">
    <w:nsid w:val="79435459"/>
    <w:multiLevelType w:val="hybridMultilevel"/>
    <w:tmpl w:val="28385A28"/>
    <w:lvl w:ilvl="0" w:tplc="BAB09782">
      <w:start w:val="1"/>
      <w:numFmt w:val="upperRoman"/>
      <w:lvlText w:val="%1."/>
      <w:lvlJc w:val="right"/>
      <w:pPr>
        <w:ind w:left="2160" w:hanging="18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0" w15:restartNumberingAfterBreak="0">
    <w:nsid w:val="7BF5356D"/>
    <w:multiLevelType w:val="hybridMultilevel"/>
    <w:tmpl w:val="9E5258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7E030DAE"/>
    <w:multiLevelType w:val="multilevel"/>
    <w:tmpl w:val="D6E00250"/>
    <w:name w:val="ListNumbering"/>
    <w:lvl w:ilvl="0">
      <w:start w:val="1"/>
      <w:numFmt w:val="decimal"/>
      <w:lvlText w:val="%1."/>
      <w:lvlJc w:val="left"/>
      <w:pPr>
        <w:tabs>
          <w:tab w:val="num" w:pos="567"/>
        </w:tabs>
        <w:ind w:left="567" w:hanging="567"/>
      </w:pPr>
      <w:rPr>
        <w:rFonts w:hint="default"/>
        <w:b w:val="0"/>
        <w:i w:val="0"/>
        <w:color w:val="auto"/>
        <w:sz w:val="24"/>
      </w:rPr>
    </w:lvl>
    <w:lvl w:ilvl="1">
      <w:start w:val="1"/>
      <w:numFmt w:val="lowerLetter"/>
      <w:lvlText w:val="%2."/>
      <w:lvlJc w:val="left"/>
      <w:pPr>
        <w:tabs>
          <w:tab w:val="num" w:pos="1134"/>
        </w:tabs>
        <w:ind w:left="1134" w:hanging="567"/>
      </w:pPr>
      <w:rPr>
        <w:rFonts w:hint="default"/>
        <w:b w:val="0"/>
        <w:i w:val="0"/>
        <w:color w:val="auto"/>
        <w:sz w:val="24"/>
      </w:rPr>
    </w:lvl>
    <w:lvl w:ilvl="2">
      <w:start w:val="1"/>
      <w:numFmt w:val="lowerRoman"/>
      <w:lvlText w:val="%3."/>
      <w:lvlJc w:val="left"/>
      <w:pPr>
        <w:tabs>
          <w:tab w:val="num" w:pos="1701"/>
        </w:tabs>
        <w:ind w:left="1701" w:hanging="567"/>
      </w:pPr>
      <w:rPr>
        <w:rFonts w:hint="default"/>
        <w:b w:val="0"/>
        <w:i w:val="0"/>
        <w:color w:val="auto"/>
        <w:sz w:val="24"/>
      </w:rPr>
    </w:lvl>
    <w:lvl w:ilvl="3">
      <w:start w:val="1"/>
      <w:numFmt w:val="upperLetter"/>
      <w:lvlText w:val="%4."/>
      <w:lvlJc w:val="left"/>
      <w:pPr>
        <w:tabs>
          <w:tab w:val="num" w:pos="2268"/>
        </w:tabs>
        <w:ind w:left="2268" w:hanging="567"/>
      </w:pPr>
      <w:rPr>
        <w:rFonts w:hint="default"/>
        <w:b w:val="0"/>
        <w:i w:val="0"/>
        <w:color w:val="auto"/>
      </w:rPr>
    </w:lvl>
    <w:lvl w:ilvl="4">
      <w:start w:val="1"/>
      <w:numFmt w:val="upperRoman"/>
      <w:lvlText w:val="%5."/>
      <w:lvlJc w:val="left"/>
      <w:pPr>
        <w:tabs>
          <w:tab w:val="num" w:pos="2835"/>
        </w:tabs>
        <w:ind w:left="2835" w:hanging="567"/>
      </w:pPr>
      <w:rPr>
        <w:rFonts w:hint="default"/>
        <w:b w:val="0"/>
        <w:i w:val="0"/>
        <w:color w:val="auto"/>
      </w:rPr>
    </w:lvl>
    <w:lvl w:ilvl="5">
      <w:start w:val="1"/>
      <w:numFmt w:val="none"/>
      <w:lvlText w:val=""/>
      <w:lvlJc w:val="right"/>
      <w:pPr>
        <w:tabs>
          <w:tab w:val="num" w:pos="2724"/>
        </w:tabs>
        <w:ind w:left="2724" w:hanging="454"/>
      </w:pPr>
      <w:rPr>
        <w:rFonts w:hint="default"/>
      </w:rPr>
    </w:lvl>
    <w:lvl w:ilvl="6">
      <w:start w:val="1"/>
      <w:numFmt w:val="none"/>
      <w:lvlText w:val=""/>
      <w:lvlJc w:val="left"/>
      <w:pPr>
        <w:tabs>
          <w:tab w:val="num" w:pos="3178"/>
        </w:tabs>
        <w:ind w:left="3178" w:hanging="454"/>
      </w:pPr>
      <w:rPr>
        <w:rFonts w:hint="default"/>
      </w:rPr>
    </w:lvl>
    <w:lvl w:ilvl="7">
      <w:start w:val="1"/>
      <w:numFmt w:val="none"/>
      <w:lvlText w:val=""/>
      <w:lvlJc w:val="left"/>
      <w:pPr>
        <w:tabs>
          <w:tab w:val="num" w:pos="3632"/>
        </w:tabs>
        <w:ind w:left="3632" w:hanging="454"/>
      </w:pPr>
      <w:rPr>
        <w:rFonts w:hint="default"/>
      </w:rPr>
    </w:lvl>
    <w:lvl w:ilvl="8">
      <w:start w:val="1"/>
      <w:numFmt w:val="none"/>
      <w:lvlText w:val=""/>
      <w:lvlJc w:val="right"/>
      <w:pPr>
        <w:tabs>
          <w:tab w:val="num" w:pos="4086"/>
        </w:tabs>
        <w:ind w:left="4086" w:hanging="454"/>
      </w:pPr>
      <w:rPr>
        <w:rFonts w:hint="default"/>
      </w:rPr>
    </w:lvl>
  </w:abstractNum>
  <w:num w:numId="1" w16cid:durableId="700975416">
    <w:abstractNumId w:val="20"/>
  </w:num>
  <w:num w:numId="2" w16cid:durableId="448742025">
    <w:abstractNumId w:val="11"/>
  </w:num>
  <w:num w:numId="3" w16cid:durableId="113520735">
    <w:abstractNumId w:val="13"/>
  </w:num>
  <w:num w:numId="4" w16cid:durableId="1287854718">
    <w:abstractNumId w:val="51"/>
  </w:num>
  <w:num w:numId="5" w16cid:durableId="90391870">
    <w:abstractNumId w:val="7"/>
  </w:num>
  <w:num w:numId="6" w16cid:durableId="650795992">
    <w:abstractNumId w:val="21"/>
  </w:num>
  <w:num w:numId="7" w16cid:durableId="171145387">
    <w:abstractNumId w:val="23"/>
  </w:num>
  <w:num w:numId="8" w16cid:durableId="46731140">
    <w:abstractNumId w:val="42"/>
  </w:num>
  <w:num w:numId="9" w16cid:durableId="402722992">
    <w:abstractNumId w:val="32"/>
  </w:num>
  <w:num w:numId="10" w16cid:durableId="2002927183">
    <w:abstractNumId w:val="34"/>
  </w:num>
  <w:num w:numId="11" w16cid:durableId="1791586579">
    <w:abstractNumId w:val="11"/>
  </w:num>
  <w:num w:numId="12" w16cid:durableId="1295409440">
    <w:abstractNumId w:val="11"/>
  </w:num>
  <w:num w:numId="13" w16cid:durableId="120268768">
    <w:abstractNumId w:val="11"/>
  </w:num>
  <w:num w:numId="14" w16cid:durableId="1544100264">
    <w:abstractNumId w:val="11"/>
  </w:num>
  <w:num w:numId="15" w16cid:durableId="2131170552">
    <w:abstractNumId w:val="11"/>
  </w:num>
  <w:num w:numId="16" w16cid:durableId="1325352804">
    <w:abstractNumId w:val="11"/>
  </w:num>
  <w:num w:numId="17" w16cid:durableId="719670543">
    <w:abstractNumId w:val="11"/>
  </w:num>
  <w:num w:numId="18" w16cid:durableId="848249784">
    <w:abstractNumId w:val="11"/>
  </w:num>
  <w:num w:numId="19" w16cid:durableId="1240216486">
    <w:abstractNumId w:val="11"/>
  </w:num>
  <w:num w:numId="20" w16cid:durableId="684748063">
    <w:abstractNumId w:val="11"/>
  </w:num>
  <w:num w:numId="21" w16cid:durableId="1596327845">
    <w:abstractNumId w:val="11"/>
  </w:num>
  <w:num w:numId="22" w16cid:durableId="1691947660">
    <w:abstractNumId w:val="11"/>
  </w:num>
  <w:num w:numId="23" w16cid:durableId="1888762297">
    <w:abstractNumId w:val="13"/>
  </w:num>
  <w:num w:numId="24" w16cid:durableId="1824808340">
    <w:abstractNumId w:val="5"/>
  </w:num>
  <w:num w:numId="25" w16cid:durableId="975794702">
    <w:abstractNumId w:val="3"/>
  </w:num>
  <w:num w:numId="26" w16cid:durableId="1459060154">
    <w:abstractNumId w:val="2"/>
  </w:num>
  <w:num w:numId="27" w16cid:durableId="1804810896">
    <w:abstractNumId w:val="4"/>
  </w:num>
  <w:num w:numId="28" w16cid:durableId="1188636008">
    <w:abstractNumId w:val="1"/>
  </w:num>
  <w:num w:numId="29" w16cid:durableId="1161121521">
    <w:abstractNumId w:val="0"/>
  </w:num>
  <w:num w:numId="30" w16cid:durableId="116970995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45862533">
    <w:abstractNumId w:val="39"/>
  </w:num>
  <w:num w:numId="32" w16cid:durableId="622081125">
    <w:abstractNumId w:val="29"/>
  </w:num>
  <w:num w:numId="33" w16cid:durableId="671687899">
    <w:abstractNumId w:val="9"/>
  </w:num>
  <w:num w:numId="34" w16cid:durableId="1352803940">
    <w:abstractNumId w:val="39"/>
  </w:num>
  <w:num w:numId="35" w16cid:durableId="1503929197">
    <w:abstractNumId w:val="29"/>
  </w:num>
  <w:num w:numId="36" w16cid:durableId="888955224">
    <w:abstractNumId w:val="41"/>
  </w:num>
  <w:num w:numId="37" w16cid:durableId="1340503834">
    <w:abstractNumId w:val="13"/>
  </w:num>
  <w:num w:numId="38" w16cid:durableId="319701785">
    <w:abstractNumId w:val="38"/>
  </w:num>
  <w:num w:numId="39" w16cid:durableId="864633292">
    <w:abstractNumId w:val="48"/>
  </w:num>
  <w:num w:numId="40" w16cid:durableId="570119539">
    <w:abstractNumId w:val="48"/>
  </w:num>
  <w:num w:numId="41" w16cid:durableId="1974870648">
    <w:abstractNumId w:val="46"/>
  </w:num>
  <w:num w:numId="42" w16cid:durableId="300497108">
    <w:abstractNumId w:val="37"/>
  </w:num>
  <w:num w:numId="43" w16cid:durableId="879317966">
    <w:abstractNumId w:val="17"/>
  </w:num>
  <w:num w:numId="44" w16cid:durableId="1392773616">
    <w:abstractNumId w:val="30"/>
  </w:num>
  <w:num w:numId="45" w16cid:durableId="1858808868">
    <w:abstractNumId w:val="49"/>
  </w:num>
  <w:num w:numId="46" w16cid:durableId="654258216">
    <w:abstractNumId w:val="16"/>
  </w:num>
  <w:num w:numId="47" w16cid:durableId="1652514062">
    <w:abstractNumId w:val="47"/>
  </w:num>
  <w:num w:numId="48" w16cid:durableId="183823065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314067828">
    <w:abstractNumId w:val="31"/>
  </w:num>
  <w:num w:numId="50" w16cid:durableId="91628756">
    <w:abstractNumId w:val="15"/>
  </w:num>
  <w:num w:numId="51" w16cid:durableId="659188533">
    <w:abstractNumId w:val="18"/>
  </w:num>
  <w:num w:numId="52" w16cid:durableId="784153171">
    <w:abstractNumId w:val="28"/>
  </w:num>
  <w:num w:numId="53" w16cid:durableId="95833975">
    <w:abstractNumId w:val="35"/>
  </w:num>
  <w:num w:numId="54" w16cid:durableId="56897883">
    <w:abstractNumId w:val="19"/>
  </w:num>
  <w:num w:numId="55" w16cid:durableId="978193726">
    <w:abstractNumId w:val="26"/>
  </w:num>
  <w:num w:numId="56" w16cid:durableId="379282685">
    <w:abstractNumId w:val="14"/>
  </w:num>
  <w:num w:numId="57" w16cid:durableId="259415458">
    <w:abstractNumId w:val="40"/>
  </w:num>
  <w:num w:numId="58" w16cid:durableId="1319774079">
    <w:abstractNumId w:val="50"/>
  </w:num>
  <w:num w:numId="59" w16cid:durableId="1498224452">
    <w:abstractNumId w:val="33"/>
  </w:num>
  <w:num w:numId="60" w16cid:durableId="1076394620">
    <w:abstractNumId w:val="6"/>
  </w:num>
  <w:num w:numId="61" w16cid:durableId="261037512">
    <w:abstractNumId w:val="22"/>
  </w:num>
  <w:num w:numId="62" w16cid:durableId="167789553">
    <w:abstractNumId w:val="27"/>
  </w:num>
  <w:num w:numId="63" w16cid:durableId="820731900">
    <w:abstractNumId w:val="12"/>
  </w:num>
  <w:num w:numId="64" w16cid:durableId="906036031">
    <w:abstractNumId w:val="25"/>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ustomTemplates" w:val="True"/>
    <w:docVar w:name="Para" w:val="_x000d_"/>
    <w:docVar w:name="xAppendixName" w:val="Appendix"/>
  </w:docVars>
  <w:rsids>
    <w:rsidRoot w:val="009C0CD9"/>
    <w:rsid w:val="00000194"/>
    <w:rsid w:val="00000C5A"/>
    <w:rsid w:val="00000ED3"/>
    <w:rsid w:val="00000EFA"/>
    <w:rsid w:val="00002DF0"/>
    <w:rsid w:val="000035F6"/>
    <w:rsid w:val="00004327"/>
    <w:rsid w:val="000047FB"/>
    <w:rsid w:val="00004810"/>
    <w:rsid w:val="00004A68"/>
    <w:rsid w:val="00004DFC"/>
    <w:rsid w:val="0000624C"/>
    <w:rsid w:val="00006929"/>
    <w:rsid w:val="00007AB9"/>
    <w:rsid w:val="00007DD9"/>
    <w:rsid w:val="000105A9"/>
    <w:rsid w:val="00010E56"/>
    <w:rsid w:val="000125A5"/>
    <w:rsid w:val="00013DDC"/>
    <w:rsid w:val="000143C8"/>
    <w:rsid w:val="000144FC"/>
    <w:rsid w:val="00014A13"/>
    <w:rsid w:val="0001533C"/>
    <w:rsid w:val="000160DB"/>
    <w:rsid w:val="0002020E"/>
    <w:rsid w:val="00020425"/>
    <w:rsid w:val="0002048A"/>
    <w:rsid w:val="00021109"/>
    <w:rsid w:val="0002162F"/>
    <w:rsid w:val="00022A23"/>
    <w:rsid w:val="000230C8"/>
    <w:rsid w:val="00023619"/>
    <w:rsid w:val="00023E5D"/>
    <w:rsid w:val="00024A77"/>
    <w:rsid w:val="000265EA"/>
    <w:rsid w:val="000277A4"/>
    <w:rsid w:val="00031A57"/>
    <w:rsid w:val="000343D3"/>
    <w:rsid w:val="00035205"/>
    <w:rsid w:val="000362E6"/>
    <w:rsid w:val="00036646"/>
    <w:rsid w:val="00036D45"/>
    <w:rsid w:val="000374E9"/>
    <w:rsid w:val="00037899"/>
    <w:rsid w:val="00041613"/>
    <w:rsid w:val="0004571E"/>
    <w:rsid w:val="00045D4A"/>
    <w:rsid w:val="00050713"/>
    <w:rsid w:val="00051D5C"/>
    <w:rsid w:val="00052454"/>
    <w:rsid w:val="0005252A"/>
    <w:rsid w:val="0005295C"/>
    <w:rsid w:val="00052DAD"/>
    <w:rsid w:val="000543DF"/>
    <w:rsid w:val="000558BE"/>
    <w:rsid w:val="00056024"/>
    <w:rsid w:val="00056342"/>
    <w:rsid w:val="00056EB5"/>
    <w:rsid w:val="000574CC"/>
    <w:rsid w:val="0006014E"/>
    <w:rsid w:val="000609F3"/>
    <w:rsid w:val="00060B9F"/>
    <w:rsid w:val="000632F2"/>
    <w:rsid w:val="000634B5"/>
    <w:rsid w:val="00064D1E"/>
    <w:rsid w:val="00065C6F"/>
    <w:rsid w:val="00065E24"/>
    <w:rsid w:val="00066A4B"/>
    <w:rsid w:val="00067A55"/>
    <w:rsid w:val="000726CC"/>
    <w:rsid w:val="00073581"/>
    <w:rsid w:val="00074EF6"/>
    <w:rsid w:val="0007600B"/>
    <w:rsid w:val="000764DD"/>
    <w:rsid w:val="00076CEC"/>
    <w:rsid w:val="00082CAC"/>
    <w:rsid w:val="00084A80"/>
    <w:rsid w:val="00086400"/>
    <w:rsid w:val="00086C5B"/>
    <w:rsid w:val="0008758E"/>
    <w:rsid w:val="00087CEC"/>
    <w:rsid w:val="000902C3"/>
    <w:rsid w:val="00090D36"/>
    <w:rsid w:val="00090D68"/>
    <w:rsid w:val="0009129D"/>
    <w:rsid w:val="00091C1F"/>
    <w:rsid w:val="00091E67"/>
    <w:rsid w:val="000A043A"/>
    <w:rsid w:val="000A0D39"/>
    <w:rsid w:val="000A0E44"/>
    <w:rsid w:val="000A1A10"/>
    <w:rsid w:val="000A2A5F"/>
    <w:rsid w:val="000A3635"/>
    <w:rsid w:val="000A423F"/>
    <w:rsid w:val="000A64D2"/>
    <w:rsid w:val="000A7B3C"/>
    <w:rsid w:val="000B00BF"/>
    <w:rsid w:val="000B07C0"/>
    <w:rsid w:val="000B07DF"/>
    <w:rsid w:val="000B14C9"/>
    <w:rsid w:val="000B464B"/>
    <w:rsid w:val="000B4796"/>
    <w:rsid w:val="000B59CB"/>
    <w:rsid w:val="000B5AC1"/>
    <w:rsid w:val="000B5ED8"/>
    <w:rsid w:val="000B65EE"/>
    <w:rsid w:val="000C036C"/>
    <w:rsid w:val="000C043D"/>
    <w:rsid w:val="000C269E"/>
    <w:rsid w:val="000C28E5"/>
    <w:rsid w:val="000C3390"/>
    <w:rsid w:val="000C467B"/>
    <w:rsid w:val="000C5435"/>
    <w:rsid w:val="000C76BA"/>
    <w:rsid w:val="000C782D"/>
    <w:rsid w:val="000C7BB4"/>
    <w:rsid w:val="000D01DB"/>
    <w:rsid w:val="000D1DA0"/>
    <w:rsid w:val="000D26CC"/>
    <w:rsid w:val="000D3881"/>
    <w:rsid w:val="000D39D7"/>
    <w:rsid w:val="000D4EF7"/>
    <w:rsid w:val="000D5967"/>
    <w:rsid w:val="000D66AF"/>
    <w:rsid w:val="000D73BF"/>
    <w:rsid w:val="000D7F5B"/>
    <w:rsid w:val="000E0068"/>
    <w:rsid w:val="000E09A1"/>
    <w:rsid w:val="000E0AF8"/>
    <w:rsid w:val="000E125F"/>
    <w:rsid w:val="000E13B1"/>
    <w:rsid w:val="000E18A6"/>
    <w:rsid w:val="000E1A23"/>
    <w:rsid w:val="000E2A8C"/>
    <w:rsid w:val="000E2E35"/>
    <w:rsid w:val="000E2F22"/>
    <w:rsid w:val="000E398C"/>
    <w:rsid w:val="000E5431"/>
    <w:rsid w:val="000F05FB"/>
    <w:rsid w:val="000F1017"/>
    <w:rsid w:val="000F157C"/>
    <w:rsid w:val="000F1D52"/>
    <w:rsid w:val="000F28A0"/>
    <w:rsid w:val="000F3362"/>
    <w:rsid w:val="000F3C56"/>
    <w:rsid w:val="000F47F5"/>
    <w:rsid w:val="000F4D26"/>
    <w:rsid w:val="000F59FB"/>
    <w:rsid w:val="000F5E55"/>
    <w:rsid w:val="000F6093"/>
    <w:rsid w:val="000F7466"/>
    <w:rsid w:val="001036AE"/>
    <w:rsid w:val="00103C47"/>
    <w:rsid w:val="0010405B"/>
    <w:rsid w:val="001042E1"/>
    <w:rsid w:val="0010461F"/>
    <w:rsid w:val="00105B3E"/>
    <w:rsid w:val="00105E6B"/>
    <w:rsid w:val="0010654F"/>
    <w:rsid w:val="00106C2B"/>
    <w:rsid w:val="0011087C"/>
    <w:rsid w:val="00112A6E"/>
    <w:rsid w:val="00112EDB"/>
    <w:rsid w:val="0011310B"/>
    <w:rsid w:val="0011371C"/>
    <w:rsid w:val="001142BE"/>
    <w:rsid w:val="00114377"/>
    <w:rsid w:val="00116264"/>
    <w:rsid w:val="001176AC"/>
    <w:rsid w:val="001179DA"/>
    <w:rsid w:val="0012015B"/>
    <w:rsid w:val="00122D8D"/>
    <w:rsid w:val="001230A0"/>
    <w:rsid w:val="001235AB"/>
    <w:rsid w:val="00124AB9"/>
    <w:rsid w:val="00126BA4"/>
    <w:rsid w:val="00126F98"/>
    <w:rsid w:val="0013044E"/>
    <w:rsid w:val="00130C1B"/>
    <w:rsid w:val="00131815"/>
    <w:rsid w:val="00131D3A"/>
    <w:rsid w:val="001320DB"/>
    <w:rsid w:val="00133888"/>
    <w:rsid w:val="00133A4B"/>
    <w:rsid w:val="00133CEB"/>
    <w:rsid w:val="001344D1"/>
    <w:rsid w:val="0013555F"/>
    <w:rsid w:val="00137A24"/>
    <w:rsid w:val="00140002"/>
    <w:rsid w:val="00141805"/>
    <w:rsid w:val="0014497F"/>
    <w:rsid w:val="00146947"/>
    <w:rsid w:val="00147141"/>
    <w:rsid w:val="0014722D"/>
    <w:rsid w:val="00150982"/>
    <w:rsid w:val="001524FD"/>
    <w:rsid w:val="001525FB"/>
    <w:rsid w:val="001536B2"/>
    <w:rsid w:val="0015486E"/>
    <w:rsid w:val="00154FDE"/>
    <w:rsid w:val="00155588"/>
    <w:rsid w:val="00155B41"/>
    <w:rsid w:val="0015669A"/>
    <w:rsid w:val="00156C4D"/>
    <w:rsid w:val="001571C1"/>
    <w:rsid w:val="001574DB"/>
    <w:rsid w:val="00157DA1"/>
    <w:rsid w:val="00157F04"/>
    <w:rsid w:val="00160912"/>
    <w:rsid w:val="00162508"/>
    <w:rsid w:val="0016271B"/>
    <w:rsid w:val="00164716"/>
    <w:rsid w:val="00165EFA"/>
    <w:rsid w:val="00166097"/>
    <w:rsid w:val="00166E6D"/>
    <w:rsid w:val="00167C0F"/>
    <w:rsid w:val="0017203A"/>
    <w:rsid w:val="001726D4"/>
    <w:rsid w:val="00173626"/>
    <w:rsid w:val="001750A0"/>
    <w:rsid w:val="001818D8"/>
    <w:rsid w:val="001827CC"/>
    <w:rsid w:val="001831BD"/>
    <w:rsid w:val="00183D17"/>
    <w:rsid w:val="0018426D"/>
    <w:rsid w:val="00184490"/>
    <w:rsid w:val="001844C6"/>
    <w:rsid w:val="001845EF"/>
    <w:rsid w:val="00184B03"/>
    <w:rsid w:val="001874D7"/>
    <w:rsid w:val="0019068B"/>
    <w:rsid w:val="00190FC0"/>
    <w:rsid w:val="00191308"/>
    <w:rsid w:val="00191415"/>
    <w:rsid w:val="001928D8"/>
    <w:rsid w:val="00192CEA"/>
    <w:rsid w:val="001942E7"/>
    <w:rsid w:val="00194B60"/>
    <w:rsid w:val="00195892"/>
    <w:rsid w:val="00195D19"/>
    <w:rsid w:val="00196B6F"/>
    <w:rsid w:val="00196EBA"/>
    <w:rsid w:val="001A3352"/>
    <w:rsid w:val="001A3695"/>
    <w:rsid w:val="001A5D27"/>
    <w:rsid w:val="001A5D2F"/>
    <w:rsid w:val="001A5F0D"/>
    <w:rsid w:val="001A7AAA"/>
    <w:rsid w:val="001B18D9"/>
    <w:rsid w:val="001B1992"/>
    <w:rsid w:val="001B1B2B"/>
    <w:rsid w:val="001B6D41"/>
    <w:rsid w:val="001B795B"/>
    <w:rsid w:val="001C145F"/>
    <w:rsid w:val="001C31C0"/>
    <w:rsid w:val="001C3F2E"/>
    <w:rsid w:val="001C4D90"/>
    <w:rsid w:val="001D0665"/>
    <w:rsid w:val="001D2550"/>
    <w:rsid w:val="001D39F8"/>
    <w:rsid w:val="001D3B02"/>
    <w:rsid w:val="001D52A0"/>
    <w:rsid w:val="001D5ACC"/>
    <w:rsid w:val="001D63D0"/>
    <w:rsid w:val="001D6A54"/>
    <w:rsid w:val="001E04BC"/>
    <w:rsid w:val="001E13BD"/>
    <w:rsid w:val="001E2412"/>
    <w:rsid w:val="001E3629"/>
    <w:rsid w:val="001E3E6C"/>
    <w:rsid w:val="001E6421"/>
    <w:rsid w:val="001E6674"/>
    <w:rsid w:val="001F1EC8"/>
    <w:rsid w:val="001F2D3A"/>
    <w:rsid w:val="001F302E"/>
    <w:rsid w:val="001F44D3"/>
    <w:rsid w:val="001F462F"/>
    <w:rsid w:val="001F5040"/>
    <w:rsid w:val="001F5BF9"/>
    <w:rsid w:val="001F6F72"/>
    <w:rsid w:val="001F797E"/>
    <w:rsid w:val="0020269C"/>
    <w:rsid w:val="00202D57"/>
    <w:rsid w:val="00205CF2"/>
    <w:rsid w:val="002071C2"/>
    <w:rsid w:val="00207596"/>
    <w:rsid w:val="002076AE"/>
    <w:rsid w:val="0021058A"/>
    <w:rsid w:val="00211075"/>
    <w:rsid w:val="00213B7D"/>
    <w:rsid w:val="002146AD"/>
    <w:rsid w:val="00216A59"/>
    <w:rsid w:val="00220CAE"/>
    <w:rsid w:val="00220DE5"/>
    <w:rsid w:val="002227E0"/>
    <w:rsid w:val="0022321D"/>
    <w:rsid w:val="00223C19"/>
    <w:rsid w:val="00225C46"/>
    <w:rsid w:val="00226225"/>
    <w:rsid w:val="00227DAD"/>
    <w:rsid w:val="0023045C"/>
    <w:rsid w:val="002309CF"/>
    <w:rsid w:val="00230AF6"/>
    <w:rsid w:val="00231132"/>
    <w:rsid w:val="0023198F"/>
    <w:rsid w:val="00232CFD"/>
    <w:rsid w:val="00232D3E"/>
    <w:rsid w:val="00233A0F"/>
    <w:rsid w:val="00233B50"/>
    <w:rsid w:val="00234DC6"/>
    <w:rsid w:val="0023624D"/>
    <w:rsid w:val="002379FF"/>
    <w:rsid w:val="00237C8E"/>
    <w:rsid w:val="00240120"/>
    <w:rsid w:val="00240884"/>
    <w:rsid w:val="00241406"/>
    <w:rsid w:val="00241D61"/>
    <w:rsid w:val="00243399"/>
    <w:rsid w:val="00243A45"/>
    <w:rsid w:val="00244230"/>
    <w:rsid w:val="002448CB"/>
    <w:rsid w:val="002450BC"/>
    <w:rsid w:val="002459B0"/>
    <w:rsid w:val="0024740D"/>
    <w:rsid w:val="00247AFC"/>
    <w:rsid w:val="00247DAF"/>
    <w:rsid w:val="00251996"/>
    <w:rsid w:val="0025313A"/>
    <w:rsid w:val="0025626D"/>
    <w:rsid w:val="00256560"/>
    <w:rsid w:val="00256624"/>
    <w:rsid w:val="0025768B"/>
    <w:rsid w:val="00257F30"/>
    <w:rsid w:val="00260CB3"/>
    <w:rsid w:val="00262ACE"/>
    <w:rsid w:val="002632D6"/>
    <w:rsid w:val="00263D7E"/>
    <w:rsid w:val="00263DEF"/>
    <w:rsid w:val="002640F5"/>
    <w:rsid w:val="00265C0D"/>
    <w:rsid w:val="0026655E"/>
    <w:rsid w:val="00267933"/>
    <w:rsid w:val="002715E9"/>
    <w:rsid w:val="0027240B"/>
    <w:rsid w:val="00273F37"/>
    <w:rsid w:val="00274C38"/>
    <w:rsid w:val="00274DED"/>
    <w:rsid w:val="00275EBC"/>
    <w:rsid w:val="0027759D"/>
    <w:rsid w:val="00283EA9"/>
    <w:rsid w:val="0028471C"/>
    <w:rsid w:val="00285529"/>
    <w:rsid w:val="002857D1"/>
    <w:rsid w:val="002868BD"/>
    <w:rsid w:val="00287195"/>
    <w:rsid w:val="0029135C"/>
    <w:rsid w:val="00291785"/>
    <w:rsid w:val="00294DB1"/>
    <w:rsid w:val="002953E2"/>
    <w:rsid w:val="00295E56"/>
    <w:rsid w:val="00296271"/>
    <w:rsid w:val="002963D0"/>
    <w:rsid w:val="00296CDF"/>
    <w:rsid w:val="00297C2D"/>
    <w:rsid w:val="00297E65"/>
    <w:rsid w:val="002A0A44"/>
    <w:rsid w:val="002A11B8"/>
    <w:rsid w:val="002A175E"/>
    <w:rsid w:val="002A206C"/>
    <w:rsid w:val="002A318D"/>
    <w:rsid w:val="002A69E1"/>
    <w:rsid w:val="002A7D81"/>
    <w:rsid w:val="002B118F"/>
    <w:rsid w:val="002B23F8"/>
    <w:rsid w:val="002B4A7C"/>
    <w:rsid w:val="002B4EDC"/>
    <w:rsid w:val="002B6B22"/>
    <w:rsid w:val="002B742D"/>
    <w:rsid w:val="002B78E8"/>
    <w:rsid w:val="002B790E"/>
    <w:rsid w:val="002B7B5A"/>
    <w:rsid w:val="002C0211"/>
    <w:rsid w:val="002C02B3"/>
    <w:rsid w:val="002C2E83"/>
    <w:rsid w:val="002C37A5"/>
    <w:rsid w:val="002C3800"/>
    <w:rsid w:val="002C655F"/>
    <w:rsid w:val="002C65E7"/>
    <w:rsid w:val="002C7416"/>
    <w:rsid w:val="002D0F64"/>
    <w:rsid w:val="002D12F3"/>
    <w:rsid w:val="002D21C9"/>
    <w:rsid w:val="002D2224"/>
    <w:rsid w:val="002D2577"/>
    <w:rsid w:val="002D2A80"/>
    <w:rsid w:val="002D2D1D"/>
    <w:rsid w:val="002D4101"/>
    <w:rsid w:val="002D4A32"/>
    <w:rsid w:val="002D7AA5"/>
    <w:rsid w:val="002E0ED2"/>
    <w:rsid w:val="002E2DA3"/>
    <w:rsid w:val="002E3000"/>
    <w:rsid w:val="002E34C5"/>
    <w:rsid w:val="002E3829"/>
    <w:rsid w:val="002E4E4D"/>
    <w:rsid w:val="002E5E0C"/>
    <w:rsid w:val="002E6528"/>
    <w:rsid w:val="002E7FDD"/>
    <w:rsid w:val="002F3731"/>
    <w:rsid w:val="002F6421"/>
    <w:rsid w:val="002F6454"/>
    <w:rsid w:val="002F647B"/>
    <w:rsid w:val="002F6E34"/>
    <w:rsid w:val="002F7063"/>
    <w:rsid w:val="002F71BE"/>
    <w:rsid w:val="003001BE"/>
    <w:rsid w:val="00301647"/>
    <w:rsid w:val="00301650"/>
    <w:rsid w:val="00301B04"/>
    <w:rsid w:val="00302532"/>
    <w:rsid w:val="0030259D"/>
    <w:rsid w:val="00302A0A"/>
    <w:rsid w:val="0030427C"/>
    <w:rsid w:val="00304F48"/>
    <w:rsid w:val="00310C30"/>
    <w:rsid w:val="0031211F"/>
    <w:rsid w:val="00312333"/>
    <w:rsid w:val="00312C3F"/>
    <w:rsid w:val="003140A8"/>
    <w:rsid w:val="00315198"/>
    <w:rsid w:val="00316188"/>
    <w:rsid w:val="00316DFD"/>
    <w:rsid w:val="003172A7"/>
    <w:rsid w:val="00317D2D"/>
    <w:rsid w:val="00322C10"/>
    <w:rsid w:val="00324A0B"/>
    <w:rsid w:val="00325018"/>
    <w:rsid w:val="00325069"/>
    <w:rsid w:val="00325AFA"/>
    <w:rsid w:val="00325E0A"/>
    <w:rsid w:val="003265C5"/>
    <w:rsid w:val="003266D3"/>
    <w:rsid w:val="00326E64"/>
    <w:rsid w:val="003277B4"/>
    <w:rsid w:val="00331625"/>
    <w:rsid w:val="00331843"/>
    <w:rsid w:val="00331931"/>
    <w:rsid w:val="003337C6"/>
    <w:rsid w:val="003347F7"/>
    <w:rsid w:val="00337F4E"/>
    <w:rsid w:val="003409C2"/>
    <w:rsid w:val="00340F88"/>
    <w:rsid w:val="00341D4C"/>
    <w:rsid w:val="003425C3"/>
    <w:rsid w:val="00343100"/>
    <w:rsid w:val="00343F93"/>
    <w:rsid w:val="0034657D"/>
    <w:rsid w:val="00346ADF"/>
    <w:rsid w:val="00347812"/>
    <w:rsid w:val="0035068B"/>
    <w:rsid w:val="00350AF2"/>
    <w:rsid w:val="00351379"/>
    <w:rsid w:val="0035206E"/>
    <w:rsid w:val="00355CD0"/>
    <w:rsid w:val="003562D2"/>
    <w:rsid w:val="00361ECA"/>
    <w:rsid w:val="0036258B"/>
    <w:rsid w:val="003636DC"/>
    <w:rsid w:val="00364AA9"/>
    <w:rsid w:val="00364AAB"/>
    <w:rsid w:val="00366E1B"/>
    <w:rsid w:val="00370000"/>
    <w:rsid w:val="003718A0"/>
    <w:rsid w:val="00374918"/>
    <w:rsid w:val="003753F7"/>
    <w:rsid w:val="003756A1"/>
    <w:rsid w:val="003763C4"/>
    <w:rsid w:val="003770BE"/>
    <w:rsid w:val="003803CA"/>
    <w:rsid w:val="00381728"/>
    <w:rsid w:val="003824AA"/>
    <w:rsid w:val="00382EDA"/>
    <w:rsid w:val="00383FF6"/>
    <w:rsid w:val="00387E1C"/>
    <w:rsid w:val="00390250"/>
    <w:rsid w:val="00390A09"/>
    <w:rsid w:val="003911D7"/>
    <w:rsid w:val="00392680"/>
    <w:rsid w:val="00393436"/>
    <w:rsid w:val="0039477E"/>
    <w:rsid w:val="00396020"/>
    <w:rsid w:val="00396D03"/>
    <w:rsid w:val="003972DF"/>
    <w:rsid w:val="003A1E75"/>
    <w:rsid w:val="003A2581"/>
    <w:rsid w:val="003A3084"/>
    <w:rsid w:val="003A3D45"/>
    <w:rsid w:val="003A4666"/>
    <w:rsid w:val="003A5DC4"/>
    <w:rsid w:val="003A7E6D"/>
    <w:rsid w:val="003B0A21"/>
    <w:rsid w:val="003B1241"/>
    <w:rsid w:val="003B1D62"/>
    <w:rsid w:val="003B2E0D"/>
    <w:rsid w:val="003B53BD"/>
    <w:rsid w:val="003B74BE"/>
    <w:rsid w:val="003B75ED"/>
    <w:rsid w:val="003C1607"/>
    <w:rsid w:val="003C25F9"/>
    <w:rsid w:val="003C2C0D"/>
    <w:rsid w:val="003C2C66"/>
    <w:rsid w:val="003C2F60"/>
    <w:rsid w:val="003C300B"/>
    <w:rsid w:val="003C308B"/>
    <w:rsid w:val="003C384A"/>
    <w:rsid w:val="003C3B57"/>
    <w:rsid w:val="003C3DF2"/>
    <w:rsid w:val="003C5540"/>
    <w:rsid w:val="003C5731"/>
    <w:rsid w:val="003C651E"/>
    <w:rsid w:val="003D1B95"/>
    <w:rsid w:val="003D43D6"/>
    <w:rsid w:val="003D44EC"/>
    <w:rsid w:val="003D5307"/>
    <w:rsid w:val="003D5D4F"/>
    <w:rsid w:val="003D607F"/>
    <w:rsid w:val="003D70B4"/>
    <w:rsid w:val="003D70C8"/>
    <w:rsid w:val="003E012D"/>
    <w:rsid w:val="003E0211"/>
    <w:rsid w:val="003E1BAD"/>
    <w:rsid w:val="003E329B"/>
    <w:rsid w:val="003E3BB0"/>
    <w:rsid w:val="003E4809"/>
    <w:rsid w:val="003E48F1"/>
    <w:rsid w:val="003E5011"/>
    <w:rsid w:val="003E55A4"/>
    <w:rsid w:val="003F009A"/>
    <w:rsid w:val="003F0C6C"/>
    <w:rsid w:val="003F1A32"/>
    <w:rsid w:val="003F1CBA"/>
    <w:rsid w:val="003F22B5"/>
    <w:rsid w:val="003F38A2"/>
    <w:rsid w:val="003F3A15"/>
    <w:rsid w:val="003F5238"/>
    <w:rsid w:val="003F5B43"/>
    <w:rsid w:val="003F5CBD"/>
    <w:rsid w:val="003F782D"/>
    <w:rsid w:val="004015D5"/>
    <w:rsid w:val="00401C5F"/>
    <w:rsid w:val="00402844"/>
    <w:rsid w:val="0040292D"/>
    <w:rsid w:val="00406F8F"/>
    <w:rsid w:val="0040743E"/>
    <w:rsid w:val="00407885"/>
    <w:rsid w:val="004100F3"/>
    <w:rsid w:val="00410A54"/>
    <w:rsid w:val="00411819"/>
    <w:rsid w:val="00411D44"/>
    <w:rsid w:val="00412821"/>
    <w:rsid w:val="00414C7D"/>
    <w:rsid w:val="00415B4E"/>
    <w:rsid w:val="00416851"/>
    <w:rsid w:val="00417333"/>
    <w:rsid w:val="004178B0"/>
    <w:rsid w:val="00417EBE"/>
    <w:rsid w:val="00420CAC"/>
    <w:rsid w:val="00423CC3"/>
    <w:rsid w:val="0042583F"/>
    <w:rsid w:val="004306AF"/>
    <w:rsid w:val="0043071F"/>
    <w:rsid w:val="00431200"/>
    <w:rsid w:val="00431B86"/>
    <w:rsid w:val="004327E1"/>
    <w:rsid w:val="004335DB"/>
    <w:rsid w:val="00433A85"/>
    <w:rsid w:val="00433F43"/>
    <w:rsid w:val="00436066"/>
    <w:rsid w:val="00436074"/>
    <w:rsid w:val="00436175"/>
    <w:rsid w:val="00437842"/>
    <w:rsid w:val="0044145F"/>
    <w:rsid w:val="00441B81"/>
    <w:rsid w:val="004435BE"/>
    <w:rsid w:val="00443A0C"/>
    <w:rsid w:val="0044772B"/>
    <w:rsid w:val="00451D47"/>
    <w:rsid w:val="00452294"/>
    <w:rsid w:val="00452568"/>
    <w:rsid w:val="00453599"/>
    <w:rsid w:val="004547DD"/>
    <w:rsid w:val="00454990"/>
    <w:rsid w:val="004551B7"/>
    <w:rsid w:val="00455994"/>
    <w:rsid w:val="00456109"/>
    <w:rsid w:val="00457538"/>
    <w:rsid w:val="00457553"/>
    <w:rsid w:val="0045796F"/>
    <w:rsid w:val="00460B70"/>
    <w:rsid w:val="00461991"/>
    <w:rsid w:val="004620C7"/>
    <w:rsid w:val="00463E1E"/>
    <w:rsid w:val="0046603E"/>
    <w:rsid w:val="00466199"/>
    <w:rsid w:val="004664F8"/>
    <w:rsid w:val="00467579"/>
    <w:rsid w:val="00467742"/>
    <w:rsid w:val="00470205"/>
    <w:rsid w:val="00470271"/>
    <w:rsid w:val="00471FF0"/>
    <w:rsid w:val="004721FD"/>
    <w:rsid w:val="00472EC8"/>
    <w:rsid w:val="004730D4"/>
    <w:rsid w:val="004731EE"/>
    <w:rsid w:val="004744DC"/>
    <w:rsid w:val="00475145"/>
    <w:rsid w:val="00475624"/>
    <w:rsid w:val="00475F2F"/>
    <w:rsid w:val="00476944"/>
    <w:rsid w:val="004814F3"/>
    <w:rsid w:val="00481819"/>
    <w:rsid w:val="00481A08"/>
    <w:rsid w:val="00482237"/>
    <w:rsid w:val="0048263F"/>
    <w:rsid w:val="00482A7C"/>
    <w:rsid w:val="00482D14"/>
    <w:rsid w:val="0048370C"/>
    <w:rsid w:val="00484B3A"/>
    <w:rsid w:val="00484F7A"/>
    <w:rsid w:val="00485BF8"/>
    <w:rsid w:val="0048667B"/>
    <w:rsid w:val="00487817"/>
    <w:rsid w:val="00490510"/>
    <w:rsid w:val="00490610"/>
    <w:rsid w:val="0049257C"/>
    <w:rsid w:val="00494963"/>
    <w:rsid w:val="00494D37"/>
    <w:rsid w:val="004A0423"/>
    <w:rsid w:val="004A1FBC"/>
    <w:rsid w:val="004A23DD"/>
    <w:rsid w:val="004A2CE2"/>
    <w:rsid w:val="004A31E6"/>
    <w:rsid w:val="004A3BEF"/>
    <w:rsid w:val="004A43DD"/>
    <w:rsid w:val="004B2721"/>
    <w:rsid w:val="004B40AB"/>
    <w:rsid w:val="004B4C37"/>
    <w:rsid w:val="004B5875"/>
    <w:rsid w:val="004B59E5"/>
    <w:rsid w:val="004C118A"/>
    <w:rsid w:val="004C1815"/>
    <w:rsid w:val="004C2263"/>
    <w:rsid w:val="004C4381"/>
    <w:rsid w:val="004C4916"/>
    <w:rsid w:val="004C54D9"/>
    <w:rsid w:val="004C6B1F"/>
    <w:rsid w:val="004C6BD5"/>
    <w:rsid w:val="004C6E0D"/>
    <w:rsid w:val="004D085E"/>
    <w:rsid w:val="004D2028"/>
    <w:rsid w:val="004D35EA"/>
    <w:rsid w:val="004D3ACE"/>
    <w:rsid w:val="004D40A9"/>
    <w:rsid w:val="004D4410"/>
    <w:rsid w:val="004D48A4"/>
    <w:rsid w:val="004D5882"/>
    <w:rsid w:val="004D7780"/>
    <w:rsid w:val="004E0086"/>
    <w:rsid w:val="004E08E2"/>
    <w:rsid w:val="004E1D30"/>
    <w:rsid w:val="004E2E7E"/>
    <w:rsid w:val="004E5359"/>
    <w:rsid w:val="004E5F25"/>
    <w:rsid w:val="004E60F4"/>
    <w:rsid w:val="004E78B5"/>
    <w:rsid w:val="004F03F3"/>
    <w:rsid w:val="004F0690"/>
    <w:rsid w:val="004F0FB3"/>
    <w:rsid w:val="004F2048"/>
    <w:rsid w:val="004F2D66"/>
    <w:rsid w:val="004F5DFB"/>
    <w:rsid w:val="004F620D"/>
    <w:rsid w:val="004F6B8D"/>
    <w:rsid w:val="004F6D2C"/>
    <w:rsid w:val="004F7662"/>
    <w:rsid w:val="004F7F4E"/>
    <w:rsid w:val="00500795"/>
    <w:rsid w:val="00500C6B"/>
    <w:rsid w:val="005021BD"/>
    <w:rsid w:val="005022B6"/>
    <w:rsid w:val="00503274"/>
    <w:rsid w:val="00503F05"/>
    <w:rsid w:val="00504037"/>
    <w:rsid w:val="005040D3"/>
    <w:rsid w:val="005042EF"/>
    <w:rsid w:val="005047D7"/>
    <w:rsid w:val="00505FBF"/>
    <w:rsid w:val="00507966"/>
    <w:rsid w:val="00510976"/>
    <w:rsid w:val="00510A8C"/>
    <w:rsid w:val="00510E09"/>
    <w:rsid w:val="0051110F"/>
    <w:rsid w:val="00513D22"/>
    <w:rsid w:val="005159EE"/>
    <w:rsid w:val="00515CB3"/>
    <w:rsid w:val="00515F9E"/>
    <w:rsid w:val="005163E7"/>
    <w:rsid w:val="00516D4D"/>
    <w:rsid w:val="00516E83"/>
    <w:rsid w:val="005253A1"/>
    <w:rsid w:val="00525801"/>
    <w:rsid w:val="00525C24"/>
    <w:rsid w:val="00530782"/>
    <w:rsid w:val="00530EA6"/>
    <w:rsid w:val="00531BE4"/>
    <w:rsid w:val="00532360"/>
    <w:rsid w:val="005327B9"/>
    <w:rsid w:val="00532E3B"/>
    <w:rsid w:val="00535033"/>
    <w:rsid w:val="005356BA"/>
    <w:rsid w:val="0053703D"/>
    <w:rsid w:val="0053764C"/>
    <w:rsid w:val="00542301"/>
    <w:rsid w:val="005423F5"/>
    <w:rsid w:val="00542CE9"/>
    <w:rsid w:val="00544D97"/>
    <w:rsid w:val="00546B43"/>
    <w:rsid w:val="00547424"/>
    <w:rsid w:val="005515D6"/>
    <w:rsid w:val="005516A4"/>
    <w:rsid w:val="00551CDB"/>
    <w:rsid w:val="005542F9"/>
    <w:rsid w:val="00554A12"/>
    <w:rsid w:val="00560B95"/>
    <w:rsid w:val="00563EBF"/>
    <w:rsid w:val="00565168"/>
    <w:rsid w:val="005664B7"/>
    <w:rsid w:val="00566E04"/>
    <w:rsid w:val="00570FBE"/>
    <w:rsid w:val="005733CD"/>
    <w:rsid w:val="00573E71"/>
    <w:rsid w:val="00576965"/>
    <w:rsid w:val="005807A6"/>
    <w:rsid w:val="005808C1"/>
    <w:rsid w:val="00582406"/>
    <w:rsid w:val="00582B69"/>
    <w:rsid w:val="005853A2"/>
    <w:rsid w:val="00586250"/>
    <w:rsid w:val="005865F8"/>
    <w:rsid w:val="005916FB"/>
    <w:rsid w:val="00593334"/>
    <w:rsid w:val="0059378B"/>
    <w:rsid w:val="00593EF8"/>
    <w:rsid w:val="0059485E"/>
    <w:rsid w:val="00595F9A"/>
    <w:rsid w:val="0059742D"/>
    <w:rsid w:val="005A09FD"/>
    <w:rsid w:val="005A16A6"/>
    <w:rsid w:val="005A46E2"/>
    <w:rsid w:val="005A532E"/>
    <w:rsid w:val="005A5884"/>
    <w:rsid w:val="005B0680"/>
    <w:rsid w:val="005B1545"/>
    <w:rsid w:val="005B1C20"/>
    <w:rsid w:val="005B3ABD"/>
    <w:rsid w:val="005B5513"/>
    <w:rsid w:val="005B5DA0"/>
    <w:rsid w:val="005B6B22"/>
    <w:rsid w:val="005B6DE3"/>
    <w:rsid w:val="005C0DAF"/>
    <w:rsid w:val="005C1E38"/>
    <w:rsid w:val="005C34B3"/>
    <w:rsid w:val="005C3AFE"/>
    <w:rsid w:val="005C3EF5"/>
    <w:rsid w:val="005C46FB"/>
    <w:rsid w:val="005C4EF5"/>
    <w:rsid w:val="005C5393"/>
    <w:rsid w:val="005C5FCE"/>
    <w:rsid w:val="005C74DF"/>
    <w:rsid w:val="005C787B"/>
    <w:rsid w:val="005D21B8"/>
    <w:rsid w:val="005D3BC3"/>
    <w:rsid w:val="005D6001"/>
    <w:rsid w:val="005D609D"/>
    <w:rsid w:val="005D74A9"/>
    <w:rsid w:val="005D7D28"/>
    <w:rsid w:val="005E254C"/>
    <w:rsid w:val="005E4088"/>
    <w:rsid w:val="005E5527"/>
    <w:rsid w:val="005E69D4"/>
    <w:rsid w:val="005F0414"/>
    <w:rsid w:val="005F277D"/>
    <w:rsid w:val="005F2FD2"/>
    <w:rsid w:val="005F3BFD"/>
    <w:rsid w:val="005F4ACA"/>
    <w:rsid w:val="005F4EC0"/>
    <w:rsid w:val="005F4F22"/>
    <w:rsid w:val="005F4F76"/>
    <w:rsid w:val="00600752"/>
    <w:rsid w:val="00600A79"/>
    <w:rsid w:val="00601168"/>
    <w:rsid w:val="00602276"/>
    <w:rsid w:val="006036E1"/>
    <w:rsid w:val="006039DD"/>
    <w:rsid w:val="00603CE8"/>
    <w:rsid w:val="00604B4C"/>
    <w:rsid w:val="006057EB"/>
    <w:rsid w:val="00605ECF"/>
    <w:rsid w:val="0060648B"/>
    <w:rsid w:val="00607178"/>
    <w:rsid w:val="006101A9"/>
    <w:rsid w:val="00610636"/>
    <w:rsid w:val="00611C15"/>
    <w:rsid w:val="00612169"/>
    <w:rsid w:val="0061394B"/>
    <w:rsid w:val="00616561"/>
    <w:rsid w:val="00616D97"/>
    <w:rsid w:val="00622CE8"/>
    <w:rsid w:val="00623492"/>
    <w:rsid w:val="0062362D"/>
    <w:rsid w:val="006242C0"/>
    <w:rsid w:val="00624360"/>
    <w:rsid w:val="00625AFF"/>
    <w:rsid w:val="006300E7"/>
    <w:rsid w:val="006310A2"/>
    <w:rsid w:val="006313C4"/>
    <w:rsid w:val="00632211"/>
    <w:rsid w:val="00632F36"/>
    <w:rsid w:val="00635AA8"/>
    <w:rsid w:val="00635D81"/>
    <w:rsid w:val="00636314"/>
    <w:rsid w:val="006364F7"/>
    <w:rsid w:val="0063799B"/>
    <w:rsid w:val="00637E93"/>
    <w:rsid w:val="00640375"/>
    <w:rsid w:val="00641ED0"/>
    <w:rsid w:val="0064435A"/>
    <w:rsid w:val="00644EB7"/>
    <w:rsid w:val="00644EE6"/>
    <w:rsid w:val="006451D0"/>
    <w:rsid w:val="00645EF4"/>
    <w:rsid w:val="006473C2"/>
    <w:rsid w:val="00650735"/>
    <w:rsid w:val="00650F8A"/>
    <w:rsid w:val="006515AD"/>
    <w:rsid w:val="00651C7D"/>
    <w:rsid w:val="006544FC"/>
    <w:rsid w:val="0065529A"/>
    <w:rsid w:val="006554AA"/>
    <w:rsid w:val="0065709A"/>
    <w:rsid w:val="0065751D"/>
    <w:rsid w:val="006577CC"/>
    <w:rsid w:val="006600DC"/>
    <w:rsid w:val="0066034F"/>
    <w:rsid w:val="0066072A"/>
    <w:rsid w:val="006608C6"/>
    <w:rsid w:val="00660A2F"/>
    <w:rsid w:val="00660DD1"/>
    <w:rsid w:val="00662088"/>
    <w:rsid w:val="00663073"/>
    <w:rsid w:val="00663A68"/>
    <w:rsid w:val="00663F50"/>
    <w:rsid w:val="00664075"/>
    <w:rsid w:val="00665B44"/>
    <w:rsid w:val="00665C5C"/>
    <w:rsid w:val="006708F8"/>
    <w:rsid w:val="006718AE"/>
    <w:rsid w:val="00672191"/>
    <w:rsid w:val="006727E5"/>
    <w:rsid w:val="00672F1B"/>
    <w:rsid w:val="006730D3"/>
    <w:rsid w:val="00673EDA"/>
    <w:rsid w:val="0067478C"/>
    <w:rsid w:val="006757AD"/>
    <w:rsid w:val="0067616A"/>
    <w:rsid w:val="006769CB"/>
    <w:rsid w:val="00677476"/>
    <w:rsid w:val="00677CF9"/>
    <w:rsid w:val="00682416"/>
    <w:rsid w:val="00682492"/>
    <w:rsid w:val="006838F2"/>
    <w:rsid w:val="00685CEE"/>
    <w:rsid w:val="00685FEE"/>
    <w:rsid w:val="00687985"/>
    <w:rsid w:val="00690810"/>
    <w:rsid w:val="00691348"/>
    <w:rsid w:val="00691F19"/>
    <w:rsid w:val="006939C4"/>
    <w:rsid w:val="00696EE7"/>
    <w:rsid w:val="00697EDA"/>
    <w:rsid w:val="006A0B6C"/>
    <w:rsid w:val="006A0EE1"/>
    <w:rsid w:val="006A10A5"/>
    <w:rsid w:val="006A384C"/>
    <w:rsid w:val="006A4C7E"/>
    <w:rsid w:val="006A4CD6"/>
    <w:rsid w:val="006A5823"/>
    <w:rsid w:val="006A6674"/>
    <w:rsid w:val="006A6789"/>
    <w:rsid w:val="006A69CB"/>
    <w:rsid w:val="006A741E"/>
    <w:rsid w:val="006A75DB"/>
    <w:rsid w:val="006B0408"/>
    <w:rsid w:val="006B286A"/>
    <w:rsid w:val="006B36BE"/>
    <w:rsid w:val="006B45FE"/>
    <w:rsid w:val="006B4CED"/>
    <w:rsid w:val="006B511E"/>
    <w:rsid w:val="006B5BAA"/>
    <w:rsid w:val="006B6971"/>
    <w:rsid w:val="006B6A6F"/>
    <w:rsid w:val="006B6BD5"/>
    <w:rsid w:val="006B772C"/>
    <w:rsid w:val="006B7737"/>
    <w:rsid w:val="006B7ECC"/>
    <w:rsid w:val="006C0929"/>
    <w:rsid w:val="006C283A"/>
    <w:rsid w:val="006C287F"/>
    <w:rsid w:val="006C5FC0"/>
    <w:rsid w:val="006C6F24"/>
    <w:rsid w:val="006C6FEF"/>
    <w:rsid w:val="006C756E"/>
    <w:rsid w:val="006D0397"/>
    <w:rsid w:val="006D1319"/>
    <w:rsid w:val="006D147C"/>
    <w:rsid w:val="006D1F7B"/>
    <w:rsid w:val="006D2896"/>
    <w:rsid w:val="006D35DB"/>
    <w:rsid w:val="006D51BE"/>
    <w:rsid w:val="006D7007"/>
    <w:rsid w:val="006D786B"/>
    <w:rsid w:val="006E0C91"/>
    <w:rsid w:val="006E0FAB"/>
    <w:rsid w:val="006E1136"/>
    <w:rsid w:val="006E1641"/>
    <w:rsid w:val="006E6D63"/>
    <w:rsid w:val="006F04BD"/>
    <w:rsid w:val="006F1DED"/>
    <w:rsid w:val="006F2F09"/>
    <w:rsid w:val="006F4220"/>
    <w:rsid w:val="006F58D7"/>
    <w:rsid w:val="006F7104"/>
    <w:rsid w:val="00701020"/>
    <w:rsid w:val="007011CA"/>
    <w:rsid w:val="00701265"/>
    <w:rsid w:val="00701AA5"/>
    <w:rsid w:val="00702C48"/>
    <w:rsid w:val="00702F25"/>
    <w:rsid w:val="0070336B"/>
    <w:rsid w:val="0070343A"/>
    <w:rsid w:val="00703CB5"/>
    <w:rsid w:val="00703CE8"/>
    <w:rsid w:val="00704C1B"/>
    <w:rsid w:val="007059EA"/>
    <w:rsid w:val="00705F64"/>
    <w:rsid w:val="0070638A"/>
    <w:rsid w:val="00707171"/>
    <w:rsid w:val="00707C40"/>
    <w:rsid w:val="00707EB2"/>
    <w:rsid w:val="007113ED"/>
    <w:rsid w:val="00712433"/>
    <w:rsid w:val="0071504B"/>
    <w:rsid w:val="00715639"/>
    <w:rsid w:val="00717478"/>
    <w:rsid w:val="007207B4"/>
    <w:rsid w:val="00720894"/>
    <w:rsid w:val="00721315"/>
    <w:rsid w:val="00722328"/>
    <w:rsid w:val="0072296D"/>
    <w:rsid w:val="007233AA"/>
    <w:rsid w:val="00723C9D"/>
    <w:rsid w:val="0072483E"/>
    <w:rsid w:val="00724E16"/>
    <w:rsid w:val="007257E3"/>
    <w:rsid w:val="00726A61"/>
    <w:rsid w:val="00727F09"/>
    <w:rsid w:val="00732488"/>
    <w:rsid w:val="00734BCD"/>
    <w:rsid w:val="0073663C"/>
    <w:rsid w:val="007369AC"/>
    <w:rsid w:val="0073704A"/>
    <w:rsid w:val="00737F14"/>
    <w:rsid w:val="0074073C"/>
    <w:rsid w:val="00742FAD"/>
    <w:rsid w:val="007440D2"/>
    <w:rsid w:val="00744138"/>
    <w:rsid w:val="00745894"/>
    <w:rsid w:val="00745F9F"/>
    <w:rsid w:val="007475B7"/>
    <w:rsid w:val="00747643"/>
    <w:rsid w:val="00747B6F"/>
    <w:rsid w:val="00751956"/>
    <w:rsid w:val="00753CBF"/>
    <w:rsid w:val="0075405E"/>
    <w:rsid w:val="0075649A"/>
    <w:rsid w:val="00756864"/>
    <w:rsid w:val="0075751F"/>
    <w:rsid w:val="00757B51"/>
    <w:rsid w:val="00760D0A"/>
    <w:rsid w:val="007619C4"/>
    <w:rsid w:val="00761BAD"/>
    <w:rsid w:val="0076207F"/>
    <w:rsid w:val="00762184"/>
    <w:rsid w:val="00762550"/>
    <w:rsid w:val="00762B06"/>
    <w:rsid w:val="00764D3D"/>
    <w:rsid w:val="00764D97"/>
    <w:rsid w:val="007661B9"/>
    <w:rsid w:val="007663EC"/>
    <w:rsid w:val="00766B1F"/>
    <w:rsid w:val="00766D74"/>
    <w:rsid w:val="00767841"/>
    <w:rsid w:val="00767F62"/>
    <w:rsid w:val="007706BC"/>
    <w:rsid w:val="00770A02"/>
    <w:rsid w:val="007710C7"/>
    <w:rsid w:val="007716C4"/>
    <w:rsid w:val="00772DF7"/>
    <w:rsid w:val="00773049"/>
    <w:rsid w:val="0077459F"/>
    <w:rsid w:val="00776E86"/>
    <w:rsid w:val="0077759F"/>
    <w:rsid w:val="00777E7D"/>
    <w:rsid w:val="007804C6"/>
    <w:rsid w:val="007807B6"/>
    <w:rsid w:val="00781783"/>
    <w:rsid w:val="00781974"/>
    <w:rsid w:val="00782642"/>
    <w:rsid w:val="00782A2E"/>
    <w:rsid w:val="0078301F"/>
    <w:rsid w:val="007837DE"/>
    <w:rsid w:val="00783FF2"/>
    <w:rsid w:val="00786391"/>
    <w:rsid w:val="00787561"/>
    <w:rsid w:val="00787BEB"/>
    <w:rsid w:val="00790876"/>
    <w:rsid w:val="007909A5"/>
    <w:rsid w:val="00791311"/>
    <w:rsid w:val="00792D28"/>
    <w:rsid w:val="0079373E"/>
    <w:rsid w:val="007940F2"/>
    <w:rsid w:val="0079525E"/>
    <w:rsid w:val="00795DBE"/>
    <w:rsid w:val="00796BE0"/>
    <w:rsid w:val="007A20D0"/>
    <w:rsid w:val="007A261C"/>
    <w:rsid w:val="007A2725"/>
    <w:rsid w:val="007A6A09"/>
    <w:rsid w:val="007A6FCB"/>
    <w:rsid w:val="007A7273"/>
    <w:rsid w:val="007A746E"/>
    <w:rsid w:val="007B1032"/>
    <w:rsid w:val="007B1D09"/>
    <w:rsid w:val="007B4235"/>
    <w:rsid w:val="007B634F"/>
    <w:rsid w:val="007B6990"/>
    <w:rsid w:val="007B71B3"/>
    <w:rsid w:val="007B724E"/>
    <w:rsid w:val="007B7E89"/>
    <w:rsid w:val="007C0CC4"/>
    <w:rsid w:val="007C2105"/>
    <w:rsid w:val="007C22E7"/>
    <w:rsid w:val="007C2A4A"/>
    <w:rsid w:val="007C332E"/>
    <w:rsid w:val="007C42C1"/>
    <w:rsid w:val="007C5053"/>
    <w:rsid w:val="007C5916"/>
    <w:rsid w:val="007C6961"/>
    <w:rsid w:val="007C6B94"/>
    <w:rsid w:val="007C6D10"/>
    <w:rsid w:val="007D30CB"/>
    <w:rsid w:val="007D59C9"/>
    <w:rsid w:val="007D59F2"/>
    <w:rsid w:val="007D6B92"/>
    <w:rsid w:val="007D7FEA"/>
    <w:rsid w:val="007E0CF1"/>
    <w:rsid w:val="007E16E5"/>
    <w:rsid w:val="007E38F6"/>
    <w:rsid w:val="007E74E7"/>
    <w:rsid w:val="007F1526"/>
    <w:rsid w:val="007F17D1"/>
    <w:rsid w:val="007F1A74"/>
    <w:rsid w:val="007F2AD9"/>
    <w:rsid w:val="007F2C87"/>
    <w:rsid w:val="007F2F57"/>
    <w:rsid w:val="007F360E"/>
    <w:rsid w:val="007F4436"/>
    <w:rsid w:val="007F4999"/>
    <w:rsid w:val="007F5C24"/>
    <w:rsid w:val="007F5C34"/>
    <w:rsid w:val="007F62CF"/>
    <w:rsid w:val="007F7562"/>
    <w:rsid w:val="008008B7"/>
    <w:rsid w:val="00801064"/>
    <w:rsid w:val="00801DBE"/>
    <w:rsid w:val="00803778"/>
    <w:rsid w:val="00805BCE"/>
    <w:rsid w:val="008078A9"/>
    <w:rsid w:val="0081135E"/>
    <w:rsid w:val="0081324A"/>
    <w:rsid w:val="008134B5"/>
    <w:rsid w:val="008138B1"/>
    <w:rsid w:val="008144A0"/>
    <w:rsid w:val="008145A3"/>
    <w:rsid w:val="008145DD"/>
    <w:rsid w:val="00814F86"/>
    <w:rsid w:val="0081519B"/>
    <w:rsid w:val="00815342"/>
    <w:rsid w:val="008159BD"/>
    <w:rsid w:val="008177C6"/>
    <w:rsid w:val="00817B01"/>
    <w:rsid w:val="00820259"/>
    <w:rsid w:val="00821A26"/>
    <w:rsid w:val="0082291F"/>
    <w:rsid w:val="0082411F"/>
    <w:rsid w:val="00824C66"/>
    <w:rsid w:val="008263F2"/>
    <w:rsid w:val="00826F5A"/>
    <w:rsid w:val="00830A76"/>
    <w:rsid w:val="00831512"/>
    <w:rsid w:val="00831C65"/>
    <w:rsid w:val="00834012"/>
    <w:rsid w:val="008343EF"/>
    <w:rsid w:val="008346EA"/>
    <w:rsid w:val="00834C64"/>
    <w:rsid w:val="00834E49"/>
    <w:rsid w:val="0083570E"/>
    <w:rsid w:val="00835C6A"/>
    <w:rsid w:val="00840F2D"/>
    <w:rsid w:val="00841668"/>
    <w:rsid w:val="00842770"/>
    <w:rsid w:val="0084396F"/>
    <w:rsid w:val="00843971"/>
    <w:rsid w:val="0084489E"/>
    <w:rsid w:val="008464D3"/>
    <w:rsid w:val="008473E4"/>
    <w:rsid w:val="0085201E"/>
    <w:rsid w:val="00852D2C"/>
    <w:rsid w:val="00853C3B"/>
    <w:rsid w:val="00853F2C"/>
    <w:rsid w:val="00854EF1"/>
    <w:rsid w:val="008565A4"/>
    <w:rsid w:val="00857EAD"/>
    <w:rsid w:val="008625C9"/>
    <w:rsid w:val="0086297D"/>
    <w:rsid w:val="008634E5"/>
    <w:rsid w:val="00863751"/>
    <w:rsid w:val="00863840"/>
    <w:rsid w:val="00864720"/>
    <w:rsid w:val="00864874"/>
    <w:rsid w:val="0086499C"/>
    <w:rsid w:val="00864D16"/>
    <w:rsid w:val="00864F08"/>
    <w:rsid w:val="00865E4E"/>
    <w:rsid w:val="00866ECA"/>
    <w:rsid w:val="008672CD"/>
    <w:rsid w:val="00867D73"/>
    <w:rsid w:val="00870A00"/>
    <w:rsid w:val="008717E0"/>
    <w:rsid w:val="008719A5"/>
    <w:rsid w:val="00872BD1"/>
    <w:rsid w:val="00873815"/>
    <w:rsid w:val="008768CE"/>
    <w:rsid w:val="008802B7"/>
    <w:rsid w:val="00880AE5"/>
    <w:rsid w:val="00880E76"/>
    <w:rsid w:val="008829E7"/>
    <w:rsid w:val="00884140"/>
    <w:rsid w:val="00884401"/>
    <w:rsid w:val="008857B7"/>
    <w:rsid w:val="00890263"/>
    <w:rsid w:val="00891C52"/>
    <w:rsid w:val="00893925"/>
    <w:rsid w:val="008942C0"/>
    <w:rsid w:val="00894DB9"/>
    <w:rsid w:val="0089760C"/>
    <w:rsid w:val="008A0023"/>
    <w:rsid w:val="008A0940"/>
    <w:rsid w:val="008A16EF"/>
    <w:rsid w:val="008A3F5B"/>
    <w:rsid w:val="008A4B37"/>
    <w:rsid w:val="008A57FF"/>
    <w:rsid w:val="008A67A7"/>
    <w:rsid w:val="008A6962"/>
    <w:rsid w:val="008A6B90"/>
    <w:rsid w:val="008A7136"/>
    <w:rsid w:val="008A7EC1"/>
    <w:rsid w:val="008B10A3"/>
    <w:rsid w:val="008B10A8"/>
    <w:rsid w:val="008B3D5A"/>
    <w:rsid w:val="008B6622"/>
    <w:rsid w:val="008B7C8C"/>
    <w:rsid w:val="008C2659"/>
    <w:rsid w:val="008C29E4"/>
    <w:rsid w:val="008C4EDA"/>
    <w:rsid w:val="008C6D20"/>
    <w:rsid w:val="008D118E"/>
    <w:rsid w:val="008D2A7D"/>
    <w:rsid w:val="008D53CB"/>
    <w:rsid w:val="008D5739"/>
    <w:rsid w:val="008D5D50"/>
    <w:rsid w:val="008D6699"/>
    <w:rsid w:val="008D6CEE"/>
    <w:rsid w:val="008D721D"/>
    <w:rsid w:val="008D7370"/>
    <w:rsid w:val="008E014F"/>
    <w:rsid w:val="008E0AAD"/>
    <w:rsid w:val="008E1714"/>
    <w:rsid w:val="008E1A05"/>
    <w:rsid w:val="008E278D"/>
    <w:rsid w:val="008E30A6"/>
    <w:rsid w:val="008E3B77"/>
    <w:rsid w:val="008E4978"/>
    <w:rsid w:val="008E4B5F"/>
    <w:rsid w:val="008E4E43"/>
    <w:rsid w:val="008E6956"/>
    <w:rsid w:val="008E6DB4"/>
    <w:rsid w:val="008E7A67"/>
    <w:rsid w:val="008E7E66"/>
    <w:rsid w:val="008F03F3"/>
    <w:rsid w:val="008F25B5"/>
    <w:rsid w:val="008F26D8"/>
    <w:rsid w:val="008F2B26"/>
    <w:rsid w:val="0090040F"/>
    <w:rsid w:val="0090080A"/>
    <w:rsid w:val="00900C0C"/>
    <w:rsid w:val="00900EB1"/>
    <w:rsid w:val="00900EC6"/>
    <w:rsid w:val="0090344E"/>
    <w:rsid w:val="009056C1"/>
    <w:rsid w:val="0090575B"/>
    <w:rsid w:val="009101F9"/>
    <w:rsid w:val="0091073A"/>
    <w:rsid w:val="00910879"/>
    <w:rsid w:val="00911F55"/>
    <w:rsid w:val="00912521"/>
    <w:rsid w:val="00912CEE"/>
    <w:rsid w:val="00916C07"/>
    <w:rsid w:val="00917A5B"/>
    <w:rsid w:val="00920056"/>
    <w:rsid w:val="00922B66"/>
    <w:rsid w:val="009232A6"/>
    <w:rsid w:val="00924D96"/>
    <w:rsid w:val="0092562A"/>
    <w:rsid w:val="00926435"/>
    <w:rsid w:val="00926815"/>
    <w:rsid w:val="00927963"/>
    <w:rsid w:val="009301DB"/>
    <w:rsid w:val="00932499"/>
    <w:rsid w:val="0093292E"/>
    <w:rsid w:val="00932B52"/>
    <w:rsid w:val="009337AC"/>
    <w:rsid w:val="00940A90"/>
    <w:rsid w:val="0094144F"/>
    <w:rsid w:val="00942AA5"/>
    <w:rsid w:val="009435EC"/>
    <w:rsid w:val="00943D1A"/>
    <w:rsid w:val="009445B6"/>
    <w:rsid w:val="009446B4"/>
    <w:rsid w:val="00945CD2"/>
    <w:rsid w:val="0094658C"/>
    <w:rsid w:val="009507FC"/>
    <w:rsid w:val="00952061"/>
    <w:rsid w:val="0095276B"/>
    <w:rsid w:val="00952E11"/>
    <w:rsid w:val="00952F93"/>
    <w:rsid w:val="00953333"/>
    <w:rsid w:val="009538A7"/>
    <w:rsid w:val="009538FC"/>
    <w:rsid w:val="00954AC8"/>
    <w:rsid w:val="00955A68"/>
    <w:rsid w:val="0096355E"/>
    <w:rsid w:val="00964830"/>
    <w:rsid w:val="00964840"/>
    <w:rsid w:val="00964BBF"/>
    <w:rsid w:val="00966190"/>
    <w:rsid w:val="0096654C"/>
    <w:rsid w:val="0096748D"/>
    <w:rsid w:val="009678EE"/>
    <w:rsid w:val="00967F6B"/>
    <w:rsid w:val="00970331"/>
    <w:rsid w:val="009704C3"/>
    <w:rsid w:val="009706B3"/>
    <w:rsid w:val="00970D1C"/>
    <w:rsid w:val="00971126"/>
    <w:rsid w:val="00971624"/>
    <w:rsid w:val="00971CD5"/>
    <w:rsid w:val="0097216A"/>
    <w:rsid w:val="0097248E"/>
    <w:rsid w:val="009729DE"/>
    <w:rsid w:val="00973EB7"/>
    <w:rsid w:val="00975C9B"/>
    <w:rsid w:val="0097651A"/>
    <w:rsid w:val="00976CEE"/>
    <w:rsid w:val="009773C9"/>
    <w:rsid w:val="00977AB7"/>
    <w:rsid w:val="00980559"/>
    <w:rsid w:val="0098166B"/>
    <w:rsid w:val="0098168B"/>
    <w:rsid w:val="0098228C"/>
    <w:rsid w:val="009826E2"/>
    <w:rsid w:val="009832DC"/>
    <w:rsid w:val="00983810"/>
    <w:rsid w:val="00983E81"/>
    <w:rsid w:val="009840C0"/>
    <w:rsid w:val="00984322"/>
    <w:rsid w:val="009843EA"/>
    <w:rsid w:val="00984877"/>
    <w:rsid w:val="009848DE"/>
    <w:rsid w:val="00985214"/>
    <w:rsid w:val="009857A3"/>
    <w:rsid w:val="00990EE2"/>
    <w:rsid w:val="00993EF6"/>
    <w:rsid w:val="0099409A"/>
    <w:rsid w:val="00994232"/>
    <w:rsid w:val="009950E6"/>
    <w:rsid w:val="0099518B"/>
    <w:rsid w:val="00996AE7"/>
    <w:rsid w:val="009A0402"/>
    <w:rsid w:val="009A23C2"/>
    <w:rsid w:val="009A2660"/>
    <w:rsid w:val="009A2C7E"/>
    <w:rsid w:val="009A3C19"/>
    <w:rsid w:val="009A4954"/>
    <w:rsid w:val="009A5206"/>
    <w:rsid w:val="009A57A6"/>
    <w:rsid w:val="009A5A0E"/>
    <w:rsid w:val="009A5C95"/>
    <w:rsid w:val="009A7701"/>
    <w:rsid w:val="009A78D4"/>
    <w:rsid w:val="009A7903"/>
    <w:rsid w:val="009A7B17"/>
    <w:rsid w:val="009A7E34"/>
    <w:rsid w:val="009B099B"/>
    <w:rsid w:val="009B0FBD"/>
    <w:rsid w:val="009B1397"/>
    <w:rsid w:val="009B34C9"/>
    <w:rsid w:val="009B3540"/>
    <w:rsid w:val="009B3B6E"/>
    <w:rsid w:val="009B637D"/>
    <w:rsid w:val="009B6BA2"/>
    <w:rsid w:val="009B7D25"/>
    <w:rsid w:val="009C016A"/>
    <w:rsid w:val="009C034E"/>
    <w:rsid w:val="009C058E"/>
    <w:rsid w:val="009C0CD9"/>
    <w:rsid w:val="009C27D3"/>
    <w:rsid w:val="009C33D1"/>
    <w:rsid w:val="009C5D75"/>
    <w:rsid w:val="009C7662"/>
    <w:rsid w:val="009C76BC"/>
    <w:rsid w:val="009D01DD"/>
    <w:rsid w:val="009D11B3"/>
    <w:rsid w:val="009D127A"/>
    <w:rsid w:val="009D1286"/>
    <w:rsid w:val="009D1D76"/>
    <w:rsid w:val="009D246B"/>
    <w:rsid w:val="009D34CF"/>
    <w:rsid w:val="009D4706"/>
    <w:rsid w:val="009D5ADB"/>
    <w:rsid w:val="009D5E50"/>
    <w:rsid w:val="009D70DA"/>
    <w:rsid w:val="009D7856"/>
    <w:rsid w:val="009E0460"/>
    <w:rsid w:val="009E0479"/>
    <w:rsid w:val="009E1A8E"/>
    <w:rsid w:val="009E2146"/>
    <w:rsid w:val="009E218A"/>
    <w:rsid w:val="009E2EA2"/>
    <w:rsid w:val="009E3017"/>
    <w:rsid w:val="009E43C4"/>
    <w:rsid w:val="009E51E9"/>
    <w:rsid w:val="009E6F06"/>
    <w:rsid w:val="009E7348"/>
    <w:rsid w:val="009F041A"/>
    <w:rsid w:val="009F1014"/>
    <w:rsid w:val="009F12B7"/>
    <w:rsid w:val="009F21C1"/>
    <w:rsid w:val="009F28C7"/>
    <w:rsid w:val="009F310E"/>
    <w:rsid w:val="009F7F58"/>
    <w:rsid w:val="00A02052"/>
    <w:rsid w:val="00A02380"/>
    <w:rsid w:val="00A037E2"/>
    <w:rsid w:val="00A03C53"/>
    <w:rsid w:val="00A047CF"/>
    <w:rsid w:val="00A05B0B"/>
    <w:rsid w:val="00A07ADC"/>
    <w:rsid w:val="00A13309"/>
    <w:rsid w:val="00A13BA1"/>
    <w:rsid w:val="00A158EC"/>
    <w:rsid w:val="00A17F9F"/>
    <w:rsid w:val="00A20D7A"/>
    <w:rsid w:val="00A215CB"/>
    <w:rsid w:val="00A23A5B"/>
    <w:rsid w:val="00A241EC"/>
    <w:rsid w:val="00A2568B"/>
    <w:rsid w:val="00A25C3B"/>
    <w:rsid w:val="00A272A7"/>
    <w:rsid w:val="00A30C5B"/>
    <w:rsid w:val="00A3123A"/>
    <w:rsid w:val="00A318D1"/>
    <w:rsid w:val="00A32C09"/>
    <w:rsid w:val="00A32D0A"/>
    <w:rsid w:val="00A32E29"/>
    <w:rsid w:val="00A33520"/>
    <w:rsid w:val="00A348C1"/>
    <w:rsid w:val="00A35D0A"/>
    <w:rsid w:val="00A3606E"/>
    <w:rsid w:val="00A3654B"/>
    <w:rsid w:val="00A40607"/>
    <w:rsid w:val="00A40F8A"/>
    <w:rsid w:val="00A42B29"/>
    <w:rsid w:val="00A44199"/>
    <w:rsid w:val="00A451A2"/>
    <w:rsid w:val="00A45BF5"/>
    <w:rsid w:val="00A45D3B"/>
    <w:rsid w:val="00A46F6D"/>
    <w:rsid w:val="00A46FFA"/>
    <w:rsid w:val="00A47485"/>
    <w:rsid w:val="00A47862"/>
    <w:rsid w:val="00A51A05"/>
    <w:rsid w:val="00A51A13"/>
    <w:rsid w:val="00A51DD9"/>
    <w:rsid w:val="00A51E51"/>
    <w:rsid w:val="00A521FA"/>
    <w:rsid w:val="00A522DC"/>
    <w:rsid w:val="00A52479"/>
    <w:rsid w:val="00A52A6E"/>
    <w:rsid w:val="00A547B3"/>
    <w:rsid w:val="00A56619"/>
    <w:rsid w:val="00A61A2B"/>
    <w:rsid w:val="00A62989"/>
    <w:rsid w:val="00A63094"/>
    <w:rsid w:val="00A648A0"/>
    <w:rsid w:val="00A6568E"/>
    <w:rsid w:val="00A65B67"/>
    <w:rsid w:val="00A665A8"/>
    <w:rsid w:val="00A66AF7"/>
    <w:rsid w:val="00A677D1"/>
    <w:rsid w:val="00A67A2C"/>
    <w:rsid w:val="00A70AE6"/>
    <w:rsid w:val="00A71D1D"/>
    <w:rsid w:val="00A726DB"/>
    <w:rsid w:val="00A73F7E"/>
    <w:rsid w:val="00A755D0"/>
    <w:rsid w:val="00A76207"/>
    <w:rsid w:val="00A76776"/>
    <w:rsid w:val="00A769E9"/>
    <w:rsid w:val="00A807B1"/>
    <w:rsid w:val="00A8206B"/>
    <w:rsid w:val="00A822F8"/>
    <w:rsid w:val="00A82495"/>
    <w:rsid w:val="00A82DC0"/>
    <w:rsid w:val="00A912E4"/>
    <w:rsid w:val="00A91763"/>
    <w:rsid w:val="00A91928"/>
    <w:rsid w:val="00A94064"/>
    <w:rsid w:val="00A942A5"/>
    <w:rsid w:val="00A9594B"/>
    <w:rsid w:val="00A97EF3"/>
    <w:rsid w:val="00AA0ABF"/>
    <w:rsid w:val="00AA2794"/>
    <w:rsid w:val="00AA318A"/>
    <w:rsid w:val="00AA3D4E"/>
    <w:rsid w:val="00AA50EC"/>
    <w:rsid w:val="00AA73EB"/>
    <w:rsid w:val="00AA778E"/>
    <w:rsid w:val="00AB09E1"/>
    <w:rsid w:val="00AB1C0B"/>
    <w:rsid w:val="00AB2494"/>
    <w:rsid w:val="00AB2801"/>
    <w:rsid w:val="00AB36A1"/>
    <w:rsid w:val="00AB4E77"/>
    <w:rsid w:val="00AB53C4"/>
    <w:rsid w:val="00AB5D3C"/>
    <w:rsid w:val="00AB6643"/>
    <w:rsid w:val="00AC001C"/>
    <w:rsid w:val="00AC228B"/>
    <w:rsid w:val="00AC23A2"/>
    <w:rsid w:val="00AC277F"/>
    <w:rsid w:val="00AC4018"/>
    <w:rsid w:val="00AC6A9B"/>
    <w:rsid w:val="00AC6C2C"/>
    <w:rsid w:val="00AC7F8F"/>
    <w:rsid w:val="00AD0C45"/>
    <w:rsid w:val="00AD13FD"/>
    <w:rsid w:val="00AD18A6"/>
    <w:rsid w:val="00AD1B5F"/>
    <w:rsid w:val="00AD28F7"/>
    <w:rsid w:val="00AD2CD6"/>
    <w:rsid w:val="00AD3168"/>
    <w:rsid w:val="00AD32D7"/>
    <w:rsid w:val="00AD5224"/>
    <w:rsid w:val="00AD5316"/>
    <w:rsid w:val="00AD57A8"/>
    <w:rsid w:val="00AE1158"/>
    <w:rsid w:val="00AE11FA"/>
    <w:rsid w:val="00AE1838"/>
    <w:rsid w:val="00AE2B1E"/>
    <w:rsid w:val="00AE2E4D"/>
    <w:rsid w:val="00AE4ABE"/>
    <w:rsid w:val="00AE4B61"/>
    <w:rsid w:val="00AE4D23"/>
    <w:rsid w:val="00AE5749"/>
    <w:rsid w:val="00AE5AAD"/>
    <w:rsid w:val="00AE6FD4"/>
    <w:rsid w:val="00AE752E"/>
    <w:rsid w:val="00AF0F07"/>
    <w:rsid w:val="00AF1E3A"/>
    <w:rsid w:val="00AF1F43"/>
    <w:rsid w:val="00AF276B"/>
    <w:rsid w:val="00AF28CA"/>
    <w:rsid w:val="00AF4AB6"/>
    <w:rsid w:val="00AF5F7A"/>
    <w:rsid w:val="00AF6F5E"/>
    <w:rsid w:val="00B001E9"/>
    <w:rsid w:val="00B01604"/>
    <w:rsid w:val="00B01A2A"/>
    <w:rsid w:val="00B04E61"/>
    <w:rsid w:val="00B07534"/>
    <w:rsid w:val="00B07E8D"/>
    <w:rsid w:val="00B118C7"/>
    <w:rsid w:val="00B12B18"/>
    <w:rsid w:val="00B149D2"/>
    <w:rsid w:val="00B14DFB"/>
    <w:rsid w:val="00B16CA8"/>
    <w:rsid w:val="00B16D88"/>
    <w:rsid w:val="00B16E6E"/>
    <w:rsid w:val="00B202A1"/>
    <w:rsid w:val="00B213F2"/>
    <w:rsid w:val="00B23076"/>
    <w:rsid w:val="00B24947"/>
    <w:rsid w:val="00B25250"/>
    <w:rsid w:val="00B2578A"/>
    <w:rsid w:val="00B26540"/>
    <w:rsid w:val="00B279D3"/>
    <w:rsid w:val="00B316A1"/>
    <w:rsid w:val="00B323CF"/>
    <w:rsid w:val="00B34432"/>
    <w:rsid w:val="00B34754"/>
    <w:rsid w:val="00B34F72"/>
    <w:rsid w:val="00B356B0"/>
    <w:rsid w:val="00B35B06"/>
    <w:rsid w:val="00B36966"/>
    <w:rsid w:val="00B37969"/>
    <w:rsid w:val="00B37C3A"/>
    <w:rsid w:val="00B37ECA"/>
    <w:rsid w:val="00B40C07"/>
    <w:rsid w:val="00B413D6"/>
    <w:rsid w:val="00B4269D"/>
    <w:rsid w:val="00B4280D"/>
    <w:rsid w:val="00B43659"/>
    <w:rsid w:val="00B4475C"/>
    <w:rsid w:val="00B461D8"/>
    <w:rsid w:val="00B4777D"/>
    <w:rsid w:val="00B50B42"/>
    <w:rsid w:val="00B50B47"/>
    <w:rsid w:val="00B51E7B"/>
    <w:rsid w:val="00B52A44"/>
    <w:rsid w:val="00B531EB"/>
    <w:rsid w:val="00B54DEE"/>
    <w:rsid w:val="00B55677"/>
    <w:rsid w:val="00B56B5F"/>
    <w:rsid w:val="00B57880"/>
    <w:rsid w:val="00B60235"/>
    <w:rsid w:val="00B60C9E"/>
    <w:rsid w:val="00B612D2"/>
    <w:rsid w:val="00B617FF"/>
    <w:rsid w:val="00B61A53"/>
    <w:rsid w:val="00B620F0"/>
    <w:rsid w:val="00B63EF2"/>
    <w:rsid w:val="00B64F42"/>
    <w:rsid w:val="00B65B86"/>
    <w:rsid w:val="00B66B79"/>
    <w:rsid w:val="00B67184"/>
    <w:rsid w:val="00B67462"/>
    <w:rsid w:val="00B6778A"/>
    <w:rsid w:val="00B713CB"/>
    <w:rsid w:val="00B71976"/>
    <w:rsid w:val="00B7215D"/>
    <w:rsid w:val="00B7235D"/>
    <w:rsid w:val="00B73F97"/>
    <w:rsid w:val="00B74771"/>
    <w:rsid w:val="00B747CF"/>
    <w:rsid w:val="00B7488A"/>
    <w:rsid w:val="00B76D0A"/>
    <w:rsid w:val="00B803CA"/>
    <w:rsid w:val="00B80A33"/>
    <w:rsid w:val="00B80D4C"/>
    <w:rsid w:val="00B816AD"/>
    <w:rsid w:val="00B82A7F"/>
    <w:rsid w:val="00B841EB"/>
    <w:rsid w:val="00B84FDB"/>
    <w:rsid w:val="00B85D75"/>
    <w:rsid w:val="00B86781"/>
    <w:rsid w:val="00B87920"/>
    <w:rsid w:val="00B91935"/>
    <w:rsid w:val="00B93DAB"/>
    <w:rsid w:val="00B96855"/>
    <w:rsid w:val="00B96973"/>
    <w:rsid w:val="00B972F8"/>
    <w:rsid w:val="00BA0C41"/>
    <w:rsid w:val="00BA1296"/>
    <w:rsid w:val="00BA1355"/>
    <w:rsid w:val="00BA2314"/>
    <w:rsid w:val="00BA41F3"/>
    <w:rsid w:val="00BA464D"/>
    <w:rsid w:val="00BA4ED5"/>
    <w:rsid w:val="00BA60BF"/>
    <w:rsid w:val="00BA7A1F"/>
    <w:rsid w:val="00BB04C1"/>
    <w:rsid w:val="00BB1B6E"/>
    <w:rsid w:val="00BB5365"/>
    <w:rsid w:val="00BB73DB"/>
    <w:rsid w:val="00BB75D1"/>
    <w:rsid w:val="00BB78B1"/>
    <w:rsid w:val="00BB78F6"/>
    <w:rsid w:val="00BC0E40"/>
    <w:rsid w:val="00BC1B43"/>
    <w:rsid w:val="00BC1D86"/>
    <w:rsid w:val="00BC2126"/>
    <w:rsid w:val="00BC2AC6"/>
    <w:rsid w:val="00BC3A68"/>
    <w:rsid w:val="00BC45F4"/>
    <w:rsid w:val="00BC5397"/>
    <w:rsid w:val="00BC53DE"/>
    <w:rsid w:val="00BC674F"/>
    <w:rsid w:val="00BC69FC"/>
    <w:rsid w:val="00BC6D91"/>
    <w:rsid w:val="00BC75F7"/>
    <w:rsid w:val="00BC79F3"/>
    <w:rsid w:val="00BD0C86"/>
    <w:rsid w:val="00BD0F5E"/>
    <w:rsid w:val="00BD17E8"/>
    <w:rsid w:val="00BD1E9F"/>
    <w:rsid w:val="00BD4CAC"/>
    <w:rsid w:val="00BD5200"/>
    <w:rsid w:val="00BD76DA"/>
    <w:rsid w:val="00BE174A"/>
    <w:rsid w:val="00BE38C2"/>
    <w:rsid w:val="00BE3F7C"/>
    <w:rsid w:val="00BE489A"/>
    <w:rsid w:val="00BE4953"/>
    <w:rsid w:val="00BE55C8"/>
    <w:rsid w:val="00BE5933"/>
    <w:rsid w:val="00BE773C"/>
    <w:rsid w:val="00BF027A"/>
    <w:rsid w:val="00BF02D6"/>
    <w:rsid w:val="00BF0BFA"/>
    <w:rsid w:val="00BF21DB"/>
    <w:rsid w:val="00BF3A1D"/>
    <w:rsid w:val="00BF45E3"/>
    <w:rsid w:val="00BF56F0"/>
    <w:rsid w:val="00BF657D"/>
    <w:rsid w:val="00BF6B7F"/>
    <w:rsid w:val="00BF7E14"/>
    <w:rsid w:val="00C02F28"/>
    <w:rsid w:val="00C034E0"/>
    <w:rsid w:val="00C03D71"/>
    <w:rsid w:val="00C05BD2"/>
    <w:rsid w:val="00C06464"/>
    <w:rsid w:val="00C07787"/>
    <w:rsid w:val="00C11C9F"/>
    <w:rsid w:val="00C13AF6"/>
    <w:rsid w:val="00C14281"/>
    <w:rsid w:val="00C15C6A"/>
    <w:rsid w:val="00C15ECF"/>
    <w:rsid w:val="00C162DB"/>
    <w:rsid w:val="00C167D7"/>
    <w:rsid w:val="00C175C2"/>
    <w:rsid w:val="00C20DFF"/>
    <w:rsid w:val="00C210B4"/>
    <w:rsid w:val="00C21201"/>
    <w:rsid w:val="00C21C87"/>
    <w:rsid w:val="00C221B2"/>
    <w:rsid w:val="00C2398B"/>
    <w:rsid w:val="00C2540C"/>
    <w:rsid w:val="00C25EC4"/>
    <w:rsid w:val="00C263F1"/>
    <w:rsid w:val="00C26981"/>
    <w:rsid w:val="00C27679"/>
    <w:rsid w:val="00C3098A"/>
    <w:rsid w:val="00C31760"/>
    <w:rsid w:val="00C32994"/>
    <w:rsid w:val="00C339C7"/>
    <w:rsid w:val="00C34707"/>
    <w:rsid w:val="00C365FC"/>
    <w:rsid w:val="00C3666A"/>
    <w:rsid w:val="00C37DCF"/>
    <w:rsid w:val="00C42EF5"/>
    <w:rsid w:val="00C4362E"/>
    <w:rsid w:val="00C445A4"/>
    <w:rsid w:val="00C44908"/>
    <w:rsid w:val="00C4599D"/>
    <w:rsid w:val="00C47A4E"/>
    <w:rsid w:val="00C532E1"/>
    <w:rsid w:val="00C54AF2"/>
    <w:rsid w:val="00C55251"/>
    <w:rsid w:val="00C554B5"/>
    <w:rsid w:val="00C559A6"/>
    <w:rsid w:val="00C56914"/>
    <w:rsid w:val="00C57443"/>
    <w:rsid w:val="00C57A78"/>
    <w:rsid w:val="00C57FA5"/>
    <w:rsid w:val="00C6084A"/>
    <w:rsid w:val="00C61A12"/>
    <w:rsid w:val="00C62247"/>
    <w:rsid w:val="00C63E6A"/>
    <w:rsid w:val="00C657AB"/>
    <w:rsid w:val="00C65E79"/>
    <w:rsid w:val="00C65F8D"/>
    <w:rsid w:val="00C667D2"/>
    <w:rsid w:val="00C66A45"/>
    <w:rsid w:val="00C70095"/>
    <w:rsid w:val="00C70F76"/>
    <w:rsid w:val="00C7193B"/>
    <w:rsid w:val="00C725CF"/>
    <w:rsid w:val="00C74225"/>
    <w:rsid w:val="00C743C7"/>
    <w:rsid w:val="00C743EE"/>
    <w:rsid w:val="00C777E5"/>
    <w:rsid w:val="00C8043D"/>
    <w:rsid w:val="00C80953"/>
    <w:rsid w:val="00C80FAE"/>
    <w:rsid w:val="00C82600"/>
    <w:rsid w:val="00C82BEB"/>
    <w:rsid w:val="00C82D8F"/>
    <w:rsid w:val="00C83192"/>
    <w:rsid w:val="00C84519"/>
    <w:rsid w:val="00C847FA"/>
    <w:rsid w:val="00C862AE"/>
    <w:rsid w:val="00C8647A"/>
    <w:rsid w:val="00C86516"/>
    <w:rsid w:val="00C874E1"/>
    <w:rsid w:val="00C90AFB"/>
    <w:rsid w:val="00C91A42"/>
    <w:rsid w:val="00C9254C"/>
    <w:rsid w:val="00C93E8D"/>
    <w:rsid w:val="00C94844"/>
    <w:rsid w:val="00C94F6C"/>
    <w:rsid w:val="00C96FF1"/>
    <w:rsid w:val="00CA0ABF"/>
    <w:rsid w:val="00CA1BF5"/>
    <w:rsid w:val="00CA2E68"/>
    <w:rsid w:val="00CA3594"/>
    <w:rsid w:val="00CA37F0"/>
    <w:rsid w:val="00CA44BC"/>
    <w:rsid w:val="00CA4564"/>
    <w:rsid w:val="00CA4B34"/>
    <w:rsid w:val="00CA62B6"/>
    <w:rsid w:val="00CA721B"/>
    <w:rsid w:val="00CA74E0"/>
    <w:rsid w:val="00CA7B39"/>
    <w:rsid w:val="00CA7E98"/>
    <w:rsid w:val="00CB0CEA"/>
    <w:rsid w:val="00CB0DE0"/>
    <w:rsid w:val="00CB2056"/>
    <w:rsid w:val="00CB2F0A"/>
    <w:rsid w:val="00CB4FA0"/>
    <w:rsid w:val="00CC3ED9"/>
    <w:rsid w:val="00CC4726"/>
    <w:rsid w:val="00CC5633"/>
    <w:rsid w:val="00CC6734"/>
    <w:rsid w:val="00CD1992"/>
    <w:rsid w:val="00CD2BF8"/>
    <w:rsid w:val="00CD3844"/>
    <w:rsid w:val="00CD3943"/>
    <w:rsid w:val="00CD5618"/>
    <w:rsid w:val="00CD56D3"/>
    <w:rsid w:val="00CD6538"/>
    <w:rsid w:val="00CD6E18"/>
    <w:rsid w:val="00CD7E51"/>
    <w:rsid w:val="00CE0671"/>
    <w:rsid w:val="00CE156E"/>
    <w:rsid w:val="00CE2BB8"/>
    <w:rsid w:val="00CE2DAC"/>
    <w:rsid w:val="00CE4C6C"/>
    <w:rsid w:val="00CE64CA"/>
    <w:rsid w:val="00CE68A3"/>
    <w:rsid w:val="00CF0B02"/>
    <w:rsid w:val="00CF2885"/>
    <w:rsid w:val="00CF346F"/>
    <w:rsid w:val="00CF42A8"/>
    <w:rsid w:val="00CF58FE"/>
    <w:rsid w:val="00CF5F17"/>
    <w:rsid w:val="00CF6493"/>
    <w:rsid w:val="00CF6A86"/>
    <w:rsid w:val="00CF7E3D"/>
    <w:rsid w:val="00D00797"/>
    <w:rsid w:val="00D0206E"/>
    <w:rsid w:val="00D04112"/>
    <w:rsid w:val="00D049BD"/>
    <w:rsid w:val="00D04D2D"/>
    <w:rsid w:val="00D05169"/>
    <w:rsid w:val="00D056F7"/>
    <w:rsid w:val="00D058D0"/>
    <w:rsid w:val="00D066E3"/>
    <w:rsid w:val="00D06726"/>
    <w:rsid w:val="00D06E44"/>
    <w:rsid w:val="00D1038F"/>
    <w:rsid w:val="00D10CCF"/>
    <w:rsid w:val="00D1234D"/>
    <w:rsid w:val="00D13148"/>
    <w:rsid w:val="00D13B54"/>
    <w:rsid w:val="00D14AAE"/>
    <w:rsid w:val="00D15798"/>
    <w:rsid w:val="00D17349"/>
    <w:rsid w:val="00D176DD"/>
    <w:rsid w:val="00D21666"/>
    <w:rsid w:val="00D21CE6"/>
    <w:rsid w:val="00D22E4F"/>
    <w:rsid w:val="00D2321D"/>
    <w:rsid w:val="00D2427A"/>
    <w:rsid w:val="00D243B0"/>
    <w:rsid w:val="00D25767"/>
    <w:rsid w:val="00D27A75"/>
    <w:rsid w:val="00D27DD5"/>
    <w:rsid w:val="00D30262"/>
    <w:rsid w:val="00D32052"/>
    <w:rsid w:val="00D3295B"/>
    <w:rsid w:val="00D332C3"/>
    <w:rsid w:val="00D333B0"/>
    <w:rsid w:val="00D33449"/>
    <w:rsid w:val="00D33D2F"/>
    <w:rsid w:val="00D345BA"/>
    <w:rsid w:val="00D35847"/>
    <w:rsid w:val="00D35ABA"/>
    <w:rsid w:val="00D35BC8"/>
    <w:rsid w:val="00D35C5B"/>
    <w:rsid w:val="00D3669C"/>
    <w:rsid w:val="00D4091B"/>
    <w:rsid w:val="00D437EF"/>
    <w:rsid w:val="00D43D10"/>
    <w:rsid w:val="00D453B0"/>
    <w:rsid w:val="00D454F9"/>
    <w:rsid w:val="00D46041"/>
    <w:rsid w:val="00D4710B"/>
    <w:rsid w:val="00D47D64"/>
    <w:rsid w:val="00D502A6"/>
    <w:rsid w:val="00D5184A"/>
    <w:rsid w:val="00D51E2C"/>
    <w:rsid w:val="00D539BB"/>
    <w:rsid w:val="00D53AFC"/>
    <w:rsid w:val="00D570AD"/>
    <w:rsid w:val="00D57552"/>
    <w:rsid w:val="00D5772F"/>
    <w:rsid w:val="00D57DDF"/>
    <w:rsid w:val="00D72DAB"/>
    <w:rsid w:val="00D7419E"/>
    <w:rsid w:val="00D741BC"/>
    <w:rsid w:val="00D81726"/>
    <w:rsid w:val="00D829DD"/>
    <w:rsid w:val="00D8387E"/>
    <w:rsid w:val="00D84639"/>
    <w:rsid w:val="00D84DCD"/>
    <w:rsid w:val="00D85B09"/>
    <w:rsid w:val="00D870B7"/>
    <w:rsid w:val="00D9145B"/>
    <w:rsid w:val="00D93B4E"/>
    <w:rsid w:val="00D94016"/>
    <w:rsid w:val="00D94560"/>
    <w:rsid w:val="00D95BF2"/>
    <w:rsid w:val="00D95EA5"/>
    <w:rsid w:val="00D96B71"/>
    <w:rsid w:val="00D97BBC"/>
    <w:rsid w:val="00D97F67"/>
    <w:rsid w:val="00DA0443"/>
    <w:rsid w:val="00DA0696"/>
    <w:rsid w:val="00DA0AC9"/>
    <w:rsid w:val="00DA0C39"/>
    <w:rsid w:val="00DA2736"/>
    <w:rsid w:val="00DA3B24"/>
    <w:rsid w:val="00DA5034"/>
    <w:rsid w:val="00DA6527"/>
    <w:rsid w:val="00DA6D1A"/>
    <w:rsid w:val="00DA773B"/>
    <w:rsid w:val="00DB02F7"/>
    <w:rsid w:val="00DB0EEF"/>
    <w:rsid w:val="00DB17FE"/>
    <w:rsid w:val="00DB2EDD"/>
    <w:rsid w:val="00DB506A"/>
    <w:rsid w:val="00DB67E6"/>
    <w:rsid w:val="00DB6A37"/>
    <w:rsid w:val="00DB7164"/>
    <w:rsid w:val="00DC0B78"/>
    <w:rsid w:val="00DC1B87"/>
    <w:rsid w:val="00DC2DAE"/>
    <w:rsid w:val="00DC44FB"/>
    <w:rsid w:val="00DC540E"/>
    <w:rsid w:val="00DC6801"/>
    <w:rsid w:val="00DC7FC7"/>
    <w:rsid w:val="00DD155F"/>
    <w:rsid w:val="00DD19F5"/>
    <w:rsid w:val="00DD1D70"/>
    <w:rsid w:val="00DD26D3"/>
    <w:rsid w:val="00DD2C71"/>
    <w:rsid w:val="00DD507C"/>
    <w:rsid w:val="00DD6AD5"/>
    <w:rsid w:val="00DD7311"/>
    <w:rsid w:val="00DD74BB"/>
    <w:rsid w:val="00DD76B9"/>
    <w:rsid w:val="00DD791E"/>
    <w:rsid w:val="00DE3403"/>
    <w:rsid w:val="00DE3C95"/>
    <w:rsid w:val="00DE3E27"/>
    <w:rsid w:val="00DE4070"/>
    <w:rsid w:val="00DE43CB"/>
    <w:rsid w:val="00DE4B03"/>
    <w:rsid w:val="00DE55BF"/>
    <w:rsid w:val="00DE629B"/>
    <w:rsid w:val="00DE6A15"/>
    <w:rsid w:val="00DE750D"/>
    <w:rsid w:val="00DF0307"/>
    <w:rsid w:val="00DF2654"/>
    <w:rsid w:val="00DF2E0E"/>
    <w:rsid w:val="00DF313A"/>
    <w:rsid w:val="00DF39C3"/>
    <w:rsid w:val="00DF4F52"/>
    <w:rsid w:val="00DF507C"/>
    <w:rsid w:val="00DF54A4"/>
    <w:rsid w:val="00DF5913"/>
    <w:rsid w:val="00DF5E6D"/>
    <w:rsid w:val="00DF6643"/>
    <w:rsid w:val="00E0040F"/>
    <w:rsid w:val="00E009CB"/>
    <w:rsid w:val="00E00D3E"/>
    <w:rsid w:val="00E02F92"/>
    <w:rsid w:val="00E0334E"/>
    <w:rsid w:val="00E04DF5"/>
    <w:rsid w:val="00E05305"/>
    <w:rsid w:val="00E05CB2"/>
    <w:rsid w:val="00E06518"/>
    <w:rsid w:val="00E06A21"/>
    <w:rsid w:val="00E06A34"/>
    <w:rsid w:val="00E06BFB"/>
    <w:rsid w:val="00E10142"/>
    <w:rsid w:val="00E11C78"/>
    <w:rsid w:val="00E12598"/>
    <w:rsid w:val="00E13A68"/>
    <w:rsid w:val="00E13E43"/>
    <w:rsid w:val="00E13F15"/>
    <w:rsid w:val="00E20745"/>
    <w:rsid w:val="00E21AD9"/>
    <w:rsid w:val="00E22163"/>
    <w:rsid w:val="00E2304F"/>
    <w:rsid w:val="00E2426B"/>
    <w:rsid w:val="00E26215"/>
    <w:rsid w:val="00E316D8"/>
    <w:rsid w:val="00E32BEA"/>
    <w:rsid w:val="00E32E84"/>
    <w:rsid w:val="00E33558"/>
    <w:rsid w:val="00E33BE9"/>
    <w:rsid w:val="00E33E6A"/>
    <w:rsid w:val="00E35BAD"/>
    <w:rsid w:val="00E37D35"/>
    <w:rsid w:val="00E432DB"/>
    <w:rsid w:val="00E434E5"/>
    <w:rsid w:val="00E4390D"/>
    <w:rsid w:val="00E44D87"/>
    <w:rsid w:val="00E4534C"/>
    <w:rsid w:val="00E45866"/>
    <w:rsid w:val="00E45DDA"/>
    <w:rsid w:val="00E4675C"/>
    <w:rsid w:val="00E51D7E"/>
    <w:rsid w:val="00E5309E"/>
    <w:rsid w:val="00E5409A"/>
    <w:rsid w:val="00E5426E"/>
    <w:rsid w:val="00E55909"/>
    <w:rsid w:val="00E61AEC"/>
    <w:rsid w:val="00E62DC9"/>
    <w:rsid w:val="00E63A62"/>
    <w:rsid w:val="00E63D14"/>
    <w:rsid w:val="00E6403C"/>
    <w:rsid w:val="00E6410C"/>
    <w:rsid w:val="00E64A11"/>
    <w:rsid w:val="00E65977"/>
    <w:rsid w:val="00E65D1E"/>
    <w:rsid w:val="00E66A4B"/>
    <w:rsid w:val="00E66DDE"/>
    <w:rsid w:val="00E66E33"/>
    <w:rsid w:val="00E7013C"/>
    <w:rsid w:val="00E74B5F"/>
    <w:rsid w:val="00E76492"/>
    <w:rsid w:val="00E7705E"/>
    <w:rsid w:val="00E77259"/>
    <w:rsid w:val="00E82DE4"/>
    <w:rsid w:val="00E87143"/>
    <w:rsid w:val="00E87AA5"/>
    <w:rsid w:val="00E906A2"/>
    <w:rsid w:val="00E90F81"/>
    <w:rsid w:val="00E91602"/>
    <w:rsid w:val="00E930BB"/>
    <w:rsid w:val="00E93D44"/>
    <w:rsid w:val="00E96B74"/>
    <w:rsid w:val="00E97A73"/>
    <w:rsid w:val="00E97AC8"/>
    <w:rsid w:val="00EA0725"/>
    <w:rsid w:val="00EA116F"/>
    <w:rsid w:val="00EA1DDC"/>
    <w:rsid w:val="00EA2529"/>
    <w:rsid w:val="00EA73A0"/>
    <w:rsid w:val="00EB0878"/>
    <w:rsid w:val="00EB149F"/>
    <w:rsid w:val="00EB2037"/>
    <w:rsid w:val="00EB307C"/>
    <w:rsid w:val="00EB4955"/>
    <w:rsid w:val="00EB55A7"/>
    <w:rsid w:val="00EB71A3"/>
    <w:rsid w:val="00EC25D3"/>
    <w:rsid w:val="00EC2978"/>
    <w:rsid w:val="00EC2BFA"/>
    <w:rsid w:val="00EC3429"/>
    <w:rsid w:val="00EC439D"/>
    <w:rsid w:val="00EC48A8"/>
    <w:rsid w:val="00EC49A0"/>
    <w:rsid w:val="00EC591E"/>
    <w:rsid w:val="00ED08EA"/>
    <w:rsid w:val="00ED1FD7"/>
    <w:rsid w:val="00ED22F0"/>
    <w:rsid w:val="00ED2755"/>
    <w:rsid w:val="00ED326C"/>
    <w:rsid w:val="00ED6179"/>
    <w:rsid w:val="00ED6D02"/>
    <w:rsid w:val="00ED707D"/>
    <w:rsid w:val="00ED7B8A"/>
    <w:rsid w:val="00EE082F"/>
    <w:rsid w:val="00EE08C7"/>
    <w:rsid w:val="00EE38D2"/>
    <w:rsid w:val="00EE47B3"/>
    <w:rsid w:val="00EE521D"/>
    <w:rsid w:val="00EE613F"/>
    <w:rsid w:val="00EE6632"/>
    <w:rsid w:val="00EF0203"/>
    <w:rsid w:val="00EF0A82"/>
    <w:rsid w:val="00EF0FE0"/>
    <w:rsid w:val="00EF1B03"/>
    <w:rsid w:val="00EF2AA4"/>
    <w:rsid w:val="00EF2DB4"/>
    <w:rsid w:val="00EF2E32"/>
    <w:rsid w:val="00EF3AA0"/>
    <w:rsid w:val="00EF4E32"/>
    <w:rsid w:val="00EF4F69"/>
    <w:rsid w:val="00EF635B"/>
    <w:rsid w:val="00EF7932"/>
    <w:rsid w:val="00F0034D"/>
    <w:rsid w:val="00F00A0F"/>
    <w:rsid w:val="00F00C2C"/>
    <w:rsid w:val="00F03016"/>
    <w:rsid w:val="00F0680F"/>
    <w:rsid w:val="00F06B68"/>
    <w:rsid w:val="00F07FCB"/>
    <w:rsid w:val="00F1220E"/>
    <w:rsid w:val="00F12536"/>
    <w:rsid w:val="00F135E8"/>
    <w:rsid w:val="00F14B21"/>
    <w:rsid w:val="00F14F09"/>
    <w:rsid w:val="00F16871"/>
    <w:rsid w:val="00F16BDC"/>
    <w:rsid w:val="00F20FF8"/>
    <w:rsid w:val="00F243E5"/>
    <w:rsid w:val="00F256B8"/>
    <w:rsid w:val="00F263F0"/>
    <w:rsid w:val="00F30331"/>
    <w:rsid w:val="00F31664"/>
    <w:rsid w:val="00F33891"/>
    <w:rsid w:val="00F35474"/>
    <w:rsid w:val="00F3573D"/>
    <w:rsid w:val="00F371EF"/>
    <w:rsid w:val="00F37500"/>
    <w:rsid w:val="00F41AE7"/>
    <w:rsid w:val="00F41D94"/>
    <w:rsid w:val="00F42509"/>
    <w:rsid w:val="00F44820"/>
    <w:rsid w:val="00F45C2B"/>
    <w:rsid w:val="00F50C96"/>
    <w:rsid w:val="00F51EF8"/>
    <w:rsid w:val="00F51F16"/>
    <w:rsid w:val="00F52EF6"/>
    <w:rsid w:val="00F549BC"/>
    <w:rsid w:val="00F54CE7"/>
    <w:rsid w:val="00F555C1"/>
    <w:rsid w:val="00F612A9"/>
    <w:rsid w:val="00F62CF9"/>
    <w:rsid w:val="00F62D35"/>
    <w:rsid w:val="00F636F6"/>
    <w:rsid w:val="00F64495"/>
    <w:rsid w:val="00F673B1"/>
    <w:rsid w:val="00F67608"/>
    <w:rsid w:val="00F67FA3"/>
    <w:rsid w:val="00F7059A"/>
    <w:rsid w:val="00F70746"/>
    <w:rsid w:val="00F71687"/>
    <w:rsid w:val="00F720DA"/>
    <w:rsid w:val="00F722C5"/>
    <w:rsid w:val="00F724B5"/>
    <w:rsid w:val="00F72FC6"/>
    <w:rsid w:val="00F73FC9"/>
    <w:rsid w:val="00F74292"/>
    <w:rsid w:val="00F75A91"/>
    <w:rsid w:val="00F75BC2"/>
    <w:rsid w:val="00F764F1"/>
    <w:rsid w:val="00F76A30"/>
    <w:rsid w:val="00F773CF"/>
    <w:rsid w:val="00F81C81"/>
    <w:rsid w:val="00F820A3"/>
    <w:rsid w:val="00F822C5"/>
    <w:rsid w:val="00F82486"/>
    <w:rsid w:val="00F82E34"/>
    <w:rsid w:val="00F83668"/>
    <w:rsid w:val="00F836F3"/>
    <w:rsid w:val="00F83A97"/>
    <w:rsid w:val="00F844F2"/>
    <w:rsid w:val="00F84E7A"/>
    <w:rsid w:val="00F851EF"/>
    <w:rsid w:val="00F86448"/>
    <w:rsid w:val="00F87ACE"/>
    <w:rsid w:val="00F9224D"/>
    <w:rsid w:val="00F922F1"/>
    <w:rsid w:val="00F92490"/>
    <w:rsid w:val="00F92BEC"/>
    <w:rsid w:val="00F930A6"/>
    <w:rsid w:val="00F945BF"/>
    <w:rsid w:val="00F97FBB"/>
    <w:rsid w:val="00FA0662"/>
    <w:rsid w:val="00FA0708"/>
    <w:rsid w:val="00FA10C8"/>
    <w:rsid w:val="00FA3F60"/>
    <w:rsid w:val="00FA4029"/>
    <w:rsid w:val="00FA4605"/>
    <w:rsid w:val="00FA4E7E"/>
    <w:rsid w:val="00FA5ADB"/>
    <w:rsid w:val="00FA6A7A"/>
    <w:rsid w:val="00FA7886"/>
    <w:rsid w:val="00FB0D9F"/>
    <w:rsid w:val="00FB1973"/>
    <w:rsid w:val="00FB2155"/>
    <w:rsid w:val="00FB41C7"/>
    <w:rsid w:val="00FB495D"/>
    <w:rsid w:val="00FB4B75"/>
    <w:rsid w:val="00FB61FC"/>
    <w:rsid w:val="00FB6CC5"/>
    <w:rsid w:val="00FB7131"/>
    <w:rsid w:val="00FB7307"/>
    <w:rsid w:val="00FB7458"/>
    <w:rsid w:val="00FB7FFD"/>
    <w:rsid w:val="00FC0524"/>
    <w:rsid w:val="00FC1E2E"/>
    <w:rsid w:val="00FC1EC1"/>
    <w:rsid w:val="00FC213C"/>
    <w:rsid w:val="00FC2DBA"/>
    <w:rsid w:val="00FC3ECD"/>
    <w:rsid w:val="00FC65E9"/>
    <w:rsid w:val="00FC6DB9"/>
    <w:rsid w:val="00FC7015"/>
    <w:rsid w:val="00FD190F"/>
    <w:rsid w:val="00FD30A3"/>
    <w:rsid w:val="00FD32C6"/>
    <w:rsid w:val="00FD4CF8"/>
    <w:rsid w:val="00FD52A0"/>
    <w:rsid w:val="00FD583D"/>
    <w:rsid w:val="00FD6AD9"/>
    <w:rsid w:val="00FD6DA4"/>
    <w:rsid w:val="00FD7BD3"/>
    <w:rsid w:val="00FE0D48"/>
    <w:rsid w:val="00FE0D60"/>
    <w:rsid w:val="00FE1186"/>
    <w:rsid w:val="00FE19EE"/>
    <w:rsid w:val="00FE21C1"/>
    <w:rsid w:val="00FE277C"/>
    <w:rsid w:val="00FE2BAF"/>
    <w:rsid w:val="00FE2F05"/>
    <w:rsid w:val="00FE67E3"/>
    <w:rsid w:val="00FE6A61"/>
    <w:rsid w:val="00FE7768"/>
    <w:rsid w:val="00FE77E9"/>
    <w:rsid w:val="00FF09C3"/>
    <w:rsid w:val="00FF0B8C"/>
    <w:rsid w:val="00FF0F10"/>
    <w:rsid w:val="00FF16C4"/>
    <w:rsid w:val="00FF2E49"/>
    <w:rsid w:val="00FF3963"/>
    <w:rsid w:val="00FF3ABD"/>
    <w:rsid w:val="00FF3AFF"/>
    <w:rsid w:val="00FF4206"/>
    <w:rsid w:val="00FF4658"/>
    <w:rsid w:val="00FF4667"/>
    <w:rsid w:val="00FF48E6"/>
    <w:rsid w:val="00FF6AF8"/>
    <w:rsid w:val="00FF7802"/>
    <w:rsid w:val="00FF7D96"/>
    <w:rsid w:val="015C58E5"/>
    <w:rsid w:val="0177279B"/>
    <w:rsid w:val="0213FB91"/>
    <w:rsid w:val="02886103"/>
    <w:rsid w:val="030E73F0"/>
    <w:rsid w:val="0411183C"/>
    <w:rsid w:val="0421AA11"/>
    <w:rsid w:val="046639C1"/>
    <w:rsid w:val="05B70503"/>
    <w:rsid w:val="05D48B63"/>
    <w:rsid w:val="06672839"/>
    <w:rsid w:val="070F8CB1"/>
    <w:rsid w:val="08263DCD"/>
    <w:rsid w:val="0829B965"/>
    <w:rsid w:val="090F7BD1"/>
    <w:rsid w:val="091C1301"/>
    <w:rsid w:val="091E3040"/>
    <w:rsid w:val="09471629"/>
    <w:rsid w:val="098CEFA0"/>
    <w:rsid w:val="0A93A063"/>
    <w:rsid w:val="0B042A1A"/>
    <w:rsid w:val="0B9767E8"/>
    <w:rsid w:val="0BA1FF2F"/>
    <w:rsid w:val="0CE585B7"/>
    <w:rsid w:val="0D02CAE6"/>
    <w:rsid w:val="0D168298"/>
    <w:rsid w:val="0D70AA70"/>
    <w:rsid w:val="0DE2BE1F"/>
    <w:rsid w:val="0E5C1BF9"/>
    <w:rsid w:val="10F9E8C0"/>
    <w:rsid w:val="1112E5E3"/>
    <w:rsid w:val="11AA935B"/>
    <w:rsid w:val="11B21403"/>
    <w:rsid w:val="11E75903"/>
    <w:rsid w:val="12C1B049"/>
    <w:rsid w:val="13C7AC76"/>
    <w:rsid w:val="17CBE6D4"/>
    <w:rsid w:val="1863FB36"/>
    <w:rsid w:val="189B7BD4"/>
    <w:rsid w:val="18C0E596"/>
    <w:rsid w:val="1928027C"/>
    <w:rsid w:val="1997CA5B"/>
    <w:rsid w:val="19DB6CDF"/>
    <w:rsid w:val="1AC766FC"/>
    <w:rsid w:val="1B5DEBE1"/>
    <w:rsid w:val="1BCD293A"/>
    <w:rsid w:val="1BD2931F"/>
    <w:rsid w:val="1BE275B0"/>
    <w:rsid w:val="1BF6CA8B"/>
    <w:rsid w:val="1C1A765D"/>
    <w:rsid w:val="1C731193"/>
    <w:rsid w:val="1D56D37D"/>
    <w:rsid w:val="1FB8E0FE"/>
    <w:rsid w:val="2175D51F"/>
    <w:rsid w:val="23363DF0"/>
    <w:rsid w:val="233C22AD"/>
    <w:rsid w:val="2377AC58"/>
    <w:rsid w:val="24282868"/>
    <w:rsid w:val="24A70A62"/>
    <w:rsid w:val="24EF4753"/>
    <w:rsid w:val="25C6BF0C"/>
    <w:rsid w:val="278DD083"/>
    <w:rsid w:val="297949C8"/>
    <w:rsid w:val="29DB549A"/>
    <w:rsid w:val="2AB5DABB"/>
    <w:rsid w:val="2ACE8B0A"/>
    <w:rsid w:val="2B770CC3"/>
    <w:rsid w:val="2BDEA727"/>
    <w:rsid w:val="2C0B5EAE"/>
    <w:rsid w:val="2C9419A6"/>
    <w:rsid w:val="2C9D6CC8"/>
    <w:rsid w:val="2D8ED4BA"/>
    <w:rsid w:val="2F16A784"/>
    <w:rsid w:val="2F6D08D6"/>
    <w:rsid w:val="30EF3ED6"/>
    <w:rsid w:val="30FEA7FB"/>
    <w:rsid w:val="347762D4"/>
    <w:rsid w:val="34FD3392"/>
    <w:rsid w:val="352EC012"/>
    <w:rsid w:val="360D63A9"/>
    <w:rsid w:val="38712DC0"/>
    <w:rsid w:val="396BBB71"/>
    <w:rsid w:val="3A130F5A"/>
    <w:rsid w:val="3A719391"/>
    <w:rsid w:val="3BC84770"/>
    <w:rsid w:val="3BE12FBA"/>
    <w:rsid w:val="3C4B0A17"/>
    <w:rsid w:val="3DD3F27D"/>
    <w:rsid w:val="3E2F3D73"/>
    <w:rsid w:val="3F831B11"/>
    <w:rsid w:val="3FB2BCEA"/>
    <w:rsid w:val="4074229A"/>
    <w:rsid w:val="41825C23"/>
    <w:rsid w:val="42883BDF"/>
    <w:rsid w:val="45B1B628"/>
    <w:rsid w:val="46CAE458"/>
    <w:rsid w:val="472846CB"/>
    <w:rsid w:val="47C9C788"/>
    <w:rsid w:val="485B3645"/>
    <w:rsid w:val="48DC89C6"/>
    <w:rsid w:val="499F13A4"/>
    <w:rsid w:val="4B0A1C32"/>
    <w:rsid w:val="4BB87906"/>
    <w:rsid w:val="4BCAACCC"/>
    <w:rsid w:val="4BCC61F3"/>
    <w:rsid w:val="4C7AF164"/>
    <w:rsid w:val="4C91FD19"/>
    <w:rsid w:val="4D7A50C9"/>
    <w:rsid w:val="4EDE03B5"/>
    <w:rsid w:val="4F30C9F2"/>
    <w:rsid w:val="50DB0C0C"/>
    <w:rsid w:val="5104C691"/>
    <w:rsid w:val="512CD953"/>
    <w:rsid w:val="51A296A1"/>
    <w:rsid w:val="52F4F9F4"/>
    <w:rsid w:val="53415B15"/>
    <w:rsid w:val="534960A3"/>
    <w:rsid w:val="544C5703"/>
    <w:rsid w:val="54CA6A84"/>
    <w:rsid w:val="5501C36A"/>
    <w:rsid w:val="55C7309C"/>
    <w:rsid w:val="55D2AD53"/>
    <w:rsid w:val="563FF700"/>
    <w:rsid w:val="56422385"/>
    <w:rsid w:val="5673FF36"/>
    <w:rsid w:val="586B4543"/>
    <w:rsid w:val="58FA65C3"/>
    <w:rsid w:val="5916D6AF"/>
    <w:rsid w:val="598014AB"/>
    <w:rsid w:val="59880DD3"/>
    <w:rsid w:val="5B36621B"/>
    <w:rsid w:val="5B603EEF"/>
    <w:rsid w:val="5C9AEF37"/>
    <w:rsid w:val="5D309D29"/>
    <w:rsid w:val="5D5BEFB1"/>
    <w:rsid w:val="5E1689B2"/>
    <w:rsid w:val="5EA97E27"/>
    <w:rsid w:val="5FAA407B"/>
    <w:rsid w:val="615041E3"/>
    <w:rsid w:val="619CB4C7"/>
    <w:rsid w:val="640AD602"/>
    <w:rsid w:val="64A15B53"/>
    <w:rsid w:val="65AB38D3"/>
    <w:rsid w:val="65BC93B4"/>
    <w:rsid w:val="65E83DB1"/>
    <w:rsid w:val="66070061"/>
    <w:rsid w:val="667070EE"/>
    <w:rsid w:val="66DCDFB2"/>
    <w:rsid w:val="6700EDA3"/>
    <w:rsid w:val="68107CA2"/>
    <w:rsid w:val="69770DF8"/>
    <w:rsid w:val="6C88C98E"/>
    <w:rsid w:val="6D03E217"/>
    <w:rsid w:val="6D40566B"/>
    <w:rsid w:val="6DB46895"/>
    <w:rsid w:val="6DEFFF75"/>
    <w:rsid w:val="6E032319"/>
    <w:rsid w:val="6E2786EB"/>
    <w:rsid w:val="6E41DAB6"/>
    <w:rsid w:val="6F82CC8B"/>
    <w:rsid w:val="70317B49"/>
    <w:rsid w:val="70F27A3C"/>
    <w:rsid w:val="7179359E"/>
    <w:rsid w:val="71D87CE9"/>
    <w:rsid w:val="729494D2"/>
    <w:rsid w:val="72A41768"/>
    <w:rsid w:val="732755BC"/>
    <w:rsid w:val="7335C0F1"/>
    <w:rsid w:val="73D1ED8D"/>
    <w:rsid w:val="74217DCE"/>
    <w:rsid w:val="747C18FC"/>
    <w:rsid w:val="7507669C"/>
    <w:rsid w:val="7511C079"/>
    <w:rsid w:val="75CBF398"/>
    <w:rsid w:val="75E94006"/>
    <w:rsid w:val="76792C39"/>
    <w:rsid w:val="76A13D0A"/>
    <w:rsid w:val="76DC62EE"/>
    <w:rsid w:val="790E2041"/>
    <w:rsid w:val="7A55B0E6"/>
    <w:rsid w:val="7AB29435"/>
    <w:rsid w:val="7B2CB089"/>
    <w:rsid w:val="7BB2C244"/>
    <w:rsid w:val="7BB6EC19"/>
    <w:rsid w:val="7C5CD84C"/>
    <w:rsid w:val="7CC3BCE3"/>
    <w:rsid w:val="7D3390B5"/>
    <w:rsid w:val="7E0D6B21"/>
    <w:rsid w:val="7ECF6421"/>
    <w:rsid w:val="7F012675"/>
    <w:rsid w:val="7FEBCD0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2BEAAA"/>
  <w15:docId w15:val="{6EFBE3C5-52EA-4930-B1D0-D1F9BE700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231F20" w:themeColor="text1"/>
        <w:sz w:val="24"/>
        <w:szCs w:val="24"/>
        <w:lang w:val="en-AU" w:eastAsia="en-AU" w:bidi="ar-SA"/>
      </w:rPr>
    </w:rPrDefault>
    <w:pPrDefault>
      <w:pPr>
        <w:spacing w:line="32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lsdException w:name="heading 6" w:semiHidden="1" w:unhideWhenUsed="1" w:qFormat="1"/>
    <w:lsdException w:name="heading 7" w:semiHidden="1" w:unhideWhenUsed="1" w:qFormat="1"/>
    <w:lsdException w:name="heading 8" w:semiHidden="1" w:uiPriority="3" w:unhideWhenUsed="1"/>
    <w:lsdException w:name="heading 9" w:semiHidden="1" w:uiPriority="3"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lsdException w:name="toc 7" w:semiHidden="1"/>
    <w:lsdException w:name="toc 8" w:semiHidden="1"/>
    <w:lsdException w:name="toc 9" w:semiHidden="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99"/>
    <w:lsdException w:name="Emphasis" w:uiPriority="14"/>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44EB7"/>
  </w:style>
  <w:style w:type="paragraph" w:styleId="Heading1">
    <w:name w:val="heading 1"/>
    <w:basedOn w:val="Normal"/>
    <w:next w:val="BodyText"/>
    <w:link w:val="Heading1Char"/>
    <w:qFormat/>
    <w:rsid w:val="00484B3A"/>
    <w:pPr>
      <w:keepNext/>
      <w:keepLines/>
      <w:spacing w:before="360" w:after="120" w:line="240" w:lineRule="auto"/>
      <w:outlineLvl w:val="0"/>
    </w:pPr>
    <w:rPr>
      <w:rFonts w:asciiTheme="majorHAnsi" w:eastAsiaTheme="minorEastAsia" w:hAnsiTheme="majorHAnsi" w:cstheme="majorBidi"/>
      <w:b/>
      <w:bCs/>
      <w:color w:val="00428B"/>
      <w:sz w:val="36"/>
      <w:szCs w:val="36"/>
    </w:rPr>
  </w:style>
  <w:style w:type="paragraph" w:styleId="Heading2">
    <w:name w:val="heading 2"/>
    <w:basedOn w:val="Normal"/>
    <w:next w:val="BodyText"/>
    <w:link w:val="Heading2Char"/>
    <w:qFormat/>
    <w:rsid w:val="00863840"/>
    <w:pPr>
      <w:keepNext/>
      <w:keepLines/>
      <w:spacing w:before="240" w:after="120" w:line="240" w:lineRule="auto"/>
      <w:outlineLvl w:val="1"/>
    </w:pPr>
    <w:rPr>
      <w:rFonts w:asciiTheme="majorHAnsi" w:eastAsiaTheme="majorEastAsia" w:hAnsiTheme="majorHAnsi" w:cstheme="majorBidi"/>
      <w:b/>
      <w:bCs/>
      <w:sz w:val="28"/>
      <w:szCs w:val="28"/>
    </w:rPr>
  </w:style>
  <w:style w:type="paragraph" w:styleId="Heading3">
    <w:name w:val="heading 3"/>
    <w:basedOn w:val="Normal"/>
    <w:next w:val="BodyText"/>
    <w:link w:val="Heading3Char"/>
    <w:qFormat/>
    <w:rsid w:val="00542CE9"/>
    <w:pPr>
      <w:keepNext/>
      <w:keepLines/>
      <w:spacing w:before="240" w:after="180" w:line="240" w:lineRule="auto"/>
      <w:outlineLvl w:val="2"/>
    </w:pPr>
    <w:rPr>
      <w:rFonts w:asciiTheme="majorHAnsi" w:eastAsiaTheme="majorEastAsia" w:hAnsiTheme="majorHAnsi" w:cstheme="majorBidi"/>
      <w:b/>
      <w:bCs/>
    </w:rPr>
  </w:style>
  <w:style w:type="paragraph" w:styleId="Heading4">
    <w:name w:val="heading 4"/>
    <w:basedOn w:val="Normal"/>
    <w:next w:val="BodyText"/>
    <w:link w:val="Heading4Char"/>
    <w:rsid w:val="00834012"/>
    <w:pPr>
      <w:keepNext/>
      <w:keepLines/>
      <w:spacing w:before="240" w:after="120" w:line="240" w:lineRule="auto"/>
      <w:outlineLvl w:val="3"/>
    </w:pPr>
    <w:rPr>
      <w:rFonts w:asciiTheme="majorHAnsi" w:eastAsiaTheme="majorEastAsia" w:hAnsiTheme="majorHAnsi" w:cstheme="majorBidi"/>
      <w:b/>
      <w:bCs/>
      <w:i/>
      <w:iCs/>
    </w:rPr>
  </w:style>
  <w:style w:type="paragraph" w:styleId="Heading5">
    <w:name w:val="heading 5"/>
    <w:basedOn w:val="Normal"/>
    <w:next w:val="BodyText"/>
    <w:link w:val="Heading5Char"/>
    <w:rsid w:val="00C66A45"/>
    <w:pPr>
      <w:keepNext/>
      <w:keepLines/>
      <w:spacing w:before="240" w:after="120"/>
      <w:outlineLvl w:val="4"/>
    </w:pPr>
    <w:rPr>
      <w:rFonts w:asciiTheme="majorHAnsi" w:eastAsiaTheme="majorEastAsia" w:hAnsiTheme="majorHAnsi" w:cstheme="majorBidi"/>
      <w:i/>
    </w:rPr>
  </w:style>
  <w:style w:type="paragraph" w:styleId="Heading6">
    <w:name w:val="heading 6"/>
    <w:basedOn w:val="Normal"/>
    <w:next w:val="BodyText"/>
    <w:link w:val="Heading6Char"/>
    <w:semiHidden/>
    <w:rsid w:val="00F256B8"/>
    <w:pPr>
      <w:keepNext/>
      <w:keepLines/>
      <w:spacing w:before="60"/>
      <w:outlineLvl w:val="5"/>
    </w:pPr>
    <w:rPr>
      <w:rFonts w:asciiTheme="majorHAnsi" w:eastAsiaTheme="majorEastAsia" w:hAnsiTheme="majorHAnsi" w:cstheme="majorBidi"/>
      <w:iCs/>
      <w:szCs w:val="22"/>
      <w:lang w:eastAsia="en-US"/>
    </w:rPr>
  </w:style>
  <w:style w:type="paragraph" w:styleId="Heading7">
    <w:name w:val="heading 7"/>
    <w:basedOn w:val="Normal"/>
    <w:next w:val="BodyText"/>
    <w:link w:val="Heading7Char"/>
    <w:semiHidden/>
    <w:rsid w:val="00F256B8"/>
    <w:pPr>
      <w:keepNext/>
      <w:keepLines/>
      <w:spacing w:before="60"/>
      <w:outlineLvl w:val="6"/>
    </w:pPr>
    <w:rPr>
      <w:rFonts w:asciiTheme="majorHAnsi" w:eastAsiaTheme="majorEastAsia" w:hAnsiTheme="majorHAnsi" w:cstheme="majorBidi"/>
      <w:iCs/>
    </w:rPr>
  </w:style>
  <w:style w:type="paragraph" w:styleId="Heading8">
    <w:name w:val="heading 8"/>
    <w:aliases w:val="Appendix Title"/>
    <w:basedOn w:val="Normal"/>
    <w:next w:val="BodyText"/>
    <w:link w:val="Heading8Char"/>
    <w:rsid w:val="00C66A45"/>
    <w:pPr>
      <w:keepNext/>
      <w:keepLines/>
      <w:pageBreakBefore/>
      <w:numPr>
        <w:numId w:val="10"/>
      </w:numPr>
      <w:tabs>
        <w:tab w:val="right" w:pos="9639"/>
      </w:tabs>
      <w:spacing w:after="360" w:line="360" w:lineRule="atLeast"/>
      <w:outlineLvl w:val="7"/>
    </w:pPr>
    <w:rPr>
      <w:rFonts w:asciiTheme="majorHAnsi" w:eastAsiaTheme="majorEastAsia" w:hAnsiTheme="majorHAnsi" w:cstheme="majorBidi"/>
      <w:b/>
      <w:color w:val="00428B" w:themeColor="text2"/>
      <w:sz w:val="36"/>
      <w:lang w:eastAsia="en-US"/>
    </w:rPr>
  </w:style>
  <w:style w:type="paragraph" w:styleId="Heading9">
    <w:name w:val="heading 9"/>
    <w:aliases w:val="Appendix Heading 1"/>
    <w:basedOn w:val="Normal"/>
    <w:next w:val="BodyText"/>
    <w:link w:val="Heading9Char"/>
    <w:semiHidden/>
    <w:qFormat/>
    <w:rsid w:val="001D6A54"/>
    <w:pPr>
      <w:keepNext/>
      <w:keepLines/>
      <w:numPr>
        <w:ilvl w:val="1"/>
        <w:numId w:val="10"/>
      </w:numPr>
      <w:tabs>
        <w:tab w:val="left" w:pos="1559"/>
        <w:tab w:val="left" w:pos="1843"/>
        <w:tab w:val="left" w:pos="2126"/>
        <w:tab w:val="left" w:pos="2410"/>
        <w:tab w:val="right" w:pos="9639"/>
      </w:tabs>
      <w:spacing w:before="300"/>
      <w:outlineLvl w:val="8"/>
    </w:pPr>
    <w:rPr>
      <w:rFonts w:cs="Arial"/>
      <w:b/>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uiPriority w:val="1"/>
    <w:semiHidden/>
    <w:rsid w:val="003A5DC4"/>
    <w:pPr>
      <w:tabs>
        <w:tab w:val="left" w:pos="227"/>
      </w:tabs>
      <w:contextualSpacing/>
    </w:pPr>
    <w:rPr>
      <w:noProof/>
    </w:rPr>
  </w:style>
  <w:style w:type="paragraph" w:styleId="BalloonText">
    <w:name w:val="Balloon Text"/>
    <w:basedOn w:val="Normal"/>
    <w:link w:val="BalloonTextChar"/>
    <w:uiPriority w:val="99"/>
    <w:semiHidden/>
    <w:unhideWhenUsed/>
    <w:rsid w:val="00F256B8"/>
    <w:rPr>
      <w:rFonts w:ascii="Tahoma" w:hAnsi="Tahoma" w:cs="Tahoma"/>
      <w:sz w:val="16"/>
      <w:szCs w:val="16"/>
    </w:rPr>
  </w:style>
  <w:style w:type="character" w:customStyle="1" w:styleId="BalloonTextChar">
    <w:name w:val="Balloon Text Char"/>
    <w:basedOn w:val="DefaultParagraphFont"/>
    <w:link w:val="BalloonText"/>
    <w:uiPriority w:val="99"/>
    <w:semiHidden/>
    <w:rsid w:val="00F256B8"/>
    <w:rPr>
      <w:rFonts w:ascii="Tahoma" w:hAnsi="Tahoma" w:cs="Tahoma"/>
      <w:sz w:val="16"/>
      <w:szCs w:val="16"/>
    </w:rPr>
  </w:style>
  <w:style w:type="paragraph" w:styleId="BodyText">
    <w:name w:val="Body Text"/>
    <w:basedOn w:val="Normal"/>
    <w:link w:val="BodyTextChar"/>
    <w:qFormat/>
    <w:rsid w:val="00542CE9"/>
    <w:pPr>
      <w:tabs>
        <w:tab w:val="left" w:pos="2268"/>
        <w:tab w:val="left" w:pos="4536"/>
        <w:tab w:val="left" w:pos="6804"/>
        <w:tab w:val="right" w:pos="9638"/>
      </w:tabs>
      <w:spacing w:before="120" w:after="200"/>
    </w:pPr>
  </w:style>
  <w:style w:type="character" w:customStyle="1" w:styleId="BodyTextChar">
    <w:name w:val="Body Text Char"/>
    <w:basedOn w:val="DefaultParagraphFont"/>
    <w:link w:val="BodyText"/>
    <w:rsid w:val="00542CE9"/>
  </w:style>
  <w:style w:type="paragraph" w:styleId="BlockText">
    <w:name w:val="Block Text"/>
    <w:basedOn w:val="BodyText"/>
    <w:semiHidden/>
    <w:unhideWhenUsed/>
    <w:rsid w:val="00F256B8"/>
    <w:rPr>
      <w:rFonts w:eastAsiaTheme="minorEastAsia" w:cstheme="minorBidi"/>
      <w:iCs/>
    </w:rPr>
  </w:style>
  <w:style w:type="paragraph" w:styleId="BodyText3">
    <w:name w:val="Body Text 3"/>
    <w:basedOn w:val="Normal"/>
    <w:link w:val="BodyText3Char"/>
    <w:semiHidden/>
    <w:unhideWhenUsed/>
    <w:rsid w:val="00F256B8"/>
    <w:pPr>
      <w:spacing w:after="120"/>
    </w:pPr>
    <w:rPr>
      <w:szCs w:val="16"/>
    </w:rPr>
  </w:style>
  <w:style w:type="character" w:customStyle="1" w:styleId="BodyText3Char">
    <w:name w:val="Body Text 3 Char"/>
    <w:basedOn w:val="DefaultParagraphFont"/>
    <w:link w:val="BodyText3"/>
    <w:semiHidden/>
    <w:rsid w:val="00F256B8"/>
    <w:rPr>
      <w:szCs w:val="16"/>
    </w:rPr>
  </w:style>
  <w:style w:type="paragraph" w:customStyle="1" w:styleId="BodyTextBold">
    <w:name w:val="Body Text Bold"/>
    <w:basedOn w:val="BodyText"/>
    <w:qFormat/>
    <w:rsid w:val="00F256B8"/>
    <w:rPr>
      <w:b/>
    </w:rPr>
  </w:style>
  <w:style w:type="table" w:styleId="ColorfulGrid">
    <w:name w:val="Colorful Grid"/>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character" w:customStyle="1" w:styleId="Bold">
    <w:name w:val="Bold"/>
    <w:uiPriority w:val="99"/>
    <w:semiHidden/>
    <w:rsid w:val="00F256B8"/>
    <w:rPr>
      <w:rFonts w:eastAsiaTheme="minorEastAsia"/>
      <w:b/>
      <w:i w:val="0"/>
      <w:strike w:val="0"/>
      <w:vertAlign w:val="baseline"/>
    </w:rPr>
  </w:style>
  <w:style w:type="character" w:customStyle="1" w:styleId="BoldAndItalics">
    <w:name w:val="Bold And Italics"/>
    <w:uiPriority w:val="99"/>
    <w:semiHidden/>
    <w:rsid w:val="00F256B8"/>
    <w:rPr>
      <w:rFonts w:eastAsiaTheme="minorEastAsia"/>
      <w:b/>
      <w:i/>
      <w:strike w:val="0"/>
      <w:vertAlign w:val="baseline"/>
    </w:rPr>
  </w:style>
  <w:style w:type="paragraph" w:styleId="Caption">
    <w:name w:val="caption"/>
    <w:basedOn w:val="Normal"/>
    <w:next w:val="BodyText"/>
    <w:unhideWhenUsed/>
    <w:rsid w:val="00C66A45"/>
    <w:pPr>
      <w:keepNext/>
      <w:keepLines/>
      <w:tabs>
        <w:tab w:val="left" w:pos="1134"/>
      </w:tabs>
      <w:spacing w:before="60" w:after="120" w:line="240" w:lineRule="auto"/>
    </w:pPr>
    <w:rPr>
      <w:rFonts w:eastAsiaTheme="minorHAnsi" w:cstheme="minorBidi"/>
      <w:bCs/>
      <w:color w:val="00428B" w:themeColor="text2"/>
      <w:sz w:val="22"/>
      <w:lang w:eastAsia="fr-CA"/>
    </w:rPr>
  </w:style>
  <w:style w:type="table" w:styleId="ColorfulGrid-Accent1">
    <w:name w:val="Colorful Grid Accent 1"/>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B4D7FF" w:themeFill="accent1" w:themeFillTint="33"/>
    </w:tcPr>
    <w:tblStylePr w:type="firstRow">
      <w:rPr>
        <w:b/>
        <w:bCs/>
      </w:rPr>
      <w:tblPr/>
      <w:tcPr>
        <w:shd w:val="clear" w:color="auto" w:fill="6AB0FF" w:themeFill="accent1" w:themeFillTint="66"/>
      </w:tcPr>
    </w:tblStylePr>
    <w:tblStylePr w:type="lastRow">
      <w:rPr>
        <w:b/>
        <w:bCs/>
        <w:color w:val="231F20" w:themeColor="text1"/>
      </w:rPr>
      <w:tblPr/>
      <w:tcPr>
        <w:shd w:val="clear" w:color="auto" w:fill="6AB0FF" w:themeFill="accent1" w:themeFillTint="66"/>
      </w:tcPr>
    </w:tblStylePr>
    <w:tblStylePr w:type="firstCol">
      <w:rPr>
        <w:color w:val="FFFFFF" w:themeColor="background1"/>
      </w:rPr>
      <w:tblPr/>
      <w:tcPr>
        <w:shd w:val="clear" w:color="auto" w:fill="003168" w:themeFill="accent1" w:themeFillShade="BF"/>
      </w:tcPr>
    </w:tblStylePr>
    <w:tblStylePr w:type="lastCol">
      <w:rPr>
        <w:color w:val="FFFFFF" w:themeColor="background1"/>
      </w:rPr>
      <w:tblPr/>
      <w:tcPr>
        <w:shd w:val="clear" w:color="auto" w:fill="003168" w:themeFill="accent1" w:themeFillShade="BF"/>
      </w:tcPr>
    </w:tblStylePr>
    <w:tblStylePr w:type="band1Vert">
      <w:tblPr/>
      <w:tcPr>
        <w:shd w:val="clear" w:color="auto" w:fill="469DFF" w:themeFill="accent1" w:themeFillTint="7F"/>
      </w:tcPr>
    </w:tblStylePr>
    <w:tblStylePr w:type="band1Horz">
      <w:tblPr/>
      <w:tcPr>
        <w:shd w:val="clear" w:color="auto" w:fill="469DFF" w:themeFill="accent1" w:themeFillTint="7F"/>
      </w:tcPr>
    </w:tblStylePr>
  </w:style>
  <w:style w:type="character" w:styleId="FollowedHyperlink">
    <w:name w:val="FollowedHyperlink"/>
    <w:basedOn w:val="DefaultParagraphFont"/>
    <w:uiPriority w:val="99"/>
    <w:rsid w:val="00F256B8"/>
    <w:rPr>
      <w:color w:val="0092D7" w:themeColor="followedHyperlink"/>
      <w:u w:val="single"/>
    </w:rPr>
  </w:style>
  <w:style w:type="paragraph" w:styleId="Footer">
    <w:name w:val="footer"/>
    <w:basedOn w:val="Normal"/>
    <w:link w:val="FooterChar"/>
    <w:uiPriority w:val="99"/>
    <w:rsid w:val="009C034E"/>
    <w:pPr>
      <w:tabs>
        <w:tab w:val="center" w:pos="4320"/>
        <w:tab w:val="right" w:pos="8640"/>
      </w:tabs>
      <w:spacing w:before="120" w:line="240" w:lineRule="auto"/>
      <w:jc w:val="right"/>
    </w:pPr>
    <w:rPr>
      <w:rFonts w:eastAsia="Cambria" w:cstheme="minorBidi"/>
      <w:noProof/>
      <w:sz w:val="20"/>
      <w:lang w:eastAsia="en-US"/>
    </w:rPr>
  </w:style>
  <w:style w:type="character" w:customStyle="1" w:styleId="FooterChar">
    <w:name w:val="Footer Char"/>
    <w:basedOn w:val="DefaultParagraphFont"/>
    <w:link w:val="Footer"/>
    <w:uiPriority w:val="99"/>
    <w:rsid w:val="009C034E"/>
    <w:rPr>
      <w:rFonts w:eastAsia="Cambria" w:cstheme="minorBidi"/>
      <w:noProof/>
      <w:sz w:val="20"/>
      <w:lang w:eastAsia="en-US"/>
    </w:rPr>
  </w:style>
  <w:style w:type="numbering" w:customStyle="1" w:styleId="HangingList">
    <w:name w:val="HangingList"/>
    <w:uiPriority w:val="99"/>
    <w:rsid w:val="00F256B8"/>
    <w:pPr>
      <w:numPr>
        <w:numId w:val="1"/>
      </w:numPr>
    </w:pPr>
  </w:style>
  <w:style w:type="character" w:customStyle="1" w:styleId="Heading1Char">
    <w:name w:val="Heading 1 Char"/>
    <w:basedOn w:val="DefaultParagraphFont"/>
    <w:link w:val="Heading1"/>
    <w:rsid w:val="00484B3A"/>
    <w:rPr>
      <w:rFonts w:asciiTheme="majorHAnsi" w:eastAsiaTheme="minorEastAsia" w:hAnsiTheme="majorHAnsi" w:cstheme="majorBidi"/>
      <w:b/>
      <w:bCs/>
      <w:color w:val="00428B"/>
      <w:sz w:val="36"/>
      <w:szCs w:val="36"/>
    </w:rPr>
  </w:style>
  <w:style w:type="character" w:customStyle="1" w:styleId="Heading2Char">
    <w:name w:val="Heading 2 Char"/>
    <w:basedOn w:val="DefaultParagraphFont"/>
    <w:link w:val="Heading2"/>
    <w:rsid w:val="00863840"/>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rsid w:val="00542CE9"/>
    <w:rPr>
      <w:rFonts w:asciiTheme="majorHAnsi" w:eastAsiaTheme="majorEastAsia" w:hAnsiTheme="majorHAnsi" w:cstheme="majorBidi"/>
      <w:b/>
      <w:bCs/>
    </w:rPr>
  </w:style>
  <w:style w:type="character" w:customStyle="1" w:styleId="Heading4Char">
    <w:name w:val="Heading 4 Char"/>
    <w:basedOn w:val="DefaultParagraphFont"/>
    <w:link w:val="Heading4"/>
    <w:rsid w:val="00834012"/>
    <w:rPr>
      <w:rFonts w:asciiTheme="majorHAnsi" w:eastAsiaTheme="majorEastAsia" w:hAnsiTheme="majorHAnsi" w:cstheme="majorBidi"/>
      <w:b/>
      <w:bCs/>
      <w:i/>
      <w:iCs/>
    </w:rPr>
  </w:style>
  <w:style w:type="character" w:customStyle="1" w:styleId="Heading7Char">
    <w:name w:val="Heading 7 Char"/>
    <w:basedOn w:val="DefaultParagraphFont"/>
    <w:link w:val="Heading7"/>
    <w:semiHidden/>
    <w:rsid w:val="00F256B8"/>
    <w:rPr>
      <w:rFonts w:asciiTheme="majorHAnsi" w:eastAsiaTheme="majorEastAsia" w:hAnsiTheme="majorHAnsi" w:cstheme="majorBidi"/>
      <w:iCs/>
    </w:rPr>
  </w:style>
  <w:style w:type="character" w:customStyle="1" w:styleId="Heading8Char">
    <w:name w:val="Heading 8 Char"/>
    <w:aliases w:val="Appendix Title Char"/>
    <w:basedOn w:val="DefaultParagraphFont"/>
    <w:link w:val="Heading8"/>
    <w:rsid w:val="00C66A45"/>
    <w:rPr>
      <w:rFonts w:asciiTheme="majorHAnsi" w:eastAsiaTheme="majorEastAsia" w:hAnsiTheme="majorHAnsi" w:cstheme="majorBidi"/>
      <w:b/>
      <w:color w:val="00428B" w:themeColor="text2"/>
      <w:sz w:val="36"/>
      <w:lang w:eastAsia="en-US"/>
    </w:rPr>
  </w:style>
  <w:style w:type="character" w:customStyle="1" w:styleId="Heading9Char">
    <w:name w:val="Heading 9 Char"/>
    <w:aliases w:val="Appendix Heading 1 Char"/>
    <w:basedOn w:val="DefaultParagraphFont"/>
    <w:link w:val="Heading9"/>
    <w:semiHidden/>
    <w:rsid w:val="00BC75F7"/>
    <w:rPr>
      <w:rFonts w:cs="Arial"/>
      <w:b/>
      <w:szCs w:val="22"/>
      <w:lang w:eastAsia="en-US"/>
    </w:rPr>
  </w:style>
  <w:style w:type="paragraph" w:styleId="Header">
    <w:name w:val="header"/>
    <w:basedOn w:val="Normal"/>
    <w:link w:val="HeaderChar"/>
    <w:uiPriority w:val="99"/>
    <w:rsid w:val="009C034E"/>
    <w:pPr>
      <w:pBdr>
        <w:bottom w:val="single" w:sz="8" w:space="5" w:color="00428B" w:themeColor="text2"/>
      </w:pBdr>
      <w:tabs>
        <w:tab w:val="right" w:pos="9639"/>
      </w:tabs>
      <w:spacing w:after="480"/>
    </w:pPr>
    <w:rPr>
      <w:rFonts w:eastAsiaTheme="minorHAnsi" w:cstheme="minorBidi"/>
      <w:color w:val="4D4F53"/>
      <w:sz w:val="20"/>
      <w:lang w:eastAsia="fr-CA"/>
    </w:rPr>
  </w:style>
  <w:style w:type="character" w:customStyle="1" w:styleId="HeaderChar">
    <w:name w:val="Header Char"/>
    <w:basedOn w:val="DefaultParagraphFont"/>
    <w:link w:val="Header"/>
    <w:uiPriority w:val="99"/>
    <w:rsid w:val="009C034E"/>
    <w:rPr>
      <w:rFonts w:eastAsiaTheme="minorHAnsi" w:cstheme="minorBidi"/>
      <w:color w:val="4D4F53"/>
      <w:sz w:val="20"/>
      <w:lang w:eastAsia="fr-CA"/>
    </w:rPr>
  </w:style>
  <w:style w:type="character" w:styleId="Hyperlink">
    <w:name w:val="Hyperlink"/>
    <w:basedOn w:val="DefaultParagraphFont"/>
    <w:uiPriority w:val="99"/>
    <w:unhideWhenUsed/>
    <w:rsid w:val="00F256B8"/>
    <w:rPr>
      <w:color w:val="00428B" w:themeColor="hyperlink"/>
      <w:u w:val="single"/>
    </w:rPr>
  </w:style>
  <w:style w:type="paragraph" w:customStyle="1" w:styleId="Image">
    <w:name w:val="Image"/>
    <w:basedOn w:val="Normal"/>
    <w:next w:val="BodyText"/>
    <w:uiPriority w:val="1"/>
    <w:semiHidden/>
    <w:rsid w:val="00F256B8"/>
    <w:pPr>
      <w:keepNext/>
      <w:spacing w:before="120" w:after="120"/>
    </w:pPr>
  </w:style>
  <w:style w:type="table" w:styleId="ColorfulGrid-Accent2">
    <w:name w:val="Colorful Grid Accent 2"/>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C4ECFF" w:themeFill="accent2" w:themeFillTint="33"/>
    </w:tcPr>
    <w:tblStylePr w:type="firstRow">
      <w:rPr>
        <w:b/>
        <w:bCs/>
      </w:rPr>
      <w:tblPr/>
      <w:tcPr>
        <w:shd w:val="clear" w:color="auto" w:fill="89D9FF" w:themeFill="accent2" w:themeFillTint="66"/>
      </w:tcPr>
    </w:tblStylePr>
    <w:tblStylePr w:type="lastRow">
      <w:rPr>
        <w:b/>
        <w:bCs/>
        <w:color w:val="231F20" w:themeColor="text1"/>
      </w:rPr>
      <w:tblPr/>
      <w:tcPr>
        <w:shd w:val="clear" w:color="auto" w:fill="89D9FF" w:themeFill="accent2" w:themeFillTint="66"/>
      </w:tcPr>
    </w:tblStylePr>
    <w:tblStylePr w:type="firstCol">
      <w:rPr>
        <w:color w:val="FFFFFF" w:themeColor="background1"/>
      </w:rPr>
      <w:tblPr/>
      <w:tcPr>
        <w:shd w:val="clear" w:color="auto" w:fill="006DA1" w:themeFill="accent2" w:themeFillShade="BF"/>
      </w:tcPr>
    </w:tblStylePr>
    <w:tblStylePr w:type="lastCol">
      <w:rPr>
        <w:color w:val="FFFFFF" w:themeColor="background1"/>
      </w:rPr>
      <w:tblPr/>
      <w:tcPr>
        <w:shd w:val="clear" w:color="auto" w:fill="006DA1" w:themeFill="accent2" w:themeFillShade="BF"/>
      </w:tcPr>
    </w:tblStylePr>
    <w:tblStylePr w:type="band1Vert">
      <w:tblPr/>
      <w:tcPr>
        <w:shd w:val="clear" w:color="auto" w:fill="6CCFFF" w:themeFill="accent2" w:themeFillTint="7F"/>
      </w:tcPr>
    </w:tblStylePr>
    <w:tblStylePr w:type="band1Horz">
      <w:tblPr/>
      <w:tcPr>
        <w:shd w:val="clear" w:color="auto" w:fill="6CCFFF" w:themeFill="accent2" w:themeFillTint="7F"/>
      </w:tcPr>
    </w:tblStylePr>
  </w:style>
  <w:style w:type="paragraph" w:styleId="ListBullet">
    <w:name w:val="List Bullet"/>
    <w:basedOn w:val="BodyText"/>
    <w:qFormat/>
    <w:rsid w:val="00451D47"/>
    <w:pPr>
      <w:numPr>
        <w:numId w:val="40"/>
      </w:numPr>
      <w:tabs>
        <w:tab w:val="clear" w:pos="2268"/>
        <w:tab w:val="clear" w:pos="4536"/>
        <w:tab w:val="clear" w:pos="6804"/>
        <w:tab w:val="clear" w:pos="9638"/>
      </w:tabs>
      <w:spacing w:after="100" w:afterAutospacing="1"/>
      <w:contextualSpacing/>
    </w:pPr>
  </w:style>
  <w:style w:type="paragraph" w:styleId="ListBullet2">
    <w:name w:val="List Bullet 2"/>
    <w:basedOn w:val="ListBullet"/>
    <w:qFormat/>
    <w:rsid w:val="00451D47"/>
    <w:pPr>
      <w:numPr>
        <w:ilvl w:val="1"/>
      </w:numPr>
      <w:spacing w:before="100" w:beforeAutospacing="1"/>
    </w:pPr>
  </w:style>
  <w:style w:type="paragraph" w:styleId="ListBullet3">
    <w:name w:val="List Bullet 3"/>
    <w:basedOn w:val="ListBullet2"/>
    <w:qFormat/>
    <w:rsid w:val="000F1D52"/>
    <w:pPr>
      <w:numPr>
        <w:ilvl w:val="2"/>
      </w:numPr>
    </w:pPr>
  </w:style>
  <w:style w:type="paragraph" w:styleId="ListBullet4">
    <w:name w:val="List Bullet 4"/>
    <w:basedOn w:val="Normal"/>
    <w:semiHidden/>
    <w:unhideWhenUsed/>
    <w:rsid w:val="00F256B8"/>
    <w:pPr>
      <w:contextualSpacing/>
    </w:pPr>
  </w:style>
  <w:style w:type="paragraph" w:styleId="ListBullet5">
    <w:name w:val="List Bullet 5"/>
    <w:basedOn w:val="Normal"/>
    <w:semiHidden/>
    <w:unhideWhenUsed/>
    <w:rsid w:val="00F256B8"/>
    <w:pPr>
      <w:contextualSpacing/>
    </w:pPr>
  </w:style>
  <w:style w:type="paragraph" w:styleId="ListContinue">
    <w:name w:val="List Continue"/>
    <w:basedOn w:val="Normal"/>
    <w:rsid w:val="00F73FC9"/>
    <w:pPr>
      <w:spacing w:before="120" w:after="120"/>
      <w:ind w:left="567"/>
    </w:pPr>
  </w:style>
  <w:style w:type="paragraph" w:styleId="ListContinue2">
    <w:name w:val="List Continue 2"/>
    <w:basedOn w:val="Normal"/>
    <w:rsid w:val="00F73FC9"/>
    <w:pPr>
      <w:spacing w:before="120" w:after="120"/>
      <w:ind w:left="1134"/>
    </w:pPr>
  </w:style>
  <w:style w:type="paragraph" w:styleId="ListContinue3">
    <w:name w:val="List Continue 3"/>
    <w:basedOn w:val="Normal"/>
    <w:rsid w:val="00F73FC9"/>
    <w:pPr>
      <w:spacing w:before="120" w:after="120"/>
      <w:ind w:left="1701"/>
    </w:pPr>
  </w:style>
  <w:style w:type="paragraph" w:styleId="ListContinue4">
    <w:name w:val="List Continue 4"/>
    <w:basedOn w:val="Normal"/>
    <w:semiHidden/>
    <w:unhideWhenUsed/>
    <w:rsid w:val="00F256B8"/>
    <w:pPr>
      <w:spacing w:after="120"/>
      <w:ind w:left="1429"/>
      <w:contextualSpacing/>
    </w:pPr>
  </w:style>
  <w:style w:type="paragraph" w:styleId="ListContinue5">
    <w:name w:val="List Continue 5"/>
    <w:basedOn w:val="Normal"/>
    <w:semiHidden/>
    <w:unhideWhenUsed/>
    <w:rsid w:val="00F256B8"/>
    <w:pPr>
      <w:spacing w:after="120"/>
      <w:ind w:left="1786"/>
      <w:contextualSpacing/>
    </w:pPr>
  </w:style>
  <w:style w:type="paragraph" w:styleId="ListNumber">
    <w:name w:val="List Number"/>
    <w:basedOn w:val="BodyText"/>
    <w:unhideWhenUsed/>
    <w:qFormat/>
    <w:rsid w:val="004A43DD"/>
    <w:pPr>
      <w:numPr>
        <w:numId w:val="42"/>
      </w:numPr>
      <w:tabs>
        <w:tab w:val="clear" w:pos="2268"/>
        <w:tab w:val="clear" w:pos="4536"/>
        <w:tab w:val="clear" w:pos="6804"/>
        <w:tab w:val="clear" w:pos="9638"/>
      </w:tabs>
    </w:pPr>
  </w:style>
  <w:style w:type="paragraph" w:styleId="ListNumber2">
    <w:name w:val="List Number 2"/>
    <w:basedOn w:val="ListNumber"/>
    <w:unhideWhenUsed/>
    <w:qFormat/>
    <w:rsid w:val="00742FAD"/>
    <w:pPr>
      <w:numPr>
        <w:ilvl w:val="1"/>
      </w:numPr>
    </w:pPr>
  </w:style>
  <w:style w:type="paragraph" w:styleId="ListNumber3">
    <w:name w:val="List Number 3"/>
    <w:basedOn w:val="ListNumber2"/>
    <w:unhideWhenUsed/>
    <w:qFormat/>
    <w:rsid w:val="00742FAD"/>
    <w:pPr>
      <w:numPr>
        <w:ilvl w:val="2"/>
      </w:numPr>
    </w:pPr>
  </w:style>
  <w:style w:type="paragraph" w:styleId="ListNumber4">
    <w:name w:val="List Number 4"/>
    <w:basedOn w:val="ListNumber3"/>
    <w:unhideWhenUsed/>
    <w:rsid w:val="00742FAD"/>
    <w:pPr>
      <w:numPr>
        <w:ilvl w:val="3"/>
      </w:numPr>
    </w:pPr>
  </w:style>
  <w:style w:type="paragraph" w:styleId="ListNumber5">
    <w:name w:val="List Number 5"/>
    <w:basedOn w:val="ListNumber4"/>
    <w:unhideWhenUsed/>
    <w:rsid w:val="00742FAD"/>
    <w:pPr>
      <w:numPr>
        <w:ilvl w:val="4"/>
      </w:numPr>
    </w:pPr>
  </w:style>
  <w:style w:type="character" w:customStyle="1" w:styleId="MyBoldItalicsUnderline">
    <w:name w:val="MyBoldItalicsUnderline"/>
    <w:uiPriority w:val="99"/>
    <w:semiHidden/>
    <w:rsid w:val="00F256B8"/>
    <w:rPr>
      <w:rFonts w:eastAsiaTheme="minorEastAsia"/>
      <w:b/>
      <w:i/>
      <w:strike w:val="0"/>
      <w:u w:val="single"/>
      <w:vertAlign w:val="baseline"/>
    </w:rPr>
  </w:style>
  <w:style w:type="character" w:customStyle="1" w:styleId="MyBoldUnderline">
    <w:name w:val="MyBoldUnderline"/>
    <w:uiPriority w:val="99"/>
    <w:semiHidden/>
    <w:rsid w:val="00F256B8"/>
    <w:rPr>
      <w:rFonts w:eastAsiaTheme="minorEastAsia"/>
      <w:b/>
      <w:i/>
      <w:strike w:val="0"/>
      <w:u w:val="single"/>
      <w:vertAlign w:val="baseline"/>
    </w:rPr>
  </w:style>
  <w:style w:type="character" w:customStyle="1" w:styleId="MyItalicsUnderline">
    <w:name w:val="MyItalicsUnderline"/>
    <w:uiPriority w:val="99"/>
    <w:semiHidden/>
    <w:rsid w:val="00F256B8"/>
    <w:rPr>
      <w:rFonts w:eastAsiaTheme="minorEastAsia"/>
      <w:b/>
      <w:i/>
      <w:strike w:val="0"/>
      <w:u w:val="single"/>
      <w:vertAlign w:val="baseline"/>
    </w:rPr>
  </w:style>
  <w:style w:type="numbering" w:customStyle="1" w:styleId="MyListNumbering">
    <w:name w:val="MyListNumbering"/>
    <w:uiPriority w:val="99"/>
    <w:rsid w:val="00F256B8"/>
    <w:pPr>
      <w:numPr>
        <w:numId w:val="5"/>
      </w:numPr>
    </w:pPr>
  </w:style>
  <w:style w:type="character" w:customStyle="1" w:styleId="MyStrikethrough">
    <w:name w:val="MyStrikethrough"/>
    <w:uiPriority w:val="99"/>
    <w:semiHidden/>
    <w:rsid w:val="00F256B8"/>
    <w:rPr>
      <w:rFonts w:eastAsiaTheme="minorEastAsia"/>
      <w:b w:val="0"/>
      <w:i w:val="0"/>
      <w:strike/>
      <w:dstrike w:val="0"/>
      <w:vertAlign w:val="baseline"/>
    </w:rPr>
  </w:style>
  <w:style w:type="character" w:customStyle="1" w:styleId="MySubscript">
    <w:name w:val="MySubscript"/>
    <w:uiPriority w:val="99"/>
    <w:semiHidden/>
    <w:rsid w:val="00F256B8"/>
    <w:rPr>
      <w:rFonts w:eastAsiaTheme="minorEastAsia"/>
      <w:b w:val="0"/>
      <w:i w:val="0"/>
      <w:strike w:val="0"/>
      <w:vertAlign w:val="subscript"/>
    </w:rPr>
  </w:style>
  <w:style w:type="character" w:customStyle="1" w:styleId="MySubscriptItalics">
    <w:name w:val="MySubscript&amp;Italics"/>
    <w:uiPriority w:val="99"/>
    <w:semiHidden/>
    <w:rsid w:val="00F256B8"/>
    <w:rPr>
      <w:rFonts w:eastAsiaTheme="minorEastAsia"/>
      <w:b w:val="0"/>
      <w:i/>
      <w:strike w:val="0"/>
      <w:vertAlign w:val="subscript"/>
    </w:rPr>
  </w:style>
  <w:style w:type="character" w:customStyle="1" w:styleId="MySuperscript">
    <w:name w:val="MySuperscript"/>
    <w:uiPriority w:val="99"/>
    <w:semiHidden/>
    <w:rsid w:val="00F256B8"/>
    <w:rPr>
      <w:rFonts w:eastAsiaTheme="minorEastAsia"/>
      <w:b w:val="0"/>
      <w:i w:val="0"/>
      <w:strike w:val="0"/>
      <w:vertAlign w:val="superscript"/>
    </w:rPr>
  </w:style>
  <w:style w:type="character" w:customStyle="1" w:styleId="MySuperscriptItalics">
    <w:name w:val="MySuperscript&amp;Italics"/>
    <w:uiPriority w:val="99"/>
    <w:semiHidden/>
    <w:rsid w:val="00F256B8"/>
    <w:rPr>
      <w:rFonts w:eastAsiaTheme="minorEastAsia"/>
      <w:b w:val="0"/>
      <w:i/>
      <w:strike w:val="0"/>
      <w:vertAlign w:val="superscript"/>
    </w:rPr>
  </w:style>
  <w:style w:type="character" w:customStyle="1" w:styleId="Heading5Char">
    <w:name w:val="Heading 5 Char"/>
    <w:basedOn w:val="DefaultParagraphFont"/>
    <w:link w:val="Heading5"/>
    <w:rsid w:val="00C66A45"/>
    <w:rPr>
      <w:rFonts w:asciiTheme="majorHAnsi" w:eastAsiaTheme="majorEastAsia" w:hAnsiTheme="majorHAnsi" w:cstheme="majorBidi"/>
      <w:i/>
    </w:rPr>
  </w:style>
  <w:style w:type="character" w:customStyle="1" w:styleId="Heading6Char">
    <w:name w:val="Heading 6 Char"/>
    <w:basedOn w:val="DefaultParagraphFont"/>
    <w:link w:val="Heading6"/>
    <w:semiHidden/>
    <w:rsid w:val="00F256B8"/>
    <w:rPr>
      <w:rFonts w:asciiTheme="majorHAnsi" w:eastAsiaTheme="majorEastAsia" w:hAnsiTheme="majorHAnsi" w:cstheme="majorBidi"/>
      <w:iCs/>
      <w:szCs w:val="22"/>
      <w:lang w:eastAsia="en-US"/>
    </w:rPr>
  </w:style>
  <w:style w:type="paragraph" w:styleId="Revision">
    <w:name w:val="Revision"/>
    <w:hidden/>
    <w:uiPriority w:val="99"/>
    <w:semiHidden/>
    <w:rsid w:val="009E7348"/>
    <w:rPr>
      <w:rFonts w:ascii="Calibri" w:eastAsia="Calibri" w:hAnsi="Calibri"/>
      <w:lang w:eastAsia="en-US"/>
    </w:rPr>
  </w:style>
  <w:style w:type="character" w:customStyle="1" w:styleId="MyUnderline">
    <w:name w:val="MyUnderline"/>
    <w:uiPriority w:val="99"/>
    <w:semiHidden/>
    <w:rsid w:val="00F256B8"/>
    <w:rPr>
      <w:rFonts w:eastAsiaTheme="minorEastAsia"/>
      <w:b w:val="0"/>
      <w:i w:val="0"/>
      <w:strike w:val="0"/>
      <w:u w:val="single"/>
      <w:vertAlign w:val="baseline"/>
    </w:rPr>
  </w:style>
  <w:style w:type="character" w:customStyle="1" w:styleId="MyUnderlineStrikethrough">
    <w:name w:val="MyUnderline&amp;Strikethrough"/>
    <w:uiPriority w:val="99"/>
    <w:semiHidden/>
    <w:rsid w:val="00F256B8"/>
    <w:rPr>
      <w:rFonts w:eastAsiaTheme="minorEastAsia"/>
      <w:b w:val="0"/>
      <w:i w:val="0"/>
      <w:strike/>
      <w:dstrike w:val="0"/>
      <w:u w:val="single"/>
      <w:vertAlign w:val="baseline"/>
    </w:rPr>
  </w:style>
  <w:style w:type="paragraph" w:styleId="NoSpacing">
    <w:name w:val="No Spacing"/>
    <w:next w:val="BodyText"/>
    <w:rsid w:val="00F256B8"/>
  </w:style>
  <w:style w:type="paragraph" w:styleId="NormalWeb">
    <w:name w:val="Normal (Web)"/>
    <w:basedOn w:val="Normal"/>
    <w:semiHidden/>
    <w:rsid w:val="00F256B8"/>
  </w:style>
  <w:style w:type="paragraph" w:customStyle="1" w:styleId="Notes">
    <w:name w:val="Notes"/>
    <w:basedOn w:val="Normal"/>
    <w:next w:val="BodyText12ptAbove"/>
    <w:qFormat/>
    <w:rsid w:val="00C66A45"/>
    <w:pPr>
      <w:spacing w:before="60" w:after="120" w:line="240" w:lineRule="atLeast"/>
      <w:contextualSpacing/>
    </w:pPr>
    <w:rPr>
      <w:rFonts w:cs="Arial"/>
      <w:sz w:val="20"/>
    </w:rPr>
  </w:style>
  <w:style w:type="paragraph" w:customStyle="1" w:styleId="NotesNumbered">
    <w:name w:val="Notes Numbered"/>
    <w:basedOn w:val="Normal"/>
    <w:qFormat/>
    <w:rsid w:val="006A6789"/>
    <w:pPr>
      <w:numPr>
        <w:numId w:val="49"/>
      </w:numPr>
      <w:spacing w:before="60" w:after="240" w:line="240" w:lineRule="atLeast"/>
      <w:contextualSpacing/>
    </w:pPr>
    <w:rPr>
      <w:sz w:val="20"/>
      <w:lang w:eastAsia="fr-CA"/>
    </w:rPr>
  </w:style>
  <w:style w:type="character" w:styleId="PageNumber">
    <w:name w:val="page number"/>
    <w:basedOn w:val="DefaultParagraphFont"/>
    <w:semiHidden/>
    <w:unhideWhenUsed/>
    <w:rsid w:val="00F256B8"/>
    <w:rPr>
      <w:rFonts w:asciiTheme="minorHAnsi" w:hAnsiTheme="minorHAnsi"/>
      <w:color w:val="EFF5FB" w:themeColor="background2"/>
      <w:sz w:val="16"/>
    </w:rPr>
  </w:style>
  <w:style w:type="character" w:styleId="PlaceholderText">
    <w:name w:val="Placeholder Text"/>
    <w:basedOn w:val="DefaultParagraphFont"/>
    <w:uiPriority w:val="99"/>
    <w:semiHidden/>
    <w:rsid w:val="00F256B8"/>
    <w:rPr>
      <w:color w:val="808080"/>
    </w:rPr>
  </w:style>
  <w:style w:type="paragraph" w:customStyle="1" w:styleId="Source">
    <w:name w:val="Source"/>
    <w:basedOn w:val="Normal"/>
    <w:next w:val="BodyText"/>
    <w:qFormat/>
    <w:rsid w:val="00E13F15"/>
    <w:pPr>
      <w:tabs>
        <w:tab w:val="left" w:pos="964"/>
      </w:tabs>
      <w:spacing w:before="60" w:after="120" w:line="240" w:lineRule="atLeast"/>
      <w:ind w:left="964" w:hanging="964"/>
      <w:contextualSpacing/>
    </w:pPr>
    <w:rPr>
      <w:rFonts w:cs="Arial"/>
      <w:sz w:val="20"/>
      <w:lang w:eastAsia="fr-CA"/>
    </w:rPr>
  </w:style>
  <w:style w:type="table" w:customStyle="1" w:styleId="MWHighlightBox">
    <w:name w:val="MW Highlight Box"/>
    <w:basedOn w:val="TableNormal"/>
    <w:uiPriority w:val="99"/>
    <w:rsid w:val="00014A13"/>
    <w:pPr>
      <w:spacing w:line="240" w:lineRule="auto"/>
    </w:pPr>
    <w:tblPr>
      <w:tblCellMar>
        <w:top w:w="142" w:type="dxa"/>
        <w:left w:w="85" w:type="dxa"/>
        <w:bottom w:w="142" w:type="dxa"/>
        <w:right w:w="85" w:type="dxa"/>
      </w:tblCellMar>
    </w:tblPr>
    <w:tcPr>
      <w:shd w:val="clear" w:color="auto" w:fill="EFF5FB" w:themeFill="background2"/>
    </w:tcPr>
  </w:style>
  <w:style w:type="paragraph" w:styleId="Title">
    <w:name w:val="Title"/>
    <w:basedOn w:val="Normal"/>
    <w:next w:val="BodyText"/>
    <w:link w:val="TitleChar"/>
    <w:uiPriority w:val="1"/>
    <w:rsid w:val="006544FC"/>
    <w:pPr>
      <w:spacing w:before="480" w:after="360"/>
      <w:contextualSpacing/>
    </w:pPr>
    <w:rPr>
      <w:rFonts w:asciiTheme="majorHAnsi" w:eastAsiaTheme="minorEastAsia" w:hAnsiTheme="majorHAnsi"/>
      <w:b/>
      <w:color w:val="FFFFFF"/>
      <w:sz w:val="64"/>
      <w:szCs w:val="48"/>
    </w:rPr>
  </w:style>
  <w:style w:type="character" w:customStyle="1" w:styleId="TitleChar">
    <w:name w:val="Title Char"/>
    <w:basedOn w:val="DefaultParagraphFont"/>
    <w:link w:val="Title"/>
    <w:uiPriority w:val="1"/>
    <w:rsid w:val="006544FC"/>
    <w:rPr>
      <w:rFonts w:asciiTheme="majorHAnsi" w:eastAsiaTheme="minorEastAsia" w:hAnsiTheme="majorHAnsi"/>
      <w:b/>
      <w:color w:val="FFFFFF"/>
      <w:sz w:val="64"/>
      <w:szCs w:val="48"/>
    </w:rPr>
  </w:style>
  <w:style w:type="paragraph" w:styleId="Subtitle">
    <w:name w:val="Subtitle"/>
    <w:basedOn w:val="Normal"/>
    <w:next w:val="BodyText"/>
    <w:link w:val="SubtitleChar"/>
    <w:uiPriority w:val="1"/>
    <w:rsid w:val="006544FC"/>
    <w:rPr>
      <w:b/>
      <w:color w:val="FFFFFF"/>
    </w:rPr>
  </w:style>
  <w:style w:type="character" w:customStyle="1" w:styleId="SubtitleChar">
    <w:name w:val="Subtitle Char"/>
    <w:basedOn w:val="DefaultParagraphFont"/>
    <w:link w:val="Subtitle"/>
    <w:uiPriority w:val="1"/>
    <w:rsid w:val="006544FC"/>
    <w:rPr>
      <w:b/>
      <w:color w:val="FFFFFF"/>
    </w:rPr>
  </w:style>
  <w:style w:type="table" w:styleId="TableGrid">
    <w:name w:val="Table Grid"/>
    <w:basedOn w:val="TableNormal"/>
    <w:uiPriority w:val="59"/>
    <w:rsid w:val="00542CE9"/>
    <w:pPr>
      <w:spacing w:before="60" w:after="60"/>
    </w:pPr>
    <w:tblPr>
      <w:tblStyleRowBandSize w:val="1"/>
      <w:tblBorders>
        <w:top w:val="single" w:sz="4" w:space="0" w:color="231F20" w:themeColor="text1"/>
        <w:left w:val="single" w:sz="4" w:space="0" w:color="231F20" w:themeColor="text1"/>
        <w:bottom w:val="single" w:sz="4" w:space="0" w:color="231F20" w:themeColor="text1"/>
        <w:right w:val="single" w:sz="4" w:space="0" w:color="231F20" w:themeColor="text1"/>
        <w:insideH w:val="single" w:sz="4" w:space="0" w:color="231F20" w:themeColor="text1"/>
        <w:insideV w:val="single" w:sz="4" w:space="0" w:color="231F20" w:themeColor="text1"/>
      </w:tblBorders>
      <w:tblCellMar>
        <w:top w:w="28" w:type="dxa"/>
        <w:left w:w="85" w:type="dxa"/>
        <w:bottom w:w="28" w:type="dxa"/>
        <w:right w:w="85" w:type="dxa"/>
      </w:tblCellMar>
    </w:tblPr>
    <w:tblStylePr w:type="firstRow">
      <w:pPr>
        <w:keepNext/>
        <w:wordWrap/>
      </w:pPr>
      <w:rPr>
        <w:b w:val="0"/>
        <w:color w:val="FFFFFF"/>
      </w:rPr>
      <w:tblPr/>
      <w:tcPr>
        <w:tcBorders>
          <w:top w:val="single" w:sz="4" w:space="0" w:color="231F20" w:themeColor="text1"/>
          <w:left w:val="single" w:sz="4" w:space="0" w:color="231F20" w:themeColor="text1"/>
          <w:bottom w:val="single" w:sz="4" w:space="0" w:color="00428B" w:themeColor="text2"/>
          <w:right w:val="single" w:sz="4" w:space="0" w:color="231F20" w:themeColor="text1"/>
          <w:insideH w:val="single" w:sz="4" w:space="0" w:color="231F20" w:themeColor="text1"/>
          <w:insideV w:val="single" w:sz="4" w:space="0" w:color="231F20" w:themeColor="text1"/>
          <w:tl2br w:val="nil"/>
          <w:tr2bl w:val="nil"/>
        </w:tcBorders>
        <w:shd w:val="clear" w:color="auto" w:fill="00428B" w:themeFill="text2"/>
      </w:tcPr>
    </w:tblStylePr>
    <w:tblStylePr w:type="band2Horz">
      <w:tblPr/>
      <w:tcPr>
        <w:shd w:val="clear" w:color="auto" w:fill="EFF5FB" w:themeFill="background2"/>
      </w:tcPr>
    </w:tblStylePr>
  </w:style>
  <w:style w:type="paragraph" w:styleId="TableofFigures">
    <w:name w:val="table of figures"/>
    <w:basedOn w:val="Normal"/>
    <w:next w:val="Normal"/>
    <w:uiPriority w:val="99"/>
    <w:semiHidden/>
    <w:rsid w:val="00F82E34"/>
    <w:pPr>
      <w:tabs>
        <w:tab w:val="right" w:leader="dot" w:pos="9027"/>
      </w:tabs>
      <w:spacing w:before="120" w:after="120" w:line="240" w:lineRule="auto"/>
      <w:ind w:right="737"/>
    </w:pPr>
    <w:rPr>
      <w:rFonts w:eastAsiaTheme="minorHAnsi" w:cstheme="minorBidi"/>
      <w:noProof/>
      <w:lang w:eastAsia="fr-CA"/>
    </w:rPr>
  </w:style>
  <w:style w:type="paragraph" w:customStyle="1" w:styleId="TableofFiguresHeading">
    <w:name w:val="Table of Figures Heading"/>
    <w:basedOn w:val="Normal"/>
    <w:uiPriority w:val="99"/>
    <w:semiHidden/>
    <w:rsid w:val="00F82E34"/>
    <w:pPr>
      <w:spacing w:after="240" w:line="240" w:lineRule="auto"/>
    </w:pPr>
    <w:rPr>
      <w:bCs/>
      <w:caps/>
      <w:color w:val="00428B" w:themeColor="text2"/>
      <w:szCs w:val="22"/>
    </w:rPr>
  </w:style>
  <w:style w:type="table" w:styleId="ColorfulGrid-Accent3">
    <w:name w:val="Colorful Grid Accent 3"/>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DAF2F7" w:themeFill="accent3" w:themeFillTint="33"/>
    </w:tcPr>
    <w:tblStylePr w:type="firstRow">
      <w:rPr>
        <w:b/>
        <w:bCs/>
      </w:rPr>
      <w:tblPr/>
      <w:tcPr>
        <w:shd w:val="clear" w:color="auto" w:fill="B5E6EF" w:themeFill="accent3" w:themeFillTint="66"/>
      </w:tcPr>
    </w:tblStylePr>
    <w:tblStylePr w:type="lastRow">
      <w:rPr>
        <w:b/>
        <w:bCs/>
        <w:color w:val="231F20" w:themeColor="text1"/>
      </w:rPr>
      <w:tblPr/>
      <w:tcPr>
        <w:shd w:val="clear" w:color="auto" w:fill="B5E6EF" w:themeFill="accent3" w:themeFillTint="66"/>
      </w:tcPr>
    </w:tblStylePr>
    <w:tblStylePr w:type="firstCol">
      <w:rPr>
        <w:color w:val="FFFFFF" w:themeColor="background1"/>
      </w:rPr>
      <w:tblPr/>
      <w:tcPr>
        <w:shd w:val="clear" w:color="auto" w:fill="269BAF" w:themeFill="accent3" w:themeFillShade="BF"/>
      </w:tcPr>
    </w:tblStylePr>
    <w:tblStylePr w:type="lastCol">
      <w:rPr>
        <w:color w:val="FFFFFF" w:themeColor="background1"/>
      </w:rPr>
      <w:tblPr/>
      <w:tcPr>
        <w:shd w:val="clear" w:color="auto" w:fill="269BAF" w:themeFill="accent3" w:themeFillShade="BF"/>
      </w:tcPr>
    </w:tblStylePr>
    <w:tblStylePr w:type="band1Vert">
      <w:tblPr/>
      <w:tcPr>
        <w:shd w:val="clear" w:color="auto" w:fill="A2E0EB" w:themeFill="accent3" w:themeFillTint="7F"/>
      </w:tcPr>
    </w:tblStylePr>
    <w:tblStylePr w:type="band1Horz">
      <w:tblPr/>
      <w:tcPr>
        <w:shd w:val="clear" w:color="auto" w:fill="A2E0EB" w:themeFill="accent3" w:themeFillTint="7F"/>
      </w:tcPr>
    </w:tblStylePr>
  </w:style>
  <w:style w:type="numbering" w:customStyle="1" w:styleId="TableBullets">
    <w:name w:val="TableBullets"/>
    <w:uiPriority w:val="99"/>
    <w:rsid w:val="00F256B8"/>
    <w:pPr>
      <w:numPr>
        <w:numId w:val="7"/>
      </w:numPr>
    </w:pPr>
  </w:style>
  <w:style w:type="numbering" w:customStyle="1" w:styleId="TableFootnotes">
    <w:name w:val="TableFootnotes"/>
    <w:uiPriority w:val="99"/>
    <w:rsid w:val="00F256B8"/>
    <w:pPr>
      <w:numPr>
        <w:numId w:val="8"/>
      </w:numPr>
    </w:pPr>
  </w:style>
  <w:style w:type="numbering" w:customStyle="1" w:styleId="TableNumbering">
    <w:name w:val="TableNumbering"/>
    <w:uiPriority w:val="99"/>
    <w:rsid w:val="00F256B8"/>
    <w:pPr>
      <w:numPr>
        <w:numId w:val="9"/>
      </w:numPr>
    </w:pPr>
  </w:style>
  <w:style w:type="paragraph" w:styleId="TOC1">
    <w:name w:val="toc 1"/>
    <w:basedOn w:val="Normal"/>
    <w:next w:val="Normal"/>
    <w:autoRedefine/>
    <w:uiPriority w:val="39"/>
    <w:rsid w:val="00834012"/>
    <w:pPr>
      <w:tabs>
        <w:tab w:val="left" w:pos="851"/>
        <w:tab w:val="right" w:leader="dot" w:pos="9639"/>
      </w:tabs>
      <w:spacing w:before="240" w:after="120"/>
    </w:pPr>
    <w:rPr>
      <w:rFonts w:asciiTheme="majorHAnsi" w:eastAsiaTheme="minorHAnsi" w:hAnsiTheme="majorHAnsi" w:cstheme="minorBidi"/>
      <w:b/>
      <w:noProof/>
      <w:color w:val="00428B" w:themeColor="text2"/>
      <w:lang w:eastAsia="en-US"/>
    </w:rPr>
  </w:style>
  <w:style w:type="paragraph" w:styleId="TOC2">
    <w:name w:val="toc 2"/>
    <w:basedOn w:val="Normal"/>
    <w:next w:val="Normal"/>
    <w:autoRedefine/>
    <w:uiPriority w:val="39"/>
    <w:rsid w:val="00392680"/>
    <w:pPr>
      <w:tabs>
        <w:tab w:val="right" w:leader="dot" w:pos="9639"/>
      </w:tabs>
      <w:spacing w:before="120" w:after="120"/>
    </w:pPr>
    <w:rPr>
      <w:rFonts w:eastAsiaTheme="minorHAnsi" w:cstheme="minorBidi"/>
      <w:noProof/>
      <w:lang w:eastAsia="fr-CA"/>
    </w:rPr>
  </w:style>
  <w:style w:type="paragraph" w:styleId="TOC3">
    <w:name w:val="toc 3"/>
    <w:basedOn w:val="Normal"/>
    <w:next w:val="Normal"/>
    <w:autoRedefine/>
    <w:uiPriority w:val="39"/>
    <w:rsid w:val="00863840"/>
    <w:pPr>
      <w:tabs>
        <w:tab w:val="right" w:leader="dot" w:pos="9639"/>
      </w:tabs>
      <w:spacing w:before="120" w:after="120" w:line="300" w:lineRule="atLeast"/>
      <w:ind w:left="425"/>
    </w:pPr>
    <w:rPr>
      <w:rFonts w:eastAsiaTheme="minorHAnsi" w:cstheme="minorBidi"/>
      <w:noProof/>
      <w:sz w:val="22"/>
      <w:szCs w:val="18"/>
      <w:lang w:eastAsia="fr-CA"/>
    </w:rPr>
  </w:style>
  <w:style w:type="paragraph" w:styleId="TOC5">
    <w:name w:val="toc 5"/>
    <w:basedOn w:val="Normal"/>
    <w:next w:val="Normal"/>
    <w:autoRedefine/>
    <w:uiPriority w:val="39"/>
    <w:rsid w:val="009C034E"/>
    <w:pPr>
      <w:numPr>
        <w:ilvl w:val="4"/>
      </w:numPr>
      <w:tabs>
        <w:tab w:val="right" w:leader="dot" w:pos="9628"/>
      </w:tabs>
    </w:pPr>
    <w:rPr>
      <w:b/>
      <w:noProof/>
      <w:color w:val="00428B" w:themeColor="text2"/>
      <w:sz w:val="28"/>
      <w:szCs w:val="28"/>
    </w:rPr>
  </w:style>
  <w:style w:type="paragraph" w:styleId="TOC4">
    <w:name w:val="toc 4"/>
    <w:basedOn w:val="Normal"/>
    <w:next w:val="Normal"/>
    <w:autoRedefine/>
    <w:semiHidden/>
    <w:rsid w:val="005A16A6"/>
    <w:pPr>
      <w:numPr>
        <w:ilvl w:val="3"/>
      </w:numPr>
      <w:ind w:left="85"/>
    </w:pPr>
    <w:rPr>
      <w:sz w:val="22"/>
    </w:rPr>
  </w:style>
  <w:style w:type="paragraph" w:styleId="TOCHeading">
    <w:name w:val="TOC Heading"/>
    <w:next w:val="Normal"/>
    <w:uiPriority w:val="39"/>
    <w:rsid w:val="009C034E"/>
    <w:pPr>
      <w:pageBreakBefore/>
      <w:spacing w:before="1560" w:after="840"/>
    </w:pPr>
    <w:rPr>
      <w:rFonts w:asciiTheme="majorHAnsi" w:eastAsiaTheme="majorEastAsia" w:hAnsiTheme="majorHAnsi" w:cstheme="majorBidi"/>
      <w:b/>
      <w:bCs/>
      <w:color w:val="00428B" w:themeColor="text2"/>
      <w:sz w:val="36"/>
      <w:szCs w:val="28"/>
    </w:rPr>
  </w:style>
  <w:style w:type="paragraph" w:styleId="Date">
    <w:name w:val="Date"/>
    <w:basedOn w:val="Normal"/>
    <w:next w:val="Normal"/>
    <w:link w:val="DateChar"/>
    <w:rsid w:val="0077459F"/>
    <w:pPr>
      <w:spacing w:before="480" w:after="480"/>
    </w:pPr>
    <w:rPr>
      <w:noProof/>
      <w:color w:val="FFFFFF"/>
    </w:rPr>
  </w:style>
  <w:style w:type="character" w:customStyle="1" w:styleId="DateChar">
    <w:name w:val="Date Char"/>
    <w:basedOn w:val="DefaultParagraphFont"/>
    <w:link w:val="Date"/>
    <w:rsid w:val="0077459F"/>
    <w:rPr>
      <w:noProof/>
      <w:color w:val="FFFFFF"/>
    </w:rPr>
  </w:style>
  <w:style w:type="paragraph" w:styleId="Salutation">
    <w:name w:val="Salutation"/>
    <w:basedOn w:val="Normal"/>
    <w:next w:val="Normal"/>
    <w:link w:val="SalutationChar"/>
    <w:uiPriority w:val="1"/>
    <w:semiHidden/>
    <w:rsid w:val="00F82E34"/>
    <w:pPr>
      <w:spacing w:before="540" w:after="230"/>
    </w:pPr>
  </w:style>
  <w:style w:type="character" w:customStyle="1" w:styleId="SalutationChar">
    <w:name w:val="Salutation Char"/>
    <w:basedOn w:val="DefaultParagraphFont"/>
    <w:link w:val="Salutation"/>
    <w:uiPriority w:val="1"/>
    <w:semiHidden/>
    <w:rsid w:val="00542CE9"/>
  </w:style>
  <w:style w:type="paragraph" w:customStyle="1" w:styleId="PageNumberRight">
    <w:name w:val="Page Number Right"/>
    <w:basedOn w:val="Footer"/>
    <w:next w:val="Footer"/>
    <w:uiPriority w:val="99"/>
    <w:semiHidden/>
    <w:rsid w:val="00FA0662"/>
    <w:pPr>
      <w:framePr w:w="850" w:h="567" w:wrap="around" w:vAnchor="page" w:hAnchor="margin" w:xAlign="right" w:yAlign="bottom"/>
      <w:spacing w:after="552"/>
    </w:pPr>
  </w:style>
  <w:style w:type="paragraph" w:styleId="Quote">
    <w:name w:val="Quote"/>
    <w:basedOn w:val="Normal"/>
    <w:next w:val="Normal"/>
    <w:link w:val="QuoteChar"/>
    <w:semiHidden/>
    <w:rsid w:val="000B4796"/>
    <w:pPr>
      <w:spacing w:before="240" w:after="240"/>
      <w:ind w:left="357" w:right="357"/>
      <w:jc w:val="center"/>
    </w:pPr>
    <w:rPr>
      <w:i/>
      <w:iCs/>
    </w:rPr>
  </w:style>
  <w:style w:type="character" w:customStyle="1" w:styleId="QuoteChar">
    <w:name w:val="Quote Char"/>
    <w:basedOn w:val="DefaultParagraphFont"/>
    <w:link w:val="Quote"/>
    <w:semiHidden/>
    <w:rsid w:val="005F4F22"/>
    <w:rPr>
      <w:i/>
      <w:iCs/>
    </w:rPr>
  </w:style>
  <w:style w:type="paragraph" w:customStyle="1" w:styleId="TableText">
    <w:name w:val="Table Text"/>
    <w:basedOn w:val="Normal"/>
    <w:qFormat/>
    <w:rsid w:val="0013555F"/>
    <w:pPr>
      <w:spacing w:before="60" w:after="60"/>
    </w:pPr>
  </w:style>
  <w:style w:type="paragraph" w:customStyle="1" w:styleId="TableHeading">
    <w:name w:val="Table Heading"/>
    <w:basedOn w:val="TableText"/>
    <w:qFormat/>
    <w:rsid w:val="002076AE"/>
    <w:rPr>
      <w:b/>
      <w:color w:val="FFFFFF"/>
    </w:rPr>
  </w:style>
  <w:style w:type="table" w:styleId="ColorfulGrid-Accent4">
    <w:name w:val="Colorful Grid Accent 4"/>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E4F8CA" w:themeFill="accent4" w:themeFillTint="33"/>
    </w:tcPr>
    <w:tblStylePr w:type="firstRow">
      <w:rPr>
        <w:b/>
        <w:bCs/>
      </w:rPr>
      <w:tblPr/>
      <w:tcPr>
        <w:shd w:val="clear" w:color="auto" w:fill="C9F195" w:themeFill="accent4" w:themeFillTint="66"/>
      </w:tcPr>
    </w:tblStylePr>
    <w:tblStylePr w:type="lastRow">
      <w:rPr>
        <w:b/>
        <w:bCs/>
        <w:color w:val="231F20" w:themeColor="text1"/>
      </w:rPr>
      <w:tblPr/>
      <w:tcPr>
        <w:shd w:val="clear" w:color="auto" w:fill="C9F195" w:themeFill="accent4" w:themeFillTint="66"/>
      </w:tcPr>
    </w:tblStylePr>
    <w:tblStylePr w:type="firstCol">
      <w:rPr>
        <w:color w:val="FFFFFF" w:themeColor="background1"/>
      </w:rPr>
      <w:tblPr/>
      <w:tcPr>
        <w:shd w:val="clear" w:color="auto" w:fill="578B12" w:themeFill="accent4" w:themeFillShade="BF"/>
      </w:tcPr>
    </w:tblStylePr>
    <w:tblStylePr w:type="lastCol">
      <w:rPr>
        <w:color w:val="FFFFFF" w:themeColor="background1"/>
      </w:rPr>
      <w:tblPr/>
      <w:tcPr>
        <w:shd w:val="clear" w:color="auto" w:fill="578B12" w:themeFill="accent4" w:themeFillShade="BF"/>
      </w:tcPr>
    </w:tblStylePr>
    <w:tblStylePr w:type="band1Vert">
      <w:tblPr/>
      <w:tcPr>
        <w:shd w:val="clear" w:color="auto" w:fill="BCED7B" w:themeFill="accent4" w:themeFillTint="7F"/>
      </w:tcPr>
    </w:tblStylePr>
    <w:tblStylePr w:type="band1Horz">
      <w:tblPr/>
      <w:tcPr>
        <w:shd w:val="clear" w:color="auto" w:fill="BCED7B" w:themeFill="accent4" w:themeFillTint="7F"/>
      </w:tcPr>
    </w:tblStylePr>
  </w:style>
  <w:style w:type="table" w:styleId="ColorfulGrid-Accent5">
    <w:name w:val="Colorful Grid Accent 5"/>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FAFFC3" w:themeFill="accent5" w:themeFillTint="33"/>
    </w:tcPr>
    <w:tblStylePr w:type="firstRow">
      <w:rPr>
        <w:b/>
        <w:bCs/>
      </w:rPr>
      <w:tblPr/>
      <w:tcPr>
        <w:shd w:val="clear" w:color="auto" w:fill="F5FF87" w:themeFill="accent5" w:themeFillTint="66"/>
      </w:tcPr>
    </w:tblStylePr>
    <w:tblStylePr w:type="lastRow">
      <w:rPr>
        <w:b/>
        <w:bCs/>
        <w:color w:val="231F20" w:themeColor="text1"/>
      </w:rPr>
      <w:tblPr/>
      <w:tcPr>
        <w:shd w:val="clear" w:color="auto" w:fill="F5FF87" w:themeFill="accent5" w:themeFillTint="66"/>
      </w:tcPr>
    </w:tblStylePr>
    <w:tblStylePr w:type="firstCol">
      <w:rPr>
        <w:color w:val="FFFFFF" w:themeColor="background1"/>
      </w:rPr>
      <w:tblPr/>
      <w:tcPr>
        <w:shd w:val="clear" w:color="auto" w:fill="909E00" w:themeFill="accent5" w:themeFillShade="BF"/>
      </w:tcPr>
    </w:tblStylePr>
    <w:tblStylePr w:type="lastCol">
      <w:rPr>
        <w:color w:val="FFFFFF" w:themeColor="background1"/>
      </w:rPr>
      <w:tblPr/>
      <w:tcPr>
        <w:shd w:val="clear" w:color="auto" w:fill="909E00" w:themeFill="accent5" w:themeFillShade="BF"/>
      </w:tcPr>
    </w:tblStylePr>
    <w:tblStylePr w:type="band1Vert">
      <w:tblPr/>
      <w:tcPr>
        <w:shd w:val="clear" w:color="auto" w:fill="F2FF6A" w:themeFill="accent5" w:themeFillTint="7F"/>
      </w:tcPr>
    </w:tblStylePr>
    <w:tblStylePr w:type="band1Horz">
      <w:tblPr/>
      <w:tcPr>
        <w:shd w:val="clear" w:color="auto" w:fill="F2FF6A" w:themeFill="accent5" w:themeFillTint="7F"/>
      </w:tcPr>
    </w:tblStylePr>
  </w:style>
  <w:style w:type="paragraph" w:customStyle="1" w:styleId="Sign-off">
    <w:name w:val="Sign-off"/>
    <w:basedOn w:val="Normal"/>
    <w:uiPriority w:val="1"/>
    <w:rsid w:val="00F82E34"/>
    <w:pPr>
      <w:spacing w:before="230" w:after="200"/>
    </w:pPr>
  </w:style>
  <w:style w:type="table" w:styleId="ColorfulGrid-Accent6">
    <w:name w:val="Colorful Grid Accent 6"/>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FFEFC9" w:themeFill="accent6" w:themeFillTint="33"/>
    </w:tcPr>
    <w:tblStylePr w:type="firstRow">
      <w:rPr>
        <w:b/>
        <w:bCs/>
      </w:rPr>
      <w:tblPr/>
      <w:tcPr>
        <w:shd w:val="clear" w:color="auto" w:fill="FFDF93" w:themeFill="accent6" w:themeFillTint="66"/>
      </w:tcPr>
    </w:tblStylePr>
    <w:tblStylePr w:type="lastRow">
      <w:rPr>
        <w:b/>
        <w:bCs/>
        <w:color w:val="231F20" w:themeColor="text1"/>
      </w:rPr>
      <w:tblPr/>
      <w:tcPr>
        <w:shd w:val="clear" w:color="auto" w:fill="FFDF93" w:themeFill="accent6" w:themeFillTint="66"/>
      </w:tcPr>
    </w:tblStylePr>
    <w:tblStylePr w:type="firstCol">
      <w:rPr>
        <w:color w:val="FFFFFF" w:themeColor="background1"/>
      </w:rPr>
      <w:tblPr/>
      <w:tcPr>
        <w:shd w:val="clear" w:color="auto" w:fill="B37F00" w:themeFill="accent6" w:themeFillShade="BF"/>
      </w:tcPr>
    </w:tblStylePr>
    <w:tblStylePr w:type="lastCol">
      <w:rPr>
        <w:color w:val="FFFFFF" w:themeColor="background1"/>
      </w:rPr>
      <w:tblPr/>
      <w:tcPr>
        <w:shd w:val="clear" w:color="auto" w:fill="B37F00" w:themeFill="accent6" w:themeFillShade="BF"/>
      </w:tcPr>
    </w:tblStylePr>
    <w:tblStylePr w:type="band1Vert">
      <w:tblPr/>
      <w:tcPr>
        <w:shd w:val="clear" w:color="auto" w:fill="FFD778" w:themeFill="accent6" w:themeFillTint="7F"/>
      </w:tcPr>
    </w:tblStylePr>
    <w:tblStylePr w:type="band1Horz">
      <w:tblPr/>
      <w:tcPr>
        <w:shd w:val="clear" w:color="auto" w:fill="FFD778" w:themeFill="accent6" w:themeFillTint="7F"/>
      </w:tcPr>
    </w:tblStylePr>
  </w:style>
  <w:style w:type="paragraph" w:customStyle="1" w:styleId="MWAddress">
    <w:name w:val="MW Address"/>
    <w:basedOn w:val="Normal"/>
    <w:semiHidden/>
    <w:qFormat/>
    <w:rsid w:val="00AF276B"/>
    <w:pPr>
      <w:spacing w:before="160" w:line="200" w:lineRule="exact"/>
      <w:contextualSpacing/>
    </w:pPr>
    <w:rPr>
      <w:color w:val="808080"/>
      <w:sz w:val="12"/>
    </w:rPr>
  </w:style>
  <w:style w:type="table" w:styleId="ColorfulList">
    <w:name w:val="Colorful List"/>
    <w:basedOn w:val="TableNormal"/>
    <w:uiPriority w:val="72"/>
    <w:semiHidden/>
    <w:rsid w:val="00815342"/>
    <w:pPr>
      <w:spacing w:line="240" w:lineRule="auto"/>
    </w:p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0074AC" w:themeFill="accent2" w:themeFillShade="CC"/>
      </w:tcPr>
    </w:tblStylePr>
    <w:tblStylePr w:type="lastRow">
      <w:rPr>
        <w:b/>
        <w:bCs/>
        <w:color w:val="0074AC"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815342"/>
    <w:pPr>
      <w:spacing w:line="240" w:lineRule="auto"/>
    </w:pPr>
    <w:tblPr>
      <w:tblStyleRowBandSize w:val="1"/>
      <w:tblStyleColBandSize w:val="1"/>
    </w:tblPr>
    <w:tcPr>
      <w:shd w:val="clear" w:color="auto" w:fill="DAEBFF" w:themeFill="accent1" w:themeFillTint="19"/>
    </w:tcPr>
    <w:tblStylePr w:type="firstRow">
      <w:rPr>
        <w:b/>
        <w:bCs/>
        <w:color w:val="FFFFFF" w:themeColor="background1"/>
      </w:rPr>
      <w:tblPr/>
      <w:tcPr>
        <w:tcBorders>
          <w:bottom w:val="single" w:sz="12" w:space="0" w:color="FFFFFF" w:themeColor="background1"/>
        </w:tcBorders>
        <w:shd w:val="clear" w:color="auto" w:fill="0074AC" w:themeFill="accent2" w:themeFillShade="CC"/>
      </w:tcPr>
    </w:tblStylePr>
    <w:tblStylePr w:type="lastRow">
      <w:rPr>
        <w:b/>
        <w:bCs/>
        <w:color w:val="0074AC"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3CEFF" w:themeFill="accent1" w:themeFillTint="3F"/>
      </w:tcPr>
    </w:tblStylePr>
    <w:tblStylePr w:type="band1Horz">
      <w:tblPr/>
      <w:tcPr>
        <w:shd w:val="clear" w:color="auto" w:fill="B4D7FF" w:themeFill="accent1" w:themeFillTint="33"/>
      </w:tcPr>
    </w:tblStylePr>
  </w:style>
  <w:style w:type="table" w:styleId="ColorfulList-Accent2">
    <w:name w:val="Colorful List Accent 2"/>
    <w:basedOn w:val="TableNormal"/>
    <w:uiPriority w:val="72"/>
    <w:semiHidden/>
    <w:rsid w:val="00815342"/>
    <w:pPr>
      <w:spacing w:line="240" w:lineRule="auto"/>
    </w:pPr>
    <w:tblPr>
      <w:tblStyleRowBandSize w:val="1"/>
      <w:tblStyleColBandSize w:val="1"/>
    </w:tblPr>
    <w:tcPr>
      <w:shd w:val="clear" w:color="auto" w:fill="E2F5FF" w:themeFill="accent2" w:themeFillTint="19"/>
    </w:tcPr>
    <w:tblStylePr w:type="firstRow">
      <w:rPr>
        <w:b/>
        <w:bCs/>
        <w:color w:val="FFFFFF" w:themeColor="background1"/>
      </w:rPr>
      <w:tblPr/>
      <w:tcPr>
        <w:tcBorders>
          <w:bottom w:val="single" w:sz="12" w:space="0" w:color="FFFFFF" w:themeColor="background1"/>
        </w:tcBorders>
        <w:shd w:val="clear" w:color="auto" w:fill="0074AC" w:themeFill="accent2" w:themeFillShade="CC"/>
      </w:tcPr>
    </w:tblStylePr>
    <w:tblStylePr w:type="lastRow">
      <w:rPr>
        <w:b/>
        <w:bCs/>
        <w:color w:val="0074AC"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6E7FF" w:themeFill="accent2" w:themeFillTint="3F"/>
      </w:tcPr>
    </w:tblStylePr>
    <w:tblStylePr w:type="band1Horz">
      <w:tblPr/>
      <w:tcPr>
        <w:shd w:val="clear" w:color="auto" w:fill="C4ECFF" w:themeFill="accent2" w:themeFillTint="33"/>
      </w:tcPr>
    </w:tblStylePr>
  </w:style>
  <w:style w:type="table" w:styleId="ColorfulList-Accent3">
    <w:name w:val="Colorful List Accent 3"/>
    <w:basedOn w:val="TableNormal"/>
    <w:uiPriority w:val="72"/>
    <w:semiHidden/>
    <w:rsid w:val="00815342"/>
    <w:pPr>
      <w:spacing w:line="240" w:lineRule="auto"/>
    </w:pPr>
    <w:tblPr>
      <w:tblStyleRowBandSize w:val="1"/>
      <w:tblStyleColBandSize w:val="1"/>
    </w:tblPr>
    <w:tcPr>
      <w:shd w:val="clear" w:color="auto" w:fill="ECF9FB" w:themeFill="accent3" w:themeFillTint="19"/>
    </w:tcPr>
    <w:tblStylePr w:type="firstRow">
      <w:rPr>
        <w:b/>
        <w:bCs/>
        <w:color w:val="FFFFFF" w:themeColor="background1"/>
      </w:rPr>
      <w:tblPr/>
      <w:tcPr>
        <w:tcBorders>
          <w:bottom w:val="single" w:sz="12" w:space="0" w:color="FFFFFF" w:themeColor="background1"/>
        </w:tcBorders>
        <w:shd w:val="clear" w:color="auto" w:fill="5D9514" w:themeFill="accent4" w:themeFillShade="CC"/>
      </w:tcPr>
    </w:tblStylePr>
    <w:tblStylePr w:type="lastRow">
      <w:rPr>
        <w:b/>
        <w:bCs/>
        <w:color w:val="5D9514"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EFF5" w:themeFill="accent3" w:themeFillTint="3F"/>
      </w:tcPr>
    </w:tblStylePr>
    <w:tblStylePr w:type="band1Horz">
      <w:tblPr/>
      <w:tcPr>
        <w:shd w:val="clear" w:color="auto" w:fill="DAF2F7" w:themeFill="accent3" w:themeFillTint="33"/>
      </w:tcPr>
    </w:tblStylePr>
  </w:style>
  <w:style w:type="table" w:styleId="ColorfulList-Accent4">
    <w:name w:val="Colorful List Accent 4"/>
    <w:basedOn w:val="TableNormal"/>
    <w:uiPriority w:val="72"/>
    <w:semiHidden/>
    <w:rsid w:val="00815342"/>
    <w:pPr>
      <w:spacing w:line="240" w:lineRule="auto"/>
    </w:pPr>
    <w:tblPr>
      <w:tblStyleRowBandSize w:val="1"/>
      <w:tblStyleColBandSize w:val="1"/>
    </w:tblPr>
    <w:tcPr>
      <w:shd w:val="clear" w:color="auto" w:fill="F1FBE5" w:themeFill="accent4" w:themeFillTint="19"/>
    </w:tcPr>
    <w:tblStylePr w:type="firstRow">
      <w:rPr>
        <w:b/>
        <w:bCs/>
        <w:color w:val="FFFFFF" w:themeColor="background1"/>
      </w:rPr>
      <w:tblPr/>
      <w:tcPr>
        <w:tcBorders>
          <w:bottom w:val="single" w:sz="12" w:space="0" w:color="FFFFFF" w:themeColor="background1"/>
        </w:tcBorders>
        <w:shd w:val="clear" w:color="auto" w:fill="28A6BB" w:themeFill="accent3" w:themeFillShade="CC"/>
      </w:tcPr>
    </w:tblStylePr>
    <w:tblStylePr w:type="lastRow">
      <w:rPr>
        <w:b/>
        <w:bCs/>
        <w:color w:val="28A6BB"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F6BE" w:themeFill="accent4" w:themeFillTint="3F"/>
      </w:tcPr>
    </w:tblStylePr>
    <w:tblStylePr w:type="band1Horz">
      <w:tblPr/>
      <w:tcPr>
        <w:shd w:val="clear" w:color="auto" w:fill="E4F8CA" w:themeFill="accent4" w:themeFillTint="33"/>
      </w:tcPr>
    </w:tblStylePr>
  </w:style>
  <w:style w:type="table" w:styleId="ColorfulList-Accent5">
    <w:name w:val="Colorful List Accent 5"/>
    <w:basedOn w:val="TableNormal"/>
    <w:uiPriority w:val="72"/>
    <w:semiHidden/>
    <w:rsid w:val="00815342"/>
    <w:pPr>
      <w:spacing w:line="240" w:lineRule="auto"/>
    </w:pPr>
    <w:tblPr>
      <w:tblStyleRowBandSize w:val="1"/>
      <w:tblStyleColBandSize w:val="1"/>
    </w:tblPr>
    <w:tcPr>
      <w:shd w:val="clear" w:color="auto" w:fill="FCFFE1" w:themeFill="accent5" w:themeFillTint="19"/>
    </w:tcPr>
    <w:tblStylePr w:type="firstRow">
      <w:rPr>
        <w:b/>
        <w:bCs/>
        <w:color w:val="FFFFFF" w:themeColor="background1"/>
      </w:rPr>
      <w:tblPr/>
      <w:tcPr>
        <w:tcBorders>
          <w:bottom w:val="single" w:sz="12" w:space="0" w:color="FFFFFF" w:themeColor="background1"/>
        </w:tcBorders>
        <w:shd w:val="clear" w:color="auto" w:fill="C08800" w:themeFill="accent6" w:themeFillShade="CC"/>
      </w:tcPr>
    </w:tblStylePr>
    <w:tblStylePr w:type="lastRow">
      <w:rPr>
        <w:b/>
        <w:bCs/>
        <w:color w:val="C08800"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FB5" w:themeFill="accent5" w:themeFillTint="3F"/>
      </w:tcPr>
    </w:tblStylePr>
    <w:tblStylePr w:type="band1Horz">
      <w:tblPr/>
      <w:tcPr>
        <w:shd w:val="clear" w:color="auto" w:fill="FAFFC3" w:themeFill="accent5" w:themeFillTint="33"/>
      </w:tcPr>
    </w:tblStylePr>
  </w:style>
  <w:style w:type="table" w:styleId="ColorfulList-Accent6">
    <w:name w:val="Colorful List Accent 6"/>
    <w:basedOn w:val="TableNormal"/>
    <w:uiPriority w:val="72"/>
    <w:semiHidden/>
    <w:rsid w:val="00815342"/>
    <w:pPr>
      <w:spacing w:line="240" w:lineRule="auto"/>
    </w:pPr>
    <w:tblPr>
      <w:tblStyleRowBandSize w:val="1"/>
      <w:tblStyleColBandSize w:val="1"/>
    </w:tblPr>
    <w:tcPr>
      <w:shd w:val="clear" w:color="auto" w:fill="FFF7E4" w:themeFill="accent6" w:themeFillTint="19"/>
    </w:tcPr>
    <w:tblStylePr w:type="firstRow">
      <w:rPr>
        <w:b/>
        <w:bCs/>
        <w:color w:val="FFFFFF" w:themeColor="background1"/>
      </w:rPr>
      <w:tblPr/>
      <w:tcPr>
        <w:tcBorders>
          <w:bottom w:val="single" w:sz="12" w:space="0" w:color="FFFFFF" w:themeColor="background1"/>
        </w:tcBorders>
        <w:shd w:val="clear" w:color="auto" w:fill="9AA800" w:themeFill="accent5" w:themeFillShade="CC"/>
      </w:tcPr>
    </w:tblStylePr>
    <w:tblStylePr w:type="lastRow">
      <w:rPr>
        <w:b/>
        <w:bCs/>
        <w:color w:val="9AA800"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BBC" w:themeFill="accent6" w:themeFillTint="3F"/>
      </w:tcPr>
    </w:tblStylePr>
    <w:tblStylePr w:type="band1Horz">
      <w:tblPr/>
      <w:tcPr>
        <w:shd w:val="clear" w:color="auto" w:fill="FFEFC9" w:themeFill="accent6" w:themeFillTint="33"/>
      </w:tcPr>
    </w:tblStylePr>
  </w:style>
  <w:style w:type="table" w:styleId="ColorfulShading">
    <w:name w:val="Colorful Shading"/>
    <w:basedOn w:val="TableNormal"/>
    <w:uiPriority w:val="71"/>
    <w:semiHidden/>
    <w:rsid w:val="00815342"/>
    <w:pPr>
      <w:spacing w:line="240" w:lineRule="auto"/>
    </w:pPr>
    <w:tblPr>
      <w:tblStyleRowBandSize w:val="1"/>
      <w:tblStyleColBandSize w:val="1"/>
      <w:tblBorders>
        <w:top w:val="single" w:sz="24" w:space="0" w:color="0092D7"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0092D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815342"/>
    <w:pPr>
      <w:spacing w:line="240" w:lineRule="auto"/>
    </w:pPr>
    <w:tblPr>
      <w:tblStyleRowBandSize w:val="1"/>
      <w:tblStyleColBandSize w:val="1"/>
      <w:tblBorders>
        <w:top w:val="single" w:sz="24" w:space="0" w:color="0092D7" w:themeColor="accent2"/>
        <w:left w:val="single" w:sz="4" w:space="0" w:color="00428B" w:themeColor="accent1"/>
        <w:bottom w:val="single" w:sz="4" w:space="0" w:color="00428B" w:themeColor="accent1"/>
        <w:right w:val="single" w:sz="4" w:space="0" w:color="00428B" w:themeColor="accent1"/>
        <w:insideH w:val="single" w:sz="4" w:space="0" w:color="FFFFFF" w:themeColor="background1"/>
        <w:insideV w:val="single" w:sz="4" w:space="0" w:color="FFFFFF" w:themeColor="background1"/>
      </w:tblBorders>
    </w:tblPr>
    <w:tcPr>
      <w:shd w:val="clear" w:color="auto" w:fill="DAEBFF" w:themeFill="accent1" w:themeFillTint="19"/>
    </w:tcPr>
    <w:tblStylePr w:type="firstRow">
      <w:rPr>
        <w:b/>
        <w:bCs/>
      </w:rPr>
      <w:tblPr/>
      <w:tcPr>
        <w:tcBorders>
          <w:top w:val="nil"/>
          <w:left w:val="nil"/>
          <w:bottom w:val="single" w:sz="24" w:space="0" w:color="0092D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753" w:themeFill="accent1" w:themeFillShade="99"/>
      </w:tcPr>
    </w:tblStylePr>
    <w:tblStylePr w:type="firstCol">
      <w:rPr>
        <w:color w:val="FFFFFF" w:themeColor="background1"/>
      </w:rPr>
      <w:tblPr/>
      <w:tcPr>
        <w:tcBorders>
          <w:top w:val="nil"/>
          <w:left w:val="nil"/>
          <w:bottom w:val="nil"/>
          <w:right w:val="nil"/>
          <w:insideH w:val="single" w:sz="4" w:space="0" w:color="002753" w:themeColor="accent1" w:themeShade="99"/>
          <w:insideV w:val="nil"/>
        </w:tcBorders>
        <w:shd w:val="clear" w:color="auto" w:fill="002753"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753" w:themeFill="accent1" w:themeFillShade="99"/>
      </w:tcPr>
    </w:tblStylePr>
    <w:tblStylePr w:type="band1Vert">
      <w:tblPr/>
      <w:tcPr>
        <w:shd w:val="clear" w:color="auto" w:fill="6AB0FF" w:themeFill="accent1" w:themeFillTint="66"/>
      </w:tcPr>
    </w:tblStylePr>
    <w:tblStylePr w:type="band1Horz">
      <w:tblPr/>
      <w:tcPr>
        <w:shd w:val="clear" w:color="auto" w:fill="469DFF"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815342"/>
    <w:pPr>
      <w:spacing w:line="240" w:lineRule="auto"/>
    </w:pPr>
    <w:tblPr>
      <w:tblStyleRowBandSize w:val="1"/>
      <w:tblStyleColBandSize w:val="1"/>
      <w:tblBorders>
        <w:top w:val="single" w:sz="24" w:space="0" w:color="0092D7" w:themeColor="accent2"/>
        <w:left w:val="single" w:sz="4" w:space="0" w:color="0092D7" w:themeColor="accent2"/>
        <w:bottom w:val="single" w:sz="4" w:space="0" w:color="0092D7" w:themeColor="accent2"/>
        <w:right w:val="single" w:sz="4" w:space="0" w:color="0092D7" w:themeColor="accent2"/>
        <w:insideH w:val="single" w:sz="4" w:space="0" w:color="FFFFFF" w:themeColor="background1"/>
        <w:insideV w:val="single" w:sz="4" w:space="0" w:color="FFFFFF" w:themeColor="background1"/>
      </w:tblBorders>
    </w:tblPr>
    <w:tcPr>
      <w:shd w:val="clear" w:color="auto" w:fill="E2F5FF" w:themeFill="accent2" w:themeFillTint="19"/>
    </w:tcPr>
    <w:tblStylePr w:type="firstRow">
      <w:rPr>
        <w:b/>
        <w:bCs/>
      </w:rPr>
      <w:tblPr/>
      <w:tcPr>
        <w:tcBorders>
          <w:top w:val="nil"/>
          <w:left w:val="nil"/>
          <w:bottom w:val="single" w:sz="24" w:space="0" w:color="0092D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781" w:themeFill="accent2" w:themeFillShade="99"/>
      </w:tcPr>
    </w:tblStylePr>
    <w:tblStylePr w:type="firstCol">
      <w:rPr>
        <w:color w:val="FFFFFF" w:themeColor="background1"/>
      </w:rPr>
      <w:tblPr/>
      <w:tcPr>
        <w:tcBorders>
          <w:top w:val="nil"/>
          <w:left w:val="nil"/>
          <w:bottom w:val="nil"/>
          <w:right w:val="nil"/>
          <w:insideH w:val="single" w:sz="4" w:space="0" w:color="005781" w:themeColor="accent2" w:themeShade="99"/>
          <w:insideV w:val="nil"/>
        </w:tcBorders>
        <w:shd w:val="clear" w:color="auto" w:fill="005781"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5781" w:themeFill="accent2" w:themeFillShade="99"/>
      </w:tcPr>
    </w:tblStylePr>
    <w:tblStylePr w:type="band1Vert">
      <w:tblPr/>
      <w:tcPr>
        <w:shd w:val="clear" w:color="auto" w:fill="89D9FF" w:themeFill="accent2" w:themeFillTint="66"/>
      </w:tcPr>
    </w:tblStylePr>
    <w:tblStylePr w:type="band1Horz">
      <w:tblPr/>
      <w:tcPr>
        <w:shd w:val="clear" w:color="auto" w:fill="6CCFFF"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815342"/>
    <w:pPr>
      <w:spacing w:line="240" w:lineRule="auto"/>
    </w:pPr>
    <w:tblPr>
      <w:tblStyleRowBandSize w:val="1"/>
      <w:tblStyleColBandSize w:val="1"/>
      <w:tblBorders>
        <w:top w:val="single" w:sz="24" w:space="0" w:color="75BB19" w:themeColor="accent4"/>
        <w:left w:val="single" w:sz="4" w:space="0" w:color="46C2D7" w:themeColor="accent3"/>
        <w:bottom w:val="single" w:sz="4" w:space="0" w:color="46C2D7" w:themeColor="accent3"/>
        <w:right w:val="single" w:sz="4" w:space="0" w:color="46C2D7" w:themeColor="accent3"/>
        <w:insideH w:val="single" w:sz="4" w:space="0" w:color="FFFFFF" w:themeColor="background1"/>
        <w:insideV w:val="single" w:sz="4" w:space="0" w:color="FFFFFF" w:themeColor="background1"/>
      </w:tblBorders>
    </w:tblPr>
    <w:tcPr>
      <w:shd w:val="clear" w:color="auto" w:fill="ECF9FB" w:themeFill="accent3" w:themeFillTint="19"/>
    </w:tcPr>
    <w:tblStylePr w:type="firstRow">
      <w:rPr>
        <w:b/>
        <w:bCs/>
      </w:rPr>
      <w:tblPr/>
      <w:tcPr>
        <w:tcBorders>
          <w:top w:val="nil"/>
          <w:left w:val="nil"/>
          <w:bottom w:val="single" w:sz="24" w:space="0" w:color="75BB1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7C8C" w:themeFill="accent3" w:themeFillShade="99"/>
      </w:tcPr>
    </w:tblStylePr>
    <w:tblStylePr w:type="firstCol">
      <w:rPr>
        <w:color w:val="FFFFFF" w:themeColor="background1"/>
      </w:rPr>
      <w:tblPr/>
      <w:tcPr>
        <w:tcBorders>
          <w:top w:val="nil"/>
          <w:left w:val="nil"/>
          <w:bottom w:val="nil"/>
          <w:right w:val="nil"/>
          <w:insideH w:val="single" w:sz="4" w:space="0" w:color="1E7C8C" w:themeColor="accent3" w:themeShade="99"/>
          <w:insideV w:val="nil"/>
        </w:tcBorders>
        <w:shd w:val="clear" w:color="auto" w:fill="1E7C8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E7C8C" w:themeFill="accent3" w:themeFillShade="99"/>
      </w:tcPr>
    </w:tblStylePr>
    <w:tblStylePr w:type="band1Vert">
      <w:tblPr/>
      <w:tcPr>
        <w:shd w:val="clear" w:color="auto" w:fill="B5E6EF" w:themeFill="accent3" w:themeFillTint="66"/>
      </w:tcPr>
    </w:tblStylePr>
    <w:tblStylePr w:type="band1Horz">
      <w:tblPr/>
      <w:tcPr>
        <w:shd w:val="clear" w:color="auto" w:fill="A2E0EB" w:themeFill="accent3" w:themeFillTint="7F"/>
      </w:tcPr>
    </w:tblStylePr>
  </w:style>
  <w:style w:type="table" w:styleId="ColorfulShading-Accent4">
    <w:name w:val="Colorful Shading Accent 4"/>
    <w:basedOn w:val="TableNormal"/>
    <w:uiPriority w:val="71"/>
    <w:semiHidden/>
    <w:rsid w:val="00815342"/>
    <w:pPr>
      <w:spacing w:line="240" w:lineRule="auto"/>
    </w:pPr>
    <w:tblPr>
      <w:tblStyleRowBandSize w:val="1"/>
      <w:tblStyleColBandSize w:val="1"/>
      <w:tblBorders>
        <w:top w:val="single" w:sz="24" w:space="0" w:color="46C2D7" w:themeColor="accent3"/>
        <w:left w:val="single" w:sz="4" w:space="0" w:color="75BB19" w:themeColor="accent4"/>
        <w:bottom w:val="single" w:sz="4" w:space="0" w:color="75BB19" w:themeColor="accent4"/>
        <w:right w:val="single" w:sz="4" w:space="0" w:color="75BB19" w:themeColor="accent4"/>
        <w:insideH w:val="single" w:sz="4" w:space="0" w:color="FFFFFF" w:themeColor="background1"/>
        <w:insideV w:val="single" w:sz="4" w:space="0" w:color="FFFFFF" w:themeColor="background1"/>
      </w:tblBorders>
    </w:tblPr>
    <w:tcPr>
      <w:shd w:val="clear" w:color="auto" w:fill="F1FBE5" w:themeFill="accent4" w:themeFillTint="19"/>
    </w:tcPr>
    <w:tblStylePr w:type="firstRow">
      <w:rPr>
        <w:b/>
        <w:bCs/>
      </w:rPr>
      <w:tblPr/>
      <w:tcPr>
        <w:tcBorders>
          <w:top w:val="nil"/>
          <w:left w:val="nil"/>
          <w:bottom w:val="single" w:sz="24" w:space="0" w:color="46C2D7"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5700F" w:themeFill="accent4" w:themeFillShade="99"/>
      </w:tcPr>
    </w:tblStylePr>
    <w:tblStylePr w:type="firstCol">
      <w:rPr>
        <w:color w:val="FFFFFF" w:themeColor="background1"/>
      </w:rPr>
      <w:tblPr/>
      <w:tcPr>
        <w:tcBorders>
          <w:top w:val="nil"/>
          <w:left w:val="nil"/>
          <w:bottom w:val="nil"/>
          <w:right w:val="nil"/>
          <w:insideH w:val="single" w:sz="4" w:space="0" w:color="45700F" w:themeColor="accent4" w:themeShade="99"/>
          <w:insideV w:val="nil"/>
        </w:tcBorders>
        <w:shd w:val="clear" w:color="auto" w:fill="45700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5700F" w:themeFill="accent4" w:themeFillShade="99"/>
      </w:tcPr>
    </w:tblStylePr>
    <w:tblStylePr w:type="band1Vert">
      <w:tblPr/>
      <w:tcPr>
        <w:shd w:val="clear" w:color="auto" w:fill="C9F195" w:themeFill="accent4" w:themeFillTint="66"/>
      </w:tcPr>
    </w:tblStylePr>
    <w:tblStylePr w:type="band1Horz">
      <w:tblPr/>
      <w:tcPr>
        <w:shd w:val="clear" w:color="auto" w:fill="BCED7B"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815342"/>
    <w:pPr>
      <w:spacing w:line="240" w:lineRule="auto"/>
    </w:pPr>
    <w:tblPr>
      <w:tblStyleRowBandSize w:val="1"/>
      <w:tblStyleColBandSize w:val="1"/>
      <w:tblBorders>
        <w:top w:val="single" w:sz="24" w:space="0" w:color="F0AB00" w:themeColor="accent6"/>
        <w:left w:val="single" w:sz="4" w:space="0" w:color="C2D300" w:themeColor="accent5"/>
        <w:bottom w:val="single" w:sz="4" w:space="0" w:color="C2D300" w:themeColor="accent5"/>
        <w:right w:val="single" w:sz="4" w:space="0" w:color="C2D300" w:themeColor="accent5"/>
        <w:insideH w:val="single" w:sz="4" w:space="0" w:color="FFFFFF" w:themeColor="background1"/>
        <w:insideV w:val="single" w:sz="4" w:space="0" w:color="FFFFFF" w:themeColor="background1"/>
      </w:tblBorders>
    </w:tblPr>
    <w:tcPr>
      <w:shd w:val="clear" w:color="auto" w:fill="FCFFE1" w:themeFill="accent5" w:themeFillTint="19"/>
    </w:tcPr>
    <w:tblStylePr w:type="firstRow">
      <w:rPr>
        <w:b/>
        <w:bCs/>
      </w:rPr>
      <w:tblPr/>
      <w:tcPr>
        <w:tcBorders>
          <w:top w:val="nil"/>
          <w:left w:val="nil"/>
          <w:bottom w:val="single" w:sz="24" w:space="0" w:color="F0AB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7E00" w:themeFill="accent5" w:themeFillShade="99"/>
      </w:tcPr>
    </w:tblStylePr>
    <w:tblStylePr w:type="firstCol">
      <w:rPr>
        <w:color w:val="FFFFFF" w:themeColor="background1"/>
      </w:rPr>
      <w:tblPr/>
      <w:tcPr>
        <w:tcBorders>
          <w:top w:val="nil"/>
          <w:left w:val="nil"/>
          <w:bottom w:val="nil"/>
          <w:right w:val="nil"/>
          <w:insideH w:val="single" w:sz="4" w:space="0" w:color="737E00" w:themeColor="accent5" w:themeShade="99"/>
          <w:insideV w:val="nil"/>
        </w:tcBorders>
        <w:shd w:val="clear" w:color="auto" w:fill="737E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37E00" w:themeFill="accent5" w:themeFillShade="99"/>
      </w:tcPr>
    </w:tblStylePr>
    <w:tblStylePr w:type="band1Vert">
      <w:tblPr/>
      <w:tcPr>
        <w:shd w:val="clear" w:color="auto" w:fill="F5FF87" w:themeFill="accent5" w:themeFillTint="66"/>
      </w:tcPr>
    </w:tblStylePr>
    <w:tblStylePr w:type="band1Horz">
      <w:tblPr/>
      <w:tcPr>
        <w:shd w:val="clear" w:color="auto" w:fill="F2FF6A"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815342"/>
    <w:pPr>
      <w:spacing w:line="240" w:lineRule="auto"/>
    </w:pPr>
    <w:tblPr>
      <w:tblStyleRowBandSize w:val="1"/>
      <w:tblStyleColBandSize w:val="1"/>
      <w:tblBorders>
        <w:top w:val="single" w:sz="24" w:space="0" w:color="C2D300" w:themeColor="accent5"/>
        <w:left w:val="single" w:sz="4" w:space="0" w:color="F0AB00" w:themeColor="accent6"/>
        <w:bottom w:val="single" w:sz="4" w:space="0" w:color="F0AB00" w:themeColor="accent6"/>
        <w:right w:val="single" w:sz="4" w:space="0" w:color="F0AB00" w:themeColor="accent6"/>
        <w:insideH w:val="single" w:sz="4" w:space="0" w:color="FFFFFF" w:themeColor="background1"/>
        <w:insideV w:val="single" w:sz="4" w:space="0" w:color="FFFFFF" w:themeColor="background1"/>
      </w:tblBorders>
    </w:tblPr>
    <w:tcPr>
      <w:shd w:val="clear" w:color="auto" w:fill="FFF7E4" w:themeFill="accent6" w:themeFillTint="19"/>
    </w:tcPr>
    <w:tblStylePr w:type="firstRow">
      <w:rPr>
        <w:b/>
        <w:bCs/>
      </w:rPr>
      <w:tblPr/>
      <w:tcPr>
        <w:tcBorders>
          <w:top w:val="nil"/>
          <w:left w:val="nil"/>
          <w:bottom w:val="single" w:sz="24" w:space="0" w:color="C2D3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06600" w:themeFill="accent6" w:themeFillShade="99"/>
      </w:tcPr>
    </w:tblStylePr>
    <w:tblStylePr w:type="firstCol">
      <w:rPr>
        <w:color w:val="FFFFFF" w:themeColor="background1"/>
      </w:rPr>
      <w:tblPr/>
      <w:tcPr>
        <w:tcBorders>
          <w:top w:val="nil"/>
          <w:left w:val="nil"/>
          <w:bottom w:val="nil"/>
          <w:right w:val="nil"/>
          <w:insideH w:val="single" w:sz="4" w:space="0" w:color="906600" w:themeColor="accent6" w:themeShade="99"/>
          <w:insideV w:val="nil"/>
        </w:tcBorders>
        <w:shd w:val="clear" w:color="auto" w:fill="9066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06600" w:themeFill="accent6" w:themeFillShade="99"/>
      </w:tcPr>
    </w:tblStylePr>
    <w:tblStylePr w:type="band1Vert">
      <w:tblPr/>
      <w:tcPr>
        <w:shd w:val="clear" w:color="auto" w:fill="FFDF93" w:themeFill="accent6" w:themeFillTint="66"/>
      </w:tcPr>
    </w:tblStylePr>
    <w:tblStylePr w:type="band1Horz">
      <w:tblPr/>
      <w:tcPr>
        <w:shd w:val="clear" w:color="auto" w:fill="FFD778"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815342"/>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815342"/>
    <w:pPr>
      <w:spacing w:line="240" w:lineRule="auto"/>
    </w:pPr>
    <w:rPr>
      <w:color w:val="FFFFFF" w:themeColor="background1"/>
    </w:rPr>
    <w:tblPr>
      <w:tblStyleRowBandSize w:val="1"/>
      <w:tblStyleColBandSize w:val="1"/>
    </w:tblPr>
    <w:tcPr>
      <w:shd w:val="clear" w:color="auto" w:fill="00428B"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204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16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168" w:themeFill="accent1" w:themeFillShade="BF"/>
      </w:tcPr>
    </w:tblStylePr>
    <w:tblStylePr w:type="band1Vert">
      <w:tblPr/>
      <w:tcPr>
        <w:tcBorders>
          <w:top w:val="nil"/>
          <w:left w:val="nil"/>
          <w:bottom w:val="nil"/>
          <w:right w:val="nil"/>
          <w:insideH w:val="nil"/>
          <w:insideV w:val="nil"/>
        </w:tcBorders>
        <w:shd w:val="clear" w:color="auto" w:fill="003168" w:themeFill="accent1" w:themeFillShade="BF"/>
      </w:tcPr>
    </w:tblStylePr>
    <w:tblStylePr w:type="band1Horz">
      <w:tblPr/>
      <w:tcPr>
        <w:tcBorders>
          <w:top w:val="nil"/>
          <w:left w:val="nil"/>
          <w:bottom w:val="nil"/>
          <w:right w:val="nil"/>
          <w:insideH w:val="nil"/>
          <w:insideV w:val="nil"/>
        </w:tcBorders>
        <w:shd w:val="clear" w:color="auto" w:fill="003168" w:themeFill="accent1" w:themeFillShade="BF"/>
      </w:tcPr>
    </w:tblStylePr>
  </w:style>
  <w:style w:type="table" w:styleId="DarkList-Accent2">
    <w:name w:val="Dark List Accent 2"/>
    <w:basedOn w:val="TableNormal"/>
    <w:uiPriority w:val="70"/>
    <w:semiHidden/>
    <w:rsid w:val="00815342"/>
    <w:pPr>
      <w:spacing w:line="240" w:lineRule="auto"/>
    </w:pPr>
    <w:rPr>
      <w:color w:val="FFFFFF" w:themeColor="background1"/>
    </w:rPr>
    <w:tblPr>
      <w:tblStyleRowBandSize w:val="1"/>
      <w:tblStyleColBandSize w:val="1"/>
    </w:tblPr>
    <w:tcPr>
      <w:shd w:val="clear" w:color="auto" w:fill="0092D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486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6DA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6DA1" w:themeFill="accent2" w:themeFillShade="BF"/>
      </w:tcPr>
    </w:tblStylePr>
    <w:tblStylePr w:type="band1Vert">
      <w:tblPr/>
      <w:tcPr>
        <w:tcBorders>
          <w:top w:val="nil"/>
          <w:left w:val="nil"/>
          <w:bottom w:val="nil"/>
          <w:right w:val="nil"/>
          <w:insideH w:val="nil"/>
          <w:insideV w:val="nil"/>
        </w:tcBorders>
        <w:shd w:val="clear" w:color="auto" w:fill="006DA1" w:themeFill="accent2" w:themeFillShade="BF"/>
      </w:tcPr>
    </w:tblStylePr>
    <w:tblStylePr w:type="band1Horz">
      <w:tblPr/>
      <w:tcPr>
        <w:tcBorders>
          <w:top w:val="nil"/>
          <w:left w:val="nil"/>
          <w:bottom w:val="nil"/>
          <w:right w:val="nil"/>
          <w:insideH w:val="nil"/>
          <w:insideV w:val="nil"/>
        </w:tcBorders>
        <w:shd w:val="clear" w:color="auto" w:fill="006DA1" w:themeFill="accent2" w:themeFillShade="BF"/>
      </w:tcPr>
    </w:tblStylePr>
  </w:style>
  <w:style w:type="table" w:styleId="DarkList-Accent3">
    <w:name w:val="Dark List Accent 3"/>
    <w:basedOn w:val="TableNormal"/>
    <w:uiPriority w:val="70"/>
    <w:semiHidden/>
    <w:rsid w:val="00815342"/>
    <w:pPr>
      <w:spacing w:line="240" w:lineRule="auto"/>
    </w:pPr>
    <w:rPr>
      <w:color w:val="FFFFFF" w:themeColor="background1"/>
    </w:rPr>
    <w:tblPr>
      <w:tblStyleRowBandSize w:val="1"/>
      <w:tblStyleColBandSize w:val="1"/>
    </w:tblPr>
    <w:tcPr>
      <w:shd w:val="clear" w:color="auto" w:fill="46C2D7"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96774"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69BA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69BAF" w:themeFill="accent3" w:themeFillShade="BF"/>
      </w:tcPr>
    </w:tblStylePr>
    <w:tblStylePr w:type="band1Vert">
      <w:tblPr/>
      <w:tcPr>
        <w:tcBorders>
          <w:top w:val="nil"/>
          <w:left w:val="nil"/>
          <w:bottom w:val="nil"/>
          <w:right w:val="nil"/>
          <w:insideH w:val="nil"/>
          <w:insideV w:val="nil"/>
        </w:tcBorders>
        <w:shd w:val="clear" w:color="auto" w:fill="269BAF" w:themeFill="accent3" w:themeFillShade="BF"/>
      </w:tcPr>
    </w:tblStylePr>
    <w:tblStylePr w:type="band1Horz">
      <w:tblPr/>
      <w:tcPr>
        <w:tcBorders>
          <w:top w:val="nil"/>
          <w:left w:val="nil"/>
          <w:bottom w:val="nil"/>
          <w:right w:val="nil"/>
          <w:insideH w:val="nil"/>
          <w:insideV w:val="nil"/>
        </w:tcBorders>
        <w:shd w:val="clear" w:color="auto" w:fill="269BAF" w:themeFill="accent3" w:themeFillShade="BF"/>
      </w:tcPr>
    </w:tblStylePr>
  </w:style>
  <w:style w:type="table" w:styleId="DarkList-Accent4">
    <w:name w:val="Dark List Accent 4"/>
    <w:basedOn w:val="TableNormal"/>
    <w:uiPriority w:val="70"/>
    <w:semiHidden/>
    <w:rsid w:val="00815342"/>
    <w:pPr>
      <w:spacing w:line="240" w:lineRule="auto"/>
    </w:pPr>
    <w:rPr>
      <w:color w:val="FFFFFF" w:themeColor="background1"/>
    </w:rPr>
    <w:tblPr>
      <w:tblStyleRowBandSize w:val="1"/>
      <w:tblStyleColBandSize w:val="1"/>
    </w:tblPr>
    <w:tcPr>
      <w:shd w:val="clear" w:color="auto" w:fill="75BB1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395C0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78B12"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78B12" w:themeFill="accent4" w:themeFillShade="BF"/>
      </w:tcPr>
    </w:tblStylePr>
    <w:tblStylePr w:type="band1Vert">
      <w:tblPr/>
      <w:tcPr>
        <w:tcBorders>
          <w:top w:val="nil"/>
          <w:left w:val="nil"/>
          <w:bottom w:val="nil"/>
          <w:right w:val="nil"/>
          <w:insideH w:val="nil"/>
          <w:insideV w:val="nil"/>
        </w:tcBorders>
        <w:shd w:val="clear" w:color="auto" w:fill="578B12" w:themeFill="accent4" w:themeFillShade="BF"/>
      </w:tcPr>
    </w:tblStylePr>
    <w:tblStylePr w:type="band1Horz">
      <w:tblPr/>
      <w:tcPr>
        <w:tcBorders>
          <w:top w:val="nil"/>
          <w:left w:val="nil"/>
          <w:bottom w:val="nil"/>
          <w:right w:val="nil"/>
          <w:insideH w:val="nil"/>
          <w:insideV w:val="nil"/>
        </w:tcBorders>
        <w:shd w:val="clear" w:color="auto" w:fill="578B12" w:themeFill="accent4" w:themeFillShade="BF"/>
      </w:tcPr>
    </w:tblStylePr>
  </w:style>
  <w:style w:type="table" w:styleId="DarkList-Accent5">
    <w:name w:val="Dark List Accent 5"/>
    <w:basedOn w:val="TableNormal"/>
    <w:uiPriority w:val="70"/>
    <w:semiHidden/>
    <w:rsid w:val="00815342"/>
    <w:pPr>
      <w:spacing w:line="240" w:lineRule="auto"/>
    </w:pPr>
    <w:rPr>
      <w:color w:val="FFFFFF" w:themeColor="background1"/>
    </w:rPr>
    <w:tblPr>
      <w:tblStyleRowBandSize w:val="1"/>
      <w:tblStyleColBandSize w:val="1"/>
    </w:tblPr>
    <w:tcPr>
      <w:shd w:val="clear" w:color="auto" w:fill="C2D3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6069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09E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09E00" w:themeFill="accent5" w:themeFillShade="BF"/>
      </w:tcPr>
    </w:tblStylePr>
    <w:tblStylePr w:type="band1Vert">
      <w:tblPr/>
      <w:tcPr>
        <w:tcBorders>
          <w:top w:val="nil"/>
          <w:left w:val="nil"/>
          <w:bottom w:val="nil"/>
          <w:right w:val="nil"/>
          <w:insideH w:val="nil"/>
          <w:insideV w:val="nil"/>
        </w:tcBorders>
        <w:shd w:val="clear" w:color="auto" w:fill="909E00" w:themeFill="accent5" w:themeFillShade="BF"/>
      </w:tcPr>
    </w:tblStylePr>
    <w:tblStylePr w:type="band1Horz">
      <w:tblPr/>
      <w:tcPr>
        <w:tcBorders>
          <w:top w:val="nil"/>
          <w:left w:val="nil"/>
          <w:bottom w:val="nil"/>
          <w:right w:val="nil"/>
          <w:insideH w:val="nil"/>
          <w:insideV w:val="nil"/>
        </w:tcBorders>
        <w:shd w:val="clear" w:color="auto" w:fill="909E00" w:themeFill="accent5" w:themeFillShade="BF"/>
      </w:tcPr>
    </w:tblStylePr>
  </w:style>
  <w:style w:type="table" w:styleId="DarkList-Accent6">
    <w:name w:val="Dark List Accent 6"/>
    <w:basedOn w:val="TableNormal"/>
    <w:uiPriority w:val="70"/>
    <w:semiHidden/>
    <w:rsid w:val="00815342"/>
    <w:pPr>
      <w:spacing w:line="240" w:lineRule="auto"/>
    </w:pPr>
    <w:rPr>
      <w:color w:val="FFFFFF" w:themeColor="background1"/>
    </w:rPr>
    <w:tblPr>
      <w:tblStyleRowBandSize w:val="1"/>
      <w:tblStyleColBandSize w:val="1"/>
    </w:tblPr>
    <w:tcPr>
      <w:shd w:val="clear" w:color="auto" w:fill="F0AB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7754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37F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37F00" w:themeFill="accent6" w:themeFillShade="BF"/>
      </w:tcPr>
    </w:tblStylePr>
    <w:tblStylePr w:type="band1Vert">
      <w:tblPr/>
      <w:tcPr>
        <w:tcBorders>
          <w:top w:val="nil"/>
          <w:left w:val="nil"/>
          <w:bottom w:val="nil"/>
          <w:right w:val="nil"/>
          <w:insideH w:val="nil"/>
          <w:insideV w:val="nil"/>
        </w:tcBorders>
        <w:shd w:val="clear" w:color="auto" w:fill="B37F00" w:themeFill="accent6" w:themeFillShade="BF"/>
      </w:tcPr>
    </w:tblStylePr>
    <w:tblStylePr w:type="band1Horz">
      <w:tblPr/>
      <w:tcPr>
        <w:tcBorders>
          <w:top w:val="nil"/>
          <w:left w:val="nil"/>
          <w:bottom w:val="nil"/>
          <w:right w:val="nil"/>
          <w:insideH w:val="nil"/>
          <w:insideV w:val="nil"/>
        </w:tcBorders>
        <w:shd w:val="clear" w:color="auto" w:fill="B37F00" w:themeFill="accent6" w:themeFillShade="BF"/>
      </w:tcPr>
    </w:tblStylePr>
  </w:style>
  <w:style w:type="table" w:customStyle="1" w:styleId="GridTable1Light1">
    <w:name w:val="Grid Table 1 Light1"/>
    <w:basedOn w:val="TableNormal"/>
    <w:uiPriority w:val="46"/>
    <w:semiHidden/>
    <w:rsid w:val="00815342"/>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semiHidden/>
    <w:rsid w:val="00815342"/>
    <w:pPr>
      <w:spacing w:line="240" w:lineRule="auto"/>
    </w:pPr>
    <w:tblPr>
      <w:tblStyleRowBandSize w:val="1"/>
      <w:tblStyleColBandSize w:val="1"/>
      <w:tblBorders>
        <w:top w:val="single" w:sz="4" w:space="0" w:color="6AB0FF" w:themeColor="accent1" w:themeTint="66"/>
        <w:left w:val="single" w:sz="4" w:space="0" w:color="6AB0FF" w:themeColor="accent1" w:themeTint="66"/>
        <w:bottom w:val="single" w:sz="4" w:space="0" w:color="6AB0FF" w:themeColor="accent1" w:themeTint="66"/>
        <w:right w:val="single" w:sz="4" w:space="0" w:color="6AB0FF" w:themeColor="accent1" w:themeTint="66"/>
        <w:insideH w:val="single" w:sz="4" w:space="0" w:color="6AB0FF" w:themeColor="accent1" w:themeTint="66"/>
        <w:insideV w:val="single" w:sz="4" w:space="0" w:color="6AB0FF" w:themeColor="accent1" w:themeTint="66"/>
      </w:tblBorders>
    </w:tblPr>
    <w:tblStylePr w:type="firstRow">
      <w:rPr>
        <w:b/>
        <w:bCs/>
      </w:rPr>
      <w:tblPr/>
      <w:tcPr>
        <w:tcBorders>
          <w:bottom w:val="single" w:sz="12" w:space="0" w:color="2089FF" w:themeColor="accent1" w:themeTint="99"/>
        </w:tcBorders>
      </w:tcPr>
    </w:tblStylePr>
    <w:tblStylePr w:type="lastRow">
      <w:rPr>
        <w:b/>
        <w:bCs/>
      </w:rPr>
      <w:tblPr/>
      <w:tcPr>
        <w:tcBorders>
          <w:top w:val="double" w:sz="2" w:space="0" w:color="2089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815342"/>
    <w:pPr>
      <w:spacing w:line="240" w:lineRule="auto"/>
    </w:pPr>
    <w:tblPr>
      <w:tblStyleRowBandSize w:val="1"/>
      <w:tblStyleColBandSize w:val="1"/>
      <w:tblBorders>
        <w:top w:val="single" w:sz="4" w:space="0" w:color="89D9FF" w:themeColor="accent2" w:themeTint="66"/>
        <w:left w:val="single" w:sz="4" w:space="0" w:color="89D9FF" w:themeColor="accent2" w:themeTint="66"/>
        <w:bottom w:val="single" w:sz="4" w:space="0" w:color="89D9FF" w:themeColor="accent2" w:themeTint="66"/>
        <w:right w:val="single" w:sz="4" w:space="0" w:color="89D9FF" w:themeColor="accent2" w:themeTint="66"/>
        <w:insideH w:val="single" w:sz="4" w:space="0" w:color="89D9FF" w:themeColor="accent2" w:themeTint="66"/>
        <w:insideV w:val="single" w:sz="4" w:space="0" w:color="89D9FF" w:themeColor="accent2" w:themeTint="66"/>
      </w:tblBorders>
    </w:tblPr>
    <w:tblStylePr w:type="firstRow">
      <w:rPr>
        <w:b/>
        <w:bCs/>
      </w:rPr>
      <w:tblPr/>
      <w:tcPr>
        <w:tcBorders>
          <w:bottom w:val="single" w:sz="12" w:space="0" w:color="4EC6FF" w:themeColor="accent2" w:themeTint="99"/>
        </w:tcBorders>
      </w:tcPr>
    </w:tblStylePr>
    <w:tblStylePr w:type="lastRow">
      <w:rPr>
        <w:b/>
        <w:bCs/>
      </w:rPr>
      <w:tblPr/>
      <w:tcPr>
        <w:tcBorders>
          <w:top w:val="double" w:sz="2" w:space="0" w:color="4EC6FF"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815342"/>
    <w:pPr>
      <w:spacing w:line="240" w:lineRule="auto"/>
    </w:pPr>
    <w:tblPr>
      <w:tblStyleRowBandSize w:val="1"/>
      <w:tblStyleColBandSize w:val="1"/>
      <w:tblBorders>
        <w:top w:val="single" w:sz="4" w:space="0" w:color="B5E6EF" w:themeColor="accent3" w:themeTint="66"/>
        <w:left w:val="single" w:sz="4" w:space="0" w:color="B5E6EF" w:themeColor="accent3" w:themeTint="66"/>
        <w:bottom w:val="single" w:sz="4" w:space="0" w:color="B5E6EF" w:themeColor="accent3" w:themeTint="66"/>
        <w:right w:val="single" w:sz="4" w:space="0" w:color="B5E6EF" w:themeColor="accent3" w:themeTint="66"/>
        <w:insideH w:val="single" w:sz="4" w:space="0" w:color="B5E6EF" w:themeColor="accent3" w:themeTint="66"/>
        <w:insideV w:val="single" w:sz="4" w:space="0" w:color="B5E6EF" w:themeColor="accent3" w:themeTint="66"/>
      </w:tblBorders>
    </w:tblPr>
    <w:tblStylePr w:type="firstRow">
      <w:rPr>
        <w:b/>
        <w:bCs/>
      </w:rPr>
      <w:tblPr/>
      <w:tcPr>
        <w:tcBorders>
          <w:bottom w:val="single" w:sz="12" w:space="0" w:color="90DAE7" w:themeColor="accent3" w:themeTint="99"/>
        </w:tcBorders>
      </w:tcPr>
    </w:tblStylePr>
    <w:tblStylePr w:type="lastRow">
      <w:rPr>
        <w:b/>
        <w:bCs/>
      </w:rPr>
      <w:tblPr/>
      <w:tcPr>
        <w:tcBorders>
          <w:top w:val="double" w:sz="2" w:space="0" w:color="90DAE7"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815342"/>
    <w:pPr>
      <w:spacing w:line="240" w:lineRule="auto"/>
    </w:pPr>
    <w:tblPr>
      <w:tblStyleRowBandSize w:val="1"/>
      <w:tblStyleColBandSize w:val="1"/>
      <w:tblBorders>
        <w:top w:val="single" w:sz="4" w:space="0" w:color="C9F195" w:themeColor="accent4" w:themeTint="66"/>
        <w:left w:val="single" w:sz="4" w:space="0" w:color="C9F195" w:themeColor="accent4" w:themeTint="66"/>
        <w:bottom w:val="single" w:sz="4" w:space="0" w:color="C9F195" w:themeColor="accent4" w:themeTint="66"/>
        <w:right w:val="single" w:sz="4" w:space="0" w:color="C9F195" w:themeColor="accent4" w:themeTint="66"/>
        <w:insideH w:val="single" w:sz="4" w:space="0" w:color="C9F195" w:themeColor="accent4" w:themeTint="66"/>
        <w:insideV w:val="single" w:sz="4" w:space="0" w:color="C9F195" w:themeColor="accent4" w:themeTint="66"/>
      </w:tblBorders>
    </w:tblPr>
    <w:tblStylePr w:type="firstRow">
      <w:rPr>
        <w:b/>
        <w:bCs/>
      </w:rPr>
      <w:tblPr/>
      <w:tcPr>
        <w:tcBorders>
          <w:bottom w:val="single" w:sz="12" w:space="0" w:color="AEEA61" w:themeColor="accent4" w:themeTint="99"/>
        </w:tcBorders>
      </w:tcPr>
    </w:tblStylePr>
    <w:tblStylePr w:type="lastRow">
      <w:rPr>
        <w:b/>
        <w:bCs/>
      </w:rPr>
      <w:tblPr/>
      <w:tcPr>
        <w:tcBorders>
          <w:top w:val="double" w:sz="2" w:space="0" w:color="AEEA61"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815342"/>
    <w:pPr>
      <w:spacing w:line="240" w:lineRule="auto"/>
    </w:pPr>
    <w:tblPr>
      <w:tblStyleRowBandSize w:val="1"/>
      <w:tblStyleColBandSize w:val="1"/>
      <w:tblBorders>
        <w:top w:val="single" w:sz="4" w:space="0" w:color="F5FF87" w:themeColor="accent5" w:themeTint="66"/>
        <w:left w:val="single" w:sz="4" w:space="0" w:color="F5FF87" w:themeColor="accent5" w:themeTint="66"/>
        <w:bottom w:val="single" w:sz="4" w:space="0" w:color="F5FF87" w:themeColor="accent5" w:themeTint="66"/>
        <w:right w:val="single" w:sz="4" w:space="0" w:color="F5FF87" w:themeColor="accent5" w:themeTint="66"/>
        <w:insideH w:val="single" w:sz="4" w:space="0" w:color="F5FF87" w:themeColor="accent5" w:themeTint="66"/>
        <w:insideV w:val="single" w:sz="4" w:space="0" w:color="F5FF87" w:themeColor="accent5" w:themeTint="66"/>
      </w:tblBorders>
    </w:tblPr>
    <w:tblStylePr w:type="firstRow">
      <w:rPr>
        <w:b/>
        <w:bCs/>
      </w:rPr>
      <w:tblPr/>
      <w:tcPr>
        <w:tcBorders>
          <w:bottom w:val="single" w:sz="12" w:space="0" w:color="F0FF4B" w:themeColor="accent5" w:themeTint="99"/>
        </w:tcBorders>
      </w:tcPr>
    </w:tblStylePr>
    <w:tblStylePr w:type="lastRow">
      <w:rPr>
        <w:b/>
        <w:bCs/>
      </w:rPr>
      <w:tblPr/>
      <w:tcPr>
        <w:tcBorders>
          <w:top w:val="double" w:sz="2" w:space="0" w:color="F0FF4B"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815342"/>
    <w:pPr>
      <w:spacing w:line="240" w:lineRule="auto"/>
    </w:pPr>
    <w:tblPr>
      <w:tblStyleRowBandSize w:val="1"/>
      <w:tblStyleColBandSize w:val="1"/>
      <w:tblBorders>
        <w:top w:val="single" w:sz="4" w:space="0" w:color="FFDF93" w:themeColor="accent6" w:themeTint="66"/>
        <w:left w:val="single" w:sz="4" w:space="0" w:color="FFDF93" w:themeColor="accent6" w:themeTint="66"/>
        <w:bottom w:val="single" w:sz="4" w:space="0" w:color="FFDF93" w:themeColor="accent6" w:themeTint="66"/>
        <w:right w:val="single" w:sz="4" w:space="0" w:color="FFDF93" w:themeColor="accent6" w:themeTint="66"/>
        <w:insideH w:val="single" w:sz="4" w:space="0" w:color="FFDF93" w:themeColor="accent6" w:themeTint="66"/>
        <w:insideV w:val="single" w:sz="4" w:space="0" w:color="FFDF93" w:themeColor="accent6" w:themeTint="66"/>
      </w:tblBorders>
    </w:tblPr>
    <w:tblStylePr w:type="firstRow">
      <w:rPr>
        <w:b/>
        <w:bCs/>
      </w:rPr>
      <w:tblPr/>
      <w:tcPr>
        <w:tcBorders>
          <w:bottom w:val="single" w:sz="12" w:space="0" w:color="FFCF5D" w:themeColor="accent6" w:themeTint="99"/>
        </w:tcBorders>
      </w:tcPr>
    </w:tblStylePr>
    <w:tblStylePr w:type="lastRow">
      <w:rPr>
        <w:b/>
        <w:bCs/>
      </w:rPr>
      <w:tblPr/>
      <w:tcPr>
        <w:tcBorders>
          <w:top w:val="double" w:sz="2" w:space="0" w:color="FFCF5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815342"/>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GridTable2-Accent11">
    <w:name w:val="Grid Table 2 - Accent 11"/>
    <w:basedOn w:val="TableNormal"/>
    <w:uiPriority w:val="47"/>
    <w:semiHidden/>
    <w:rsid w:val="00815342"/>
    <w:pPr>
      <w:spacing w:line="240" w:lineRule="auto"/>
    </w:pPr>
    <w:tblPr>
      <w:tblStyleRowBandSize w:val="1"/>
      <w:tblStyleColBandSize w:val="1"/>
      <w:tblBorders>
        <w:top w:val="single" w:sz="2" w:space="0" w:color="2089FF" w:themeColor="accent1" w:themeTint="99"/>
        <w:bottom w:val="single" w:sz="2" w:space="0" w:color="2089FF" w:themeColor="accent1" w:themeTint="99"/>
        <w:insideH w:val="single" w:sz="2" w:space="0" w:color="2089FF" w:themeColor="accent1" w:themeTint="99"/>
        <w:insideV w:val="single" w:sz="2" w:space="0" w:color="2089FF" w:themeColor="accent1" w:themeTint="99"/>
      </w:tblBorders>
    </w:tblPr>
    <w:tblStylePr w:type="firstRow">
      <w:rPr>
        <w:b/>
        <w:bCs/>
      </w:rPr>
      <w:tblPr/>
      <w:tcPr>
        <w:tcBorders>
          <w:top w:val="nil"/>
          <w:bottom w:val="single" w:sz="12" w:space="0" w:color="2089FF" w:themeColor="accent1" w:themeTint="99"/>
          <w:insideH w:val="nil"/>
          <w:insideV w:val="nil"/>
        </w:tcBorders>
        <w:shd w:val="clear" w:color="auto" w:fill="FFFFFF" w:themeFill="background1"/>
      </w:tcPr>
    </w:tblStylePr>
    <w:tblStylePr w:type="lastRow">
      <w:rPr>
        <w:b/>
        <w:bCs/>
      </w:rPr>
      <w:tblPr/>
      <w:tcPr>
        <w:tcBorders>
          <w:top w:val="double" w:sz="2" w:space="0" w:color="2089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GridTable2-Accent21">
    <w:name w:val="Grid Table 2 - Accent 21"/>
    <w:basedOn w:val="TableNormal"/>
    <w:uiPriority w:val="47"/>
    <w:semiHidden/>
    <w:rsid w:val="00815342"/>
    <w:pPr>
      <w:spacing w:line="240" w:lineRule="auto"/>
    </w:pPr>
    <w:tblPr>
      <w:tblStyleRowBandSize w:val="1"/>
      <w:tblStyleColBandSize w:val="1"/>
      <w:tblBorders>
        <w:top w:val="single" w:sz="2" w:space="0" w:color="4EC6FF" w:themeColor="accent2" w:themeTint="99"/>
        <w:bottom w:val="single" w:sz="2" w:space="0" w:color="4EC6FF" w:themeColor="accent2" w:themeTint="99"/>
        <w:insideH w:val="single" w:sz="2" w:space="0" w:color="4EC6FF" w:themeColor="accent2" w:themeTint="99"/>
        <w:insideV w:val="single" w:sz="2" w:space="0" w:color="4EC6FF" w:themeColor="accent2" w:themeTint="99"/>
      </w:tblBorders>
    </w:tblPr>
    <w:tblStylePr w:type="firstRow">
      <w:rPr>
        <w:b/>
        <w:bCs/>
      </w:rPr>
      <w:tblPr/>
      <w:tcPr>
        <w:tcBorders>
          <w:top w:val="nil"/>
          <w:bottom w:val="single" w:sz="12" w:space="0" w:color="4EC6FF" w:themeColor="accent2" w:themeTint="99"/>
          <w:insideH w:val="nil"/>
          <w:insideV w:val="nil"/>
        </w:tcBorders>
        <w:shd w:val="clear" w:color="auto" w:fill="FFFFFF" w:themeFill="background1"/>
      </w:tcPr>
    </w:tblStylePr>
    <w:tblStylePr w:type="lastRow">
      <w:rPr>
        <w:b/>
        <w:bCs/>
      </w:rPr>
      <w:tblPr/>
      <w:tcPr>
        <w:tcBorders>
          <w:top w:val="double" w:sz="2" w:space="0" w:color="4EC6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GridTable2-Accent31">
    <w:name w:val="Grid Table 2 - Accent 31"/>
    <w:basedOn w:val="TableNormal"/>
    <w:uiPriority w:val="47"/>
    <w:semiHidden/>
    <w:rsid w:val="00815342"/>
    <w:pPr>
      <w:spacing w:line="240" w:lineRule="auto"/>
    </w:pPr>
    <w:tblPr>
      <w:tblStyleRowBandSize w:val="1"/>
      <w:tblStyleColBandSize w:val="1"/>
      <w:tblBorders>
        <w:top w:val="single" w:sz="2" w:space="0" w:color="90DAE7" w:themeColor="accent3" w:themeTint="99"/>
        <w:bottom w:val="single" w:sz="2" w:space="0" w:color="90DAE7" w:themeColor="accent3" w:themeTint="99"/>
        <w:insideH w:val="single" w:sz="2" w:space="0" w:color="90DAE7" w:themeColor="accent3" w:themeTint="99"/>
        <w:insideV w:val="single" w:sz="2" w:space="0" w:color="90DAE7" w:themeColor="accent3" w:themeTint="99"/>
      </w:tblBorders>
    </w:tblPr>
    <w:tblStylePr w:type="firstRow">
      <w:rPr>
        <w:b/>
        <w:bCs/>
      </w:rPr>
      <w:tblPr/>
      <w:tcPr>
        <w:tcBorders>
          <w:top w:val="nil"/>
          <w:bottom w:val="single" w:sz="12" w:space="0" w:color="90DAE7" w:themeColor="accent3" w:themeTint="99"/>
          <w:insideH w:val="nil"/>
          <w:insideV w:val="nil"/>
        </w:tcBorders>
        <w:shd w:val="clear" w:color="auto" w:fill="FFFFFF" w:themeFill="background1"/>
      </w:tcPr>
    </w:tblStylePr>
    <w:tblStylePr w:type="lastRow">
      <w:rPr>
        <w:b/>
        <w:bCs/>
      </w:rPr>
      <w:tblPr/>
      <w:tcPr>
        <w:tcBorders>
          <w:top w:val="double" w:sz="2" w:space="0" w:color="90DAE7"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GridTable2-Accent41">
    <w:name w:val="Grid Table 2 - Accent 41"/>
    <w:basedOn w:val="TableNormal"/>
    <w:uiPriority w:val="47"/>
    <w:semiHidden/>
    <w:rsid w:val="00815342"/>
    <w:pPr>
      <w:spacing w:line="240" w:lineRule="auto"/>
    </w:pPr>
    <w:tblPr>
      <w:tblStyleRowBandSize w:val="1"/>
      <w:tblStyleColBandSize w:val="1"/>
      <w:tblBorders>
        <w:top w:val="single" w:sz="2" w:space="0" w:color="AEEA61" w:themeColor="accent4" w:themeTint="99"/>
        <w:bottom w:val="single" w:sz="2" w:space="0" w:color="AEEA61" w:themeColor="accent4" w:themeTint="99"/>
        <w:insideH w:val="single" w:sz="2" w:space="0" w:color="AEEA61" w:themeColor="accent4" w:themeTint="99"/>
        <w:insideV w:val="single" w:sz="2" w:space="0" w:color="AEEA61" w:themeColor="accent4" w:themeTint="99"/>
      </w:tblBorders>
    </w:tblPr>
    <w:tblStylePr w:type="firstRow">
      <w:rPr>
        <w:b/>
        <w:bCs/>
      </w:rPr>
      <w:tblPr/>
      <w:tcPr>
        <w:tcBorders>
          <w:top w:val="nil"/>
          <w:bottom w:val="single" w:sz="12" w:space="0" w:color="AEEA61" w:themeColor="accent4" w:themeTint="99"/>
          <w:insideH w:val="nil"/>
          <w:insideV w:val="nil"/>
        </w:tcBorders>
        <w:shd w:val="clear" w:color="auto" w:fill="FFFFFF" w:themeFill="background1"/>
      </w:tcPr>
    </w:tblStylePr>
    <w:tblStylePr w:type="lastRow">
      <w:rPr>
        <w:b/>
        <w:bCs/>
      </w:rPr>
      <w:tblPr/>
      <w:tcPr>
        <w:tcBorders>
          <w:top w:val="double" w:sz="2" w:space="0" w:color="AEEA61"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GridTable2-Accent51">
    <w:name w:val="Grid Table 2 - Accent 51"/>
    <w:basedOn w:val="TableNormal"/>
    <w:uiPriority w:val="47"/>
    <w:semiHidden/>
    <w:rsid w:val="00815342"/>
    <w:pPr>
      <w:spacing w:line="240" w:lineRule="auto"/>
    </w:pPr>
    <w:tblPr>
      <w:tblStyleRowBandSize w:val="1"/>
      <w:tblStyleColBandSize w:val="1"/>
      <w:tblBorders>
        <w:top w:val="single" w:sz="2" w:space="0" w:color="F0FF4B" w:themeColor="accent5" w:themeTint="99"/>
        <w:bottom w:val="single" w:sz="2" w:space="0" w:color="F0FF4B" w:themeColor="accent5" w:themeTint="99"/>
        <w:insideH w:val="single" w:sz="2" w:space="0" w:color="F0FF4B" w:themeColor="accent5" w:themeTint="99"/>
        <w:insideV w:val="single" w:sz="2" w:space="0" w:color="F0FF4B" w:themeColor="accent5" w:themeTint="99"/>
      </w:tblBorders>
    </w:tblPr>
    <w:tblStylePr w:type="firstRow">
      <w:rPr>
        <w:b/>
        <w:bCs/>
      </w:rPr>
      <w:tblPr/>
      <w:tcPr>
        <w:tcBorders>
          <w:top w:val="nil"/>
          <w:bottom w:val="single" w:sz="12" w:space="0" w:color="F0FF4B" w:themeColor="accent5" w:themeTint="99"/>
          <w:insideH w:val="nil"/>
          <w:insideV w:val="nil"/>
        </w:tcBorders>
        <w:shd w:val="clear" w:color="auto" w:fill="FFFFFF" w:themeFill="background1"/>
      </w:tcPr>
    </w:tblStylePr>
    <w:tblStylePr w:type="lastRow">
      <w:rPr>
        <w:b/>
        <w:bCs/>
      </w:rPr>
      <w:tblPr/>
      <w:tcPr>
        <w:tcBorders>
          <w:top w:val="double" w:sz="2" w:space="0" w:color="F0FF4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GridTable2-Accent61">
    <w:name w:val="Grid Table 2 - Accent 61"/>
    <w:basedOn w:val="TableNormal"/>
    <w:uiPriority w:val="47"/>
    <w:semiHidden/>
    <w:rsid w:val="00815342"/>
    <w:pPr>
      <w:spacing w:line="240" w:lineRule="auto"/>
    </w:pPr>
    <w:tblPr>
      <w:tblStyleRowBandSize w:val="1"/>
      <w:tblStyleColBandSize w:val="1"/>
      <w:tblBorders>
        <w:top w:val="single" w:sz="2" w:space="0" w:color="FFCF5D" w:themeColor="accent6" w:themeTint="99"/>
        <w:bottom w:val="single" w:sz="2" w:space="0" w:color="FFCF5D" w:themeColor="accent6" w:themeTint="99"/>
        <w:insideH w:val="single" w:sz="2" w:space="0" w:color="FFCF5D" w:themeColor="accent6" w:themeTint="99"/>
        <w:insideV w:val="single" w:sz="2" w:space="0" w:color="FFCF5D" w:themeColor="accent6" w:themeTint="99"/>
      </w:tblBorders>
    </w:tblPr>
    <w:tblStylePr w:type="firstRow">
      <w:rPr>
        <w:b/>
        <w:bCs/>
      </w:rPr>
      <w:tblPr/>
      <w:tcPr>
        <w:tcBorders>
          <w:top w:val="nil"/>
          <w:bottom w:val="single" w:sz="12" w:space="0" w:color="FFCF5D" w:themeColor="accent6" w:themeTint="99"/>
          <w:insideH w:val="nil"/>
          <w:insideV w:val="nil"/>
        </w:tcBorders>
        <w:shd w:val="clear" w:color="auto" w:fill="FFFFFF" w:themeFill="background1"/>
      </w:tcPr>
    </w:tblStylePr>
    <w:tblStylePr w:type="lastRow">
      <w:rPr>
        <w:b/>
        <w:bCs/>
      </w:rPr>
      <w:tblPr/>
      <w:tcPr>
        <w:tcBorders>
          <w:top w:val="double" w:sz="2" w:space="0" w:color="FFCF5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GridTable31">
    <w:name w:val="Grid Table 31"/>
    <w:basedOn w:val="TableNormal"/>
    <w:uiPriority w:val="48"/>
    <w:semiHidden/>
    <w:rsid w:val="00815342"/>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customStyle="1" w:styleId="GridTable3-Accent11">
    <w:name w:val="Grid Table 3 - Accent 11"/>
    <w:basedOn w:val="TableNormal"/>
    <w:uiPriority w:val="48"/>
    <w:semiHidden/>
    <w:rsid w:val="00815342"/>
    <w:pPr>
      <w:spacing w:line="240" w:lineRule="auto"/>
    </w:pPr>
    <w:tblPr>
      <w:tblStyleRowBandSize w:val="1"/>
      <w:tblStyleColBandSize w:val="1"/>
      <w:tblBorders>
        <w:top w:val="single" w:sz="4" w:space="0" w:color="2089FF" w:themeColor="accent1" w:themeTint="99"/>
        <w:left w:val="single" w:sz="4" w:space="0" w:color="2089FF" w:themeColor="accent1" w:themeTint="99"/>
        <w:bottom w:val="single" w:sz="4" w:space="0" w:color="2089FF" w:themeColor="accent1" w:themeTint="99"/>
        <w:right w:val="single" w:sz="4" w:space="0" w:color="2089FF" w:themeColor="accent1" w:themeTint="99"/>
        <w:insideH w:val="single" w:sz="4" w:space="0" w:color="2089FF" w:themeColor="accent1" w:themeTint="99"/>
        <w:insideV w:val="single" w:sz="4" w:space="0" w:color="2089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4D7FF" w:themeFill="accent1" w:themeFillTint="33"/>
      </w:tcPr>
    </w:tblStylePr>
    <w:tblStylePr w:type="band1Horz">
      <w:tblPr/>
      <w:tcPr>
        <w:shd w:val="clear" w:color="auto" w:fill="B4D7FF" w:themeFill="accent1" w:themeFillTint="33"/>
      </w:tcPr>
    </w:tblStylePr>
    <w:tblStylePr w:type="neCell">
      <w:tblPr/>
      <w:tcPr>
        <w:tcBorders>
          <w:bottom w:val="single" w:sz="4" w:space="0" w:color="2089FF" w:themeColor="accent1" w:themeTint="99"/>
        </w:tcBorders>
      </w:tcPr>
    </w:tblStylePr>
    <w:tblStylePr w:type="nwCell">
      <w:tblPr/>
      <w:tcPr>
        <w:tcBorders>
          <w:bottom w:val="single" w:sz="4" w:space="0" w:color="2089FF" w:themeColor="accent1" w:themeTint="99"/>
        </w:tcBorders>
      </w:tcPr>
    </w:tblStylePr>
    <w:tblStylePr w:type="seCell">
      <w:tblPr/>
      <w:tcPr>
        <w:tcBorders>
          <w:top w:val="single" w:sz="4" w:space="0" w:color="2089FF" w:themeColor="accent1" w:themeTint="99"/>
        </w:tcBorders>
      </w:tcPr>
    </w:tblStylePr>
    <w:tblStylePr w:type="swCell">
      <w:tblPr/>
      <w:tcPr>
        <w:tcBorders>
          <w:top w:val="single" w:sz="4" w:space="0" w:color="2089FF" w:themeColor="accent1" w:themeTint="99"/>
        </w:tcBorders>
      </w:tcPr>
    </w:tblStylePr>
  </w:style>
  <w:style w:type="table" w:customStyle="1" w:styleId="GridTable3-Accent21">
    <w:name w:val="Grid Table 3 - Accent 21"/>
    <w:basedOn w:val="TableNormal"/>
    <w:uiPriority w:val="48"/>
    <w:semiHidden/>
    <w:rsid w:val="00815342"/>
    <w:pPr>
      <w:spacing w:line="240" w:lineRule="auto"/>
    </w:pPr>
    <w:tblPr>
      <w:tblStyleRowBandSize w:val="1"/>
      <w:tblStyleColBandSize w:val="1"/>
      <w:tblBorders>
        <w:top w:val="single" w:sz="4" w:space="0" w:color="4EC6FF" w:themeColor="accent2" w:themeTint="99"/>
        <w:left w:val="single" w:sz="4" w:space="0" w:color="4EC6FF" w:themeColor="accent2" w:themeTint="99"/>
        <w:bottom w:val="single" w:sz="4" w:space="0" w:color="4EC6FF" w:themeColor="accent2" w:themeTint="99"/>
        <w:right w:val="single" w:sz="4" w:space="0" w:color="4EC6FF" w:themeColor="accent2" w:themeTint="99"/>
        <w:insideH w:val="single" w:sz="4" w:space="0" w:color="4EC6FF" w:themeColor="accent2" w:themeTint="99"/>
        <w:insideV w:val="single" w:sz="4" w:space="0" w:color="4EC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4ECFF" w:themeFill="accent2" w:themeFillTint="33"/>
      </w:tcPr>
    </w:tblStylePr>
    <w:tblStylePr w:type="band1Horz">
      <w:tblPr/>
      <w:tcPr>
        <w:shd w:val="clear" w:color="auto" w:fill="C4ECFF" w:themeFill="accent2" w:themeFillTint="33"/>
      </w:tcPr>
    </w:tblStylePr>
    <w:tblStylePr w:type="neCell">
      <w:tblPr/>
      <w:tcPr>
        <w:tcBorders>
          <w:bottom w:val="single" w:sz="4" w:space="0" w:color="4EC6FF" w:themeColor="accent2" w:themeTint="99"/>
        </w:tcBorders>
      </w:tcPr>
    </w:tblStylePr>
    <w:tblStylePr w:type="nwCell">
      <w:tblPr/>
      <w:tcPr>
        <w:tcBorders>
          <w:bottom w:val="single" w:sz="4" w:space="0" w:color="4EC6FF" w:themeColor="accent2" w:themeTint="99"/>
        </w:tcBorders>
      </w:tcPr>
    </w:tblStylePr>
    <w:tblStylePr w:type="seCell">
      <w:tblPr/>
      <w:tcPr>
        <w:tcBorders>
          <w:top w:val="single" w:sz="4" w:space="0" w:color="4EC6FF" w:themeColor="accent2" w:themeTint="99"/>
        </w:tcBorders>
      </w:tcPr>
    </w:tblStylePr>
    <w:tblStylePr w:type="swCell">
      <w:tblPr/>
      <w:tcPr>
        <w:tcBorders>
          <w:top w:val="single" w:sz="4" w:space="0" w:color="4EC6FF" w:themeColor="accent2" w:themeTint="99"/>
        </w:tcBorders>
      </w:tcPr>
    </w:tblStylePr>
  </w:style>
  <w:style w:type="table" w:customStyle="1" w:styleId="GridTable3-Accent31">
    <w:name w:val="Grid Table 3 - Accent 31"/>
    <w:basedOn w:val="TableNormal"/>
    <w:uiPriority w:val="48"/>
    <w:semiHidden/>
    <w:rsid w:val="00815342"/>
    <w:pPr>
      <w:spacing w:line="240" w:lineRule="auto"/>
    </w:pPr>
    <w:tblPr>
      <w:tblStyleRowBandSize w:val="1"/>
      <w:tblStyleColBandSize w:val="1"/>
      <w:tblBorders>
        <w:top w:val="single" w:sz="4" w:space="0" w:color="90DAE7" w:themeColor="accent3" w:themeTint="99"/>
        <w:left w:val="single" w:sz="4" w:space="0" w:color="90DAE7" w:themeColor="accent3" w:themeTint="99"/>
        <w:bottom w:val="single" w:sz="4" w:space="0" w:color="90DAE7" w:themeColor="accent3" w:themeTint="99"/>
        <w:right w:val="single" w:sz="4" w:space="0" w:color="90DAE7" w:themeColor="accent3" w:themeTint="99"/>
        <w:insideH w:val="single" w:sz="4" w:space="0" w:color="90DAE7" w:themeColor="accent3" w:themeTint="99"/>
        <w:insideV w:val="single" w:sz="4" w:space="0" w:color="90DAE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F2F7" w:themeFill="accent3" w:themeFillTint="33"/>
      </w:tcPr>
    </w:tblStylePr>
    <w:tblStylePr w:type="band1Horz">
      <w:tblPr/>
      <w:tcPr>
        <w:shd w:val="clear" w:color="auto" w:fill="DAF2F7" w:themeFill="accent3" w:themeFillTint="33"/>
      </w:tcPr>
    </w:tblStylePr>
    <w:tblStylePr w:type="neCell">
      <w:tblPr/>
      <w:tcPr>
        <w:tcBorders>
          <w:bottom w:val="single" w:sz="4" w:space="0" w:color="90DAE7" w:themeColor="accent3" w:themeTint="99"/>
        </w:tcBorders>
      </w:tcPr>
    </w:tblStylePr>
    <w:tblStylePr w:type="nwCell">
      <w:tblPr/>
      <w:tcPr>
        <w:tcBorders>
          <w:bottom w:val="single" w:sz="4" w:space="0" w:color="90DAE7" w:themeColor="accent3" w:themeTint="99"/>
        </w:tcBorders>
      </w:tcPr>
    </w:tblStylePr>
    <w:tblStylePr w:type="seCell">
      <w:tblPr/>
      <w:tcPr>
        <w:tcBorders>
          <w:top w:val="single" w:sz="4" w:space="0" w:color="90DAE7" w:themeColor="accent3" w:themeTint="99"/>
        </w:tcBorders>
      </w:tcPr>
    </w:tblStylePr>
    <w:tblStylePr w:type="swCell">
      <w:tblPr/>
      <w:tcPr>
        <w:tcBorders>
          <w:top w:val="single" w:sz="4" w:space="0" w:color="90DAE7" w:themeColor="accent3" w:themeTint="99"/>
        </w:tcBorders>
      </w:tcPr>
    </w:tblStylePr>
  </w:style>
  <w:style w:type="table" w:customStyle="1" w:styleId="GridTable3-Accent41">
    <w:name w:val="Grid Table 3 - Accent 41"/>
    <w:basedOn w:val="TableNormal"/>
    <w:uiPriority w:val="48"/>
    <w:semiHidden/>
    <w:rsid w:val="00815342"/>
    <w:pPr>
      <w:spacing w:line="240" w:lineRule="auto"/>
    </w:pPr>
    <w:tblPr>
      <w:tblStyleRowBandSize w:val="1"/>
      <w:tblStyleColBandSize w:val="1"/>
      <w:tblBorders>
        <w:top w:val="single" w:sz="4" w:space="0" w:color="AEEA61" w:themeColor="accent4" w:themeTint="99"/>
        <w:left w:val="single" w:sz="4" w:space="0" w:color="AEEA61" w:themeColor="accent4" w:themeTint="99"/>
        <w:bottom w:val="single" w:sz="4" w:space="0" w:color="AEEA61" w:themeColor="accent4" w:themeTint="99"/>
        <w:right w:val="single" w:sz="4" w:space="0" w:color="AEEA61" w:themeColor="accent4" w:themeTint="99"/>
        <w:insideH w:val="single" w:sz="4" w:space="0" w:color="AEEA61" w:themeColor="accent4" w:themeTint="99"/>
        <w:insideV w:val="single" w:sz="4" w:space="0" w:color="AEEA61"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8CA" w:themeFill="accent4" w:themeFillTint="33"/>
      </w:tcPr>
    </w:tblStylePr>
    <w:tblStylePr w:type="band1Horz">
      <w:tblPr/>
      <w:tcPr>
        <w:shd w:val="clear" w:color="auto" w:fill="E4F8CA" w:themeFill="accent4" w:themeFillTint="33"/>
      </w:tcPr>
    </w:tblStylePr>
    <w:tblStylePr w:type="neCell">
      <w:tblPr/>
      <w:tcPr>
        <w:tcBorders>
          <w:bottom w:val="single" w:sz="4" w:space="0" w:color="AEEA61" w:themeColor="accent4" w:themeTint="99"/>
        </w:tcBorders>
      </w:tcPr>
    </w:tblStylePr>
    <w:tblStylePr w:type="nwCell">
      <w:tblPr/>
      <w:tcPr>
        <w:tcBorders>
          <w:bottom w:val="single" w:sz="4" w:space="0" w:color="AEEA61" w:themeColor="accent4" w:themeTint="99"/>
        </w:tcBorders>
      </w:tcPr>
    </w:tblStylePr>
    <w:tblStylePr w:type="seCell">
      <w:tblPr/>
      <w:tcPr>
        <w:tcBorders>
          <w:top w:val="single" w:sz="4" w:space="0" w:color="AEEA61" w:themeColor="accent4" w:themeTint="99"/>
        </w:tcBorders>
      </w:tcPr>
    </w:tblStylePr>
    <w:tblStylePr w:type="swCell">
      <w:tblPr/>
      <w:tcPr>
        <w:tcBorders>
          <w:top w:val="single" w:sz="4" w:space="0" w:color="AEEA61" w:themeColor="accent4" w:themeTint="99"/>
        </w:tcBorders>
      </w:tcPr>
    </w:tblStylePr>
  </w:style>
  <w:style w:type="table" w:customStyle="1" w:styleId="GridTable3-Accent51">
    <w:name w:val="Grid Table 3 - Accent 51"/>
    <w:basedOn w:val="TableNormal"/>
    <w:uiPriority w:val="48"/>
    <w:semiHidden/>
    <w:rsid w:val="00815342"/>
    <w:pPr>
      <w:spacing w:line="240" w:lineRule="auto"/>
    </w:pPr>
    <w:tblPr>
      <w:tblStyleRowBandSize w:val="1"/>
      <w:tblStyleColBandSize w:val="1"/>
      <w:tblBorders>
        <w:top w:val="single" w:sz="4" w:space="0" w:color="F0FF4B" w:themeColor="accent5" w:themeTint="99"/>
        <w:left w:val="single" w:sz="4" w:space="0" w:color="F0FF4B" w:themeColor="accent5" w:themeTint="99"/>
        <w:bottom w:val="single" w:sz="4" w:space="0" w:color="F0FF4B" w:themeColor="accent5" w:themeTint="99"/>
        <w:right w:val="single" w:sz="4" w:space="0" w:color="F0FF4B" w:themeColor="accent5" w:themeTint="99"/>
        <w:insideH w:val="single" w:sz="4" w:space="0" w:color="F0FF4B" w:themeColor="accent5" w:themeTint="99"/>
        <w:insideV w:val="single" w:sz="4" w:space="0" w:color="F0FF4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FC3" w:themeFill="accent5" w:themeFillTint="33"/>
      </w:tcPr>
    </w:tblStylePr>
    <w:tblStylePr w:type="band1Horz">
      <w:tblPr/>
      <w:tcPr>
        <w:shd w:val="clear" w:color="auto" w:fill="FAFFC3" w:themeFill="accent5" w:themeFillTint="33"/>
      </w:tcPr>
    </w:tblStylePr>
    <w:tblStylePr w:type="neCell">
      <w:tblPr/>
      <w:tcPr>
        <w:tcBorders>
          <w:bottom w:val="single" w:sz="4" w:space="0" w:color="F0FF4B" w:themeColor="accent5" w:themeTint="99"/>
        </w:tcBorders>
      </w:tcPr>
    </w:tblStylePr>
    <w:tblStylePr w:type="nwCell">
      <w:tblPr/>
      <w:tcPr>
        <w:tcBorders>
          <w:bottom w:val="single" w:sz="4" w:space="0" w:color="F0FF4B" w:themeColor="accent5" w:themeTint="99"/>
        </w:tcBorders>
      </w:tcPr>
    </w:tblStylePr>
    <w:tblStylePr w:type="seCell">
      <w:tblPr/>
      <w:tcPr>
        <w:tcBorders>
          <w:top w:val="single" w:sz="4" w:space="0" w:color="F0FF4B" w:themeColor="accent5" w:themeTint="99"/>
        </w:tcBorders>
      </w:tcPr>
    </w:tblStylePr>
    <w:tblStylePr w:type="swCell">
      <w:tblPr/>
      <w:tcPr>
        <w:tcBorders>
          <w:top w:val="single" w:sz="4" w:space="0" w:color="F0FF4B" w:themeColor="accent5" w:themeTint="99"/>
        </w:tcBorders>
      </w:tcPr>
    </w:tblStylePr>
  </w:style>
  <w:style w:type="table" w:customStyle="1" w:styleId="GridTable3-Accent61">
    <w:name w:val="Grid Table 3 - Accent 61"/>
    <w:basedOn w:val="TableNormal"/>
    <w:uiPriority w:val="48"/>
    <w:semiHidden/>
    <w:rsid w:val="00815342"/>
    <w:pPr>
      <w:spacing w:line="240" w:lineRule="auto"/>
    </w:pPr>
    <w:tblPr>
      <w:tblStyleRowBandSize w:val="1"/>
      <w:tblStyleColBandSize w:val="1"/>
      <w:tblBorders>
        <w:top w:val="single" w:sz="4" w:space="0" w:color="FFCF5D" w:themeColor="accent6" w:themeTint="99"/>
        <w:left w:val="single" w:sz="4" w:space="0" w:color="FFCF5D" w:themeColor="accent6" w:themeTint="99"/>
        <w:bottom w:val="single" w:sz="4" w:space="0" w:color="FFCF5D" w:themeColor="accent6" w:themeTint="99"/>
        <w:right w:val="single" w:sz="4" w:space="0" w:color="FFCF5D" w:themeColor="accent6" w:themeTint="99"/>
        <w:insideH w:val="single" w:sz="4" w:space="0" w:color="FFCF5D" w:themeColor="accent6" w:themeTint="99"/>
        <w:insideV w:val="single" w:sz="4" w:space="0" w:color="FFCF5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FC9" w:themeFill="accent6" w:themeFillTint="33"/>
      </w:tcPr>
    </w:tblStylePr>
    <w:tblStylePr w:type="band1Horz">
      <w:tblPr/>
      <w:tcPr>
        <w:shd w:val="clear" w:color="auto" w:fill="FFEFC9" w:themeFill="accent6" w:themeFillTint="33"/>
      </w:tcPr>
    </w:tblStylePr>
    <w:tblStylePr w:type="neCell">
      <w:tblPr/>
      <w:tcPr>
        <w:tcBorders>
          <w:bottom w:val="single" w:sz="4" w:space="0" w:color="FFCF5D" w:themeColor="accent6" w:themeTint="99"/>
        </w:tcBorders>
      </w:tcPr>
    </w:tblStylePr>
    <w:tblStylePr w:type="nwCell">
      <w:tblPr/>
      <w:tcPr>
        <w:tcBorders>
          <w:bottom w:val="single" w:sz="4" w:space="0" w:color="FFCF5D" w:themeColor="accent6" w:themeTint="99"/>
        </w:tcBorders>
      </w:tcPr>
    </w:tblStylePr>
    <w:tblStylePr w:type="seCell">
      <w:tblPr/>
      <w:tcPr>
        <w:tcBorders>
          <w:top w:val="single" w:sz="4" w:space="0" w:color="FFCF5D" w:themeColor="accent6" w:themeTint="99"/>
        </w:tcBorders>
      </w:tcPr>
    </w:tblStylePr>
    <w:tblStylePr w:type="swCell">
      <w:tblPr/>
      <w:tcPr>
        <w:tcBorders>
          <w:top w:val="single" w:sz="4" w:space="0" w:color="FFCF5D" w:themeColor="accent6" w:themeTint="99"/>
        </w:tcBorders>
      </w:tcPr>
    </w:tblStylePr>
  </w:style>
  <w:style w:type="table" w:customStyle="1" w:styleId="GridTable41">
    <w:name w:val="Grid Table 41"/>
    <w:basedOn w:val="TableNormal"/>
    <w:uiPriority w:val="49"/>
    <w:semiHidden/>
    <w:rsid w:val="00815342"/>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GridTable4-Accent11">
    <w:name w:val="Grid Table 4 - Accent 11"/>
    <w:basedOn w:val="TableNormal"/>
    <w:uiPriority w:val="49"/>
    <w:semiHidden/>
    <w:rsid w:val="00815342"/>
    <w:pPr>
      <w:spacing w:line="240" w:lineRule="auto"/>
    </w:pPr>
    <w:tblPr>
      <w:tblStyleRowBandSize w:val="1"/>
      <w:tblStyleColBandSize w:val="1"/>
      <w:tblBorders>
        <w:top w:val="single" w:sz="4" w:space="0" w:color="2089FF" w:themeColor="accent1" w:themeTint="99"/>
        <w:left w:val="single" w:sz="4" w:space="0" w:color="2089FF" w:themeColor="accent1" w:themeTint="99"/>
        <w:bottom w:val="single" w:sz="4" w:space="0" w:color="2089FF" w:themeColor="accent1" w:themeTint="99"/>
        <w:right w:val="single" w:sz="4" w:space="0" w:color="2089FF" w:themeColor="accent1" w:themeTint="99"/>
        <w:insideH w:val="single" w:sz="4" w:space="0" w:color="2089FF" w:themeColor="accent1" w:themeTint="99"/>
        <w:insideV w:val="single" w:sz="4" w:space="0" w:color="2089FF" w:themeColor="accent1" w:themeTint="99"/>
      </w:tblBorders>
    </w:tblPr>
    <w:tblStylePr w:type="firstRow">
      <w:rPr>
        <w:b/>
        <w:bCs/>
        <w:color w:val="FFFFFF" w:themeColor="background1"/>
      </w:rPr>
      <w:tblPr/>
      <w:tcPr>
        <w:tcBorders>
          <w:top w:val="single" w:sz="4" w:space="0" w:color="00428B" w:themeColor="accent1"/>
          <w:left w:val="single" w:sz="4" w:space="0" w:color="00428B" w:themeColor="accent1"/>
          <w:bottom w:val="single" w:sz="4" w:space="0" w:color="00428B" w:themeColor="accent1"/>
          <w:right w:val="single" w:sz="4" w:space="0" w:color="00428B" w:themeColor="accent1"/>
          <w:insideH w:val="nil"/>
          <w:insideV w:val="nil"/>
        </w:tcBorders>
        <w:shd w:val="clear" w:color="auto" w:fill="00428B" w:themeFill="accent1"/>
      </w:tcPr>
    </w:tblStylePr>
    <w:tblStylePr w:type="lastRow">
      <w:rPr>
        <w:b/>
        <w:bCs/>
      </w:rPr>
      <w:tblPr/>
      <w:tcPr>
        <w:tcBorders>
          <w:top w:val="double" w:sz="4" w:space="0" w:color="00428B" w:themeColor="accent1"/>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GridTable4-Accent21">
    <w:name w:val="Grid Table 4 - Accent 21"/>
    <w:basedOn w:val="TableNormal"/>
    <w:uiPriority w:val="49"/>
    <w:semiHidden/>
    <w:rsid w:val="00815342"/>
    <w:pPr>
      <w:spacing w:line="240" w:lineRule="auto"/>
    </w:pPr>
    <w:tblPr>
      <w:tblStyleRowBandSize w:val="1"/>
      <w:tblStyleColBandSize w:val="1"/>
      <w:tblBorders>
        <w:top w:val="single" w:sz="4" w:space="0" w:color="4EC6FF" w:themeColor="accent2" w:themeTint="99"/>
        <w:left w:val="single" w:sz="4" w:space="0" w:color="4EC6FF" w:themeColor="accent2" w:themeTint="99"/>
        <w:bottom w:val="single" w:sz="4" w:space="0" w:color="4EC6FF" w:themeColor="accent2" w:themeTint="99"/>
        <w:right w:val="single" w:sz="4" w:space="0" w:color="4EC6FF" w:themeColor="accent2" w:themeTint="99"/>
        <w:insideH w:val="single" w:sz="4" w:space="0" w:color="4EC6FF" w:themeColor="accent2" w:themeTint="99"/>
        <w:insideV w:val="single" w:sz="4" w:space="0" w:color="4EC6FF" w:themeColor="accent2" w:themeTint="99"/>
      </w:tblBorders>
    </w:tblPr>
    <w:tblStylePr w:type="firstRow">
      <w:rPr>
        <w:b/>
        <w:bCs/>
        <w:color w:val="FFFFFF" w:themeColor="background1"/>
      </w:rPr>
      <w:tblPr/>
      <w:tcPr>
        <w:tcBorders>
          <w:top w:val="single" w:sz="4" w:space="0" w:color="0092D7" w:themeColor="accent2"/>
          <w:left w:val="single" w:sz="4" w:space="0" w:color="0092D7" w:themeColor="accent2"/>
          <w:bottom w:val="single" w:sz="4" w:space="0" w:color="0092D7" w:themeColor="accent2"/>
          <w:right w:val="single" w:sz="4" w:space="0" w:color="0092D7" w:themeColor="accent2"/>
          <w:insideH w:val="nil"/>
          <w:insideV w:val="nil"/>
        </w:tcBorders>
        <w:shd w:val="clear" w:color="auto" w:fill="0092D7" w:themeFill="accent2"/>
      </w:tcPr>
    </w:tblStylePr>
    <w:tblStylePr w:type="lastRow">
      <w:rPr>
        <w:b/>
        <w:bCs/>
      </w:rPr>
      <w:tblPr/>
      <w:tcPr>
        <w:tcBorders>
          <w:top w:val="double" w:sz="4" w:space="0" w:color="0092D7" w:themeColor="accent2"/>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GridTable4-Accent31">
    <w:name w:val="Grid Table 4 - Accent 31"/>
    <w:basedOn w:val="TableNormal"/>
    <w:uiPriority w:val="49"/>
    <w:semiHidden/>
    <w:rsid w:val="00815342"/>
    <w:pPr>
      <w:spacing w:line="240" w:lineRule="auto"/>
    </w:pPr>
    <w:tblPr>
      <w:tblStyleRowBandSize w:val="1"/>
      <w:tblStyleColBandSize w:val="1"/>
      <w:tblBorders>
        <w:top w:val="single" w:sz="4" w:space="0" w:color="90DAE7" w:themeColor="accent3" w:themeTint="99"/>
        <w:left w:val="single" w:sz="4" w:space="0" w:color="90DAE7" w:themeColor="accent3" w:themeTint="99"/>
        <w:bottom w:val="single" w:sz="4" w:space="0" w:color="90DAE7" w:themeColor="accent3" w:themeTint="99"/>
        <w:right w:val="single" w:sz="4" w:space="0" w:color="90DAE7" w:themeColor="accent3" w:themeTint="99"/>
        <w:insideH w:val="single" w:sz="4" w:space="0" w:color="90DAE7" w:themeColor="accent3" w:themeTint="99"/>
        <w:insideV w:val="single" w:sz="4" w:space="0" w:color="90DAE7" w:themeColor="accent3" w:themeTint="99"/>
      </w:tblBorders>
    </w:tblPr>
    <w:tblStylePr w:type="firstRow">
      <w:rPr>
        <w:b/>
        <w:bCs/>
        <w:color w:val="FFFFFF" w:themeColor="background1"/>
      </w:rPr>
      <w:tblPr/>
      <w:tcPr>
        <w:tcBorders>
          <w:top w:val="single" w:sz="4" w:space="0" w:color="46C2D7" w:themeColor="accent3"/>
          <w:left w:val="single" w:sz="4" w:space="0" w:color="46C2D7" w:themeColor="accent3"/>
          <w:bottom w:val="single" w:sz="4" w:space="0" w:color="46C2D7" w:themeColor="accent3"/>
          <w:right w:val="single" w:sz="4" w:space="0" w:color="46C2D7" w:themeColor="accent3"/>
          <w:insideH w:val="nil"/>
          <w:insideV w:val="nil"/>
        </w:tcBorders>
        <w:shd w:val="clear" w:color="auto" w:fill="46C2D7" w:themeFill="accent3"/>
      </w:tcPr>
    </w:tblStylePr>
    <w:tblStylePr w:type="lastRow">
      <w:rPr>
        <w:b/>
        <w:bCs/>
      </w:rPr>
      <w:tblPr/>
      <w:tcPr>
        <w:tcBorders>
          <w:top w:val="double" w:sz="4" w:space="0" w:color="46C2D7" w:themeColor="accent3"/>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GridTable4-Accent41">
    <w:name w:val="Grid Table 4 - Accent 41"/>
    <w:basedOn w:val="TableNormal"/>
    <w:uiPriority w:val="49"/>
    <w:semiHidden/>
    <w:rsid w:val="00815342"/>
    <w:pPr>
      <w:spacing w:line="240" w:lineRule="auto"/>
    </w:pPr>
    <w:tblPr>
      <w:tblStyleRowBandSize w:val="1"/>
      <w:tblStyleColBandSize w:val="1"/>
      <w:tblBorders>
        <w:top w:val="single" w:sz="4" w:space="0" w:color="AEEA61" w:themeColor="accent4" w:themeTint="99"/>
        <w:left w:val="single" w:sz="4" w:space="0" w:color="AEEA61" w:themeColor="accent4" w:themeTint="99"/>
        <w:bottom w:val="single" w:sz="4" w:space="0" w:color="AEEA61" w:themeColor="accent4" w:themeTint="99"/>
        <w:right w:val="single" w:sz="4" w:space="0" w:color="AEEA61" w:themeColor="accent4" w:themeTint="99"/>
        <w:insideH w:val="single" w:sz="4" w:space="0" w:color="AEEA61" w:themeColor="accent4" w:themeTint="99"/>
        <w:insideV w:val="single" w:sz="4" w:space="0" w:color="AEEA61" w:themeColor="accent4" w:themeTint="99"/>
      </w:tblBorders>
    </w:tblPr>
    <w:tblStylePr w:type="firstRow">
      <w:rPr>
        <w:b/>
        <w:bCs/>
        <w:color w:val="FFFFFF" w:themeColor="background1"/>
      </w:rPr>
      <w:tblPr/>
      <w:tcPr>
        <w:tcBorders>
          <w:top w:val="single" w:sz="4" w:space="0" w:color="75BB19" w:themeColor="accent4"/>
          <w:left w:val="single" w:sz="4" w:space="0" w:color="75BB19" w:themeColor="accent4"/>
          <w:bottom w:val="single" w:sz="4" w:space="0" w:color="75BB19" w:themeColor="accent4"/>
          <w:right w:val="single" w:sz="4" w:space="0" w:color="75BB19" w:themeColor="accent4"/>
          <w:insideH w:val="nil"/>
          <w:insideV w:val="nil"/>
        </w:tcBorders>
        <w:shd w:val="clear" w:color="auto" w:fill="75BB19" w:themeFill="accent4"/>
      </w:tcPr>
    </w:tblStylePr>
    <w:tblStylePr w:type="lastRow">
      <w:rPr>
        <w:b/>
        <w:bCs/>
      </w:rPr>
      <w:tblPr/>
      <w:tcPr>
        <w:tcBorders>
          <w:top w:val="double" w:sz="4" w:space="0" w:color="75BB19" w:themeColor="accent4"/>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GridTable4-Accent51">
    <w:name w:val="Grid Table 4 - Accent 51"/>
    <w:basedOn w:val="TableNormal"/>
    <w:uiPriority w:val="49"/>
    <w:semiHidden/>
    <w:rsid w:val="00815342"/>
    <w:pPr>
      <w:spacing w:line="240" w:lineRule="auto"/>
    </w:pPr>
    <w:tblPr>
      <w:tblStyleRowBandSize w:val="1"/>
      <w:tblStyleColBandSize w:val="1"/>
      <w:tblBorders>
        <w:top w:val="single" w:sz="4" w:space="0" w:color="F0FF4B" w:themeColor="accent5" w:themeTint="99"/>
        <w:left w:val="single" w:sz="4" w:space="0" w:color="F0FF4B" w:themeColor="accent5" w:themeTint="99"/>
        <w:bottom w:val="single" w:sz="4" w:space="0" w:color="F0FF4B" w:themeColor="accent5" w:themeTint="99"/>
        <w:right w:val="single" w:sz="4" w:space="0" w:color="F0FF4B" w:themeColor="accent5" w:themeTint="99"/>
        <w:insideH w:val="single" w:sz="4" w:space="0" w:color="F0FF4B" w:themeColor="accent5" w:themeTint="99"/>
        <w:insideV w:val="single" w:sz="4" w:space="0" w:color="F0FF4B" w:themeColor="accent5" w:themeTint="99"/>
      </w:tblBorders>
    </w:tblPr>
    <w:tblStylePr w:type="firstRow">
      <w:rPr>
        <w:b/>
        <w:bCs/>
        <w:color w:val="FFFFFF" w:themeColor="background1"/>
      </w:rPr>
      <w:tblPr/>
      <w:tcPr>
        <w:tcBorders>
          <w:top w:val="single" w:sz="4" w:space="0" w:color="C2D300" w:themeColor="accent5"/>
          <w:left w:val="single" w:sz="4" w:space="0" w:color="C2D300" w:themeColor="accent5"/>
          <w:bottom w:val="single" w:sz="4" w:space="0" w:color="C2D300" w:themeColor="accent5"/>
          <w:right w:val="single" w:sz="4" w:space="0" w:color="C2D300" w:themeColor="accent5"/>
          <w:insideH w:val="nil"/>
          <w:insideV w:val="nil"/>
        </w:tcBorders>
        <w:shd w:val="clear" w:color="auto" w:fill="C2D300" w:themeFill="accent5"/>
      </w:tcPr>
    </w:tblStylePr>
    <w:tblStylePr w:type="lastRow">
      <w:rPr>
        <w:b/>
        <w:bCs/>
      </w:rPr>
      <w:tblPr/>
      <w:tcPr>
        <w:tcBorders>
          <w:top w:val="double" w:sz="4" w:space="0" w:color="C2D300" w:themeColor="accent5"/>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GridTable4-Accent61">
    <w:name w:val="Grid Table 4 - Accent 61"/>
    <w:basedOn w:val="TableNormal"/>
    <w:uiPriority w:val="49"/>
    <w:semiHidden/>
    <w:rsid w:val="00815342"/>
    <w:pPr>
      <w:spacing w:line="240" w:lineRule="auto"/>
    </w:pPr>
    <w:tblPr>
      <w:tblStyleRowBandSize w:val="1"/>
      <w:tblStyleColBandSize w:val="1"/>
      <w:tblBorders>
        <w:top w:val="single" w:sz="4" w:space="0" w:color="FFCF5D" w:themeColor="accent6" w:themeTint="99"/>
        <w:left w:val="single" w:sz="4" w:space="0" w:color="FFCF5D" w:themeColor="accent6" w:themeTint="99"/>
        <w:bottom w:val="single" w:sz="4" w:space="0" w:color="FFCF5D" w:themeColor="accent6" w:themeTint="99"/>
        <w:right w:val="single" w:sz="4" w:space="0" w:color="FFCF5D" w:themeColor="accent6" w:themeTint="99"/>
        <w:insideH w:val="single" w:sz="4" w:space="0" w:color="FFCF5D" w:themeColor="accent6" w:themeTint="99"/>
        <w:insideV w:val="single" w:sz="4" w:space="0" w:color="FFCF5D" w:themeColor="accent6" w:themeTint="99"/>
      </w:tblBorders>
    </w:tblPr>
    <w:tblStylePr w:type="firstRow">
      <w:rPr>
        <w:b/>
        <w:bCs/>
        <w:color w:val="FFFFFF" w:themeColor="background1"/>
      </w:rPr>
      <w:tblPr/>
      <w:tcPr>
        <w:tcBorders>
          <w:top w:val="single" w:sz="4" w:space="0" w:color="F0AB00" w:themeColor="accent6"/>
          <w:left w:val="single" w:sz="4" w:space="0" w:color="F0AB00" w:themeColor="accent6"/>
          <w:bottom w:val="single" w:sz="4" w:space="0" w:color="F0AB00" w:themeColor="accent6"/>
          <w:right w:val="single" w:sz="4" w:space="0" w:color="F0AB00" w:themeColor="accent6"/>
          <w:insideH w:val="nil"/>
          <w:insideV w:val="nil"/>
        </w:tcBorders>
        <w:shd w:val="clear" w:color="auto" w:fill="F0AB00" w:themeFill="accent6"/>
      </w:tcPr>
    </w:tblStylePr>
    <w:tblStylePr w:type="lastRow">
      <w:rPr>
        <w:b/>
        <w:bCs/>
      </w:rPr>
      <w:tblPr/>
      <w:tcPr>
        <w:tcBorders>
          <w:top w:val="double" w:sz="4" w:space="0" w:color="F0AB00" w:themeColor="accent6"/>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GridTable5Dark1">
    <w:name w:val="Grid Table 5 Dark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customStyle="1" w:styleId="GridTable5Dark-Accent11">
    <w:name w:val="Grid Table 5 Dark - Accent 1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4D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28B"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28B"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28B"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28B" w:themeFill="accent1"/>
      </w:tcPr>
    </w:tblStylePr>
    <w:tblStylePr w:type="band1Vert">
      <w:tblPr/>
      <w:tcPr>
        <w:shd w:val="clear" w:color="auto" w:fill="6AB0FF" w:themeFill="accent1" w:themeFillTint="66"/>
      </w:tcPr>
    </w:tblStylePr>
    <w:tblStylePr w:type="band1Horz">
      <w:tblPr/>
      <w:tcPr>
        <w:shd w:val="clear" w:color="auto" w:fill="6AB0FF" w:themeFill="accent1" w:themeFillTint="66"/>
      </w:tcPr>
    </w:tblStylePr>
  </w:style>
  <w:style w:type="table" w:customStyle="1" w:styleId="GridTable5Dark-Accent21">
    <w:name w:val="Grid Table 5 Dark - Accent 2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4EC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2D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2D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2D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2D7" w:themeFill="accent2"/>
      </w:tcPr>
    </w:tblStylePr>
    <w:tblStylePr w:type="band1Vert">
      <w:tblPr/>
      <w:tcPr>
        <w:shd w:val="clear" w:color="auto" w:fill="89D9FF" w:themeFill="accent2" w:themeFillTint="66"/>
      </w:tcPr>
    </w:tblStylePr>
    <w:tblStylePr w:type="band1Horz">
      <w:tblPr/>
      <w:tcPr>
        <w:shd w:val="clear" w:color="auto" w:fill="89D9FF" w:themeFill="accent2" w:themeFillTint="66"/>
      </w:tcPr>
    </w:tblStylePr>
  </w:style>
  <w:style w:type="table" w:customStyle="1" w:styleId="GridTable5Dark-Accent31">
    <w:name w:val="Grid Table 5 Dark - Accent 3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F2F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6C2D7"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6C2D7"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6C2D7"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6C2D7" w:themeFill="accent3"/>
      </w:tcPr>
    </w:tblStylePr>
    <w:tblStylePr w:type="band1Vert">
      <w:tblPr/>
      <w:tcPr>
        <w:shd w:val="clear" w:color="auto" w:fill="B5E6EF" w:themeFill="accent3" w:themeFillTint="66"/>
      </w:tcPr>
    </w:tblStylePr>
    <w:tblStylePr w:type="band1Horz">
      <w:tblPr/>
      <w:tcPr>
        <w:shd w:val="clear" w:color="auto" w:fill="B5E6EF" w:themeFill="accent3" w:themeFillTint="66"/>
      </w:tcPr>
    </w:tblStylePr>
  </w:style>
  <w:style w:type="table" w:customStyle="1" w:styleId="GridTable5Dark-Accent41">
    <w:name w:val="Grid Table 5 Dark - Accent 4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F8C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5BB1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5BB1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5BB1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5BB19" w:themeFill="accent4"/>
      </w:tcPr>
    </w:tblStylePr>
    <w:tblStylePr w:type="band1Vert">
      <w:tblPr/>
      <w:tcPr>
        <w:shd w:val="clear" w:color="auto" w:fill="C9F195" w:themeFill="accent4" w:themeFillTint="66"/>
      </w:tcPr>
    </w:tblStylePr>
    <w:tblStylePr w:type="band1Horz">
      <w:tblPr/>
      <w:tcPr>
        <w:shd w:val="clear" w:color="auto" w:fill="C9F195" w:themeFill="accent4" w:themeFillTint="66"/>
      </w:tcPr>
    </w:tblStylePr>
  </w:style>
  <w:style w:type="table" w:customStyle="1" w:styleId="GridTable5Dark-Accent51">
    <w:name w:val="Grid Table 5 Dark - Accent 5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FC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2D3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2D3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2D3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2D300" w:themeFill="accent5"/>
      </w:tcPr>
    </w:tblStylePr>
    <w:tblStylePr w:type="band1Vert">
      <w:tblPr/>
      <w:tcPr>
        <w:shd w:val="clear" w:color="auto" w:fill="F5FF87" w:themeFill="accent5" w:themeFillTint="66"/>
      </w:tcPr>
    </w:tblStylePr>
    <w:tblStylePr w:type="band1Horz">
      <w:tblPr/>
      <w:tcPr>
        <w:shd w:val="clear" w:color="auto" w:fill="F5FF87" w:themeFill="accent5" w:themeFillTint="66"/>
      </w:tcPr>
    </w:tblStylePr>
  </w:style>
  <w:style w:type="table" w:customStyle="1" w:styleId="GridTable5Dark-Accent61">
    <w:name w:val="Grid Table 5 Dark - Accent 6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FC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AB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AB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AB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AB00" w:themeFill="accent6"/>
      </w:tcPr>
    </w:tblStylePr>
    <w:tblStylePr w:type="band1Vert">
      <w:tblPr/>
      <w:tcPr>
        <w:shd w:val="clear" w:color="auto" w:fill="FFDF93" w:themeFill="accent6" w:themeFillTint="66"/>
      </w:tcPr>
    </w:tblStylePr>
    <w:tblStylePr w:type="band1Horz">
      <w:tblPr/>
      <w:tcPr>
        <w:shd w:val="clear" w:color="auto" w:fill="FFDF93" w:themeFill="accent6" w:themeFillTint="66"/>
      </w:tcPr>
    </w:tblStylePr>
  </w:style>
  <w:style w:type="table" w:customStyle="1" w:styleId="GridTable6Colorful1">
    <w:name w:val="Grid Table 6 Colorful1"/>
    <w:basedOn w:val="TableNormal"/>
    <w:uiPriority w:val="51"/>
    <w:semiHidden/>
    <w:rsid w:val="00815342"/>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GridTable6Colorful-Accent11">
    <w:name w:val="Grid Table 6 Colorful - Accent 11"/>
    <w:basedOn w:val="TableNormal"/>
    <w:uiPriority w:val="51"/>
    <w:semiHidden/>
    <w:rsid w:val="00815342"/>
    <w:pPr>
      <w:spacing w:line="240" w:lineRule="auto"/>
    </w:pPr>
    <w:rPr>
      <w:color w:val="003168" w:themeColor="accent1" w:themeShade="BF"/>
    </w:rPr>
    <w:tblPr>
      <w:tblStyleRowBandSize w:val="1"/>
      <w:tblStyleColBandSize w:val="1"/>
      <w:tblBorders>
        <w:top w:val="single" w:sz="4" w:space="0" w:color="2089FF" w:themeColor="accent1" w:themeTint="99"/>
        <w:left w:val="single" w:sz="4" w:space="0" w:color="2089FF" w:themeColor="accent1" w:themeTint="99"/>
        <w:bottom w:val="single" w:sz="4" w:space="0" w:color="2089FF" w:themeColor="accent1" w:themeTint="99"/>
        <w:right w:val="single" w:sz="4" w:space="0" w:color="2089FF" w:themeColor="accent1" w:themeTint="99"/>
        <w:insideH w:val="single" w:sz="4" w:space="0" w:color="2089FF" w:themeColor="accent1" w:themeTint="99"/>
        <w:insideV w:val="single" w:sz="4" w:space="0" w:color="2089FF" w:themeColor="accent1" w:themeTint="99"/>
      </w:tblBorders>
    </w:tblPr>
    <w:tblStylePr w:type="firstRow">
      <w:rPr>
        <w:b/>
        <w:bCs/>
      </w:rPr>
      <w:tblPr/>
      <w:tcPr>
        <w:tcBorders>
          <w:bottom w:val="single" w:sz="12" w:space="0" w:color="2089FF" w:themeColor="accent1" w:themeTint="99"/>
        </w:tcBorders>
      </w:tcPr>
    </w:tblStylePr>
    <w:tblStylePr w:type="lastRow">
      <w:rPr>
        <w:b/>
        <w:bCs/>
      </w:rPr>
      <w:tblPr/>
      <w:tcPr>
        <w:tcBorders>
          <w:top w:val="double" w:sz="4" w:space="0" w:color="2089FF" w:themeColor="accent1" w:themeTint="99"/>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GridTable6Colorful-Accent21">
    <w:name w:val="Grid Table 6 Colorful - Accent 21"/>
    <w:basedOn w:val="TableNormal"/>
    <w:uiPriority w:val="51"/>
    <w:semiHidden/>
    <w:rsid w:val="00815342"/>
    <w:pPr>
      <w:spacing w:line="240" w:lineRule="auto"/>
    </w:pPr>
    <w:rPr>
      <w:color w:val="006DA1" w:themeColor="accent2" w:themeShade="BF"/>
    </w:rPr>
    <w:tblPr>
      <w:tblStyleRowBandSize w:val="1"/>
      <w:tblStyleColBandSize w:val="1"/>
      <w:tblBorders>
        <w:top w:val="single" w:sz="4" w:space="0" w:color="4EC6FF" w:themeColor="accent2" w:themeTint="99"/>
        <w:left w:val="single" w:sz="4" w:space="0" w:color="4EC6FF" w:themeColor="accent2" w:themeTint="99"/>
        <w:bottom w:val="single" w:sz="4" w:space="0" w:color="4EC6FF" w:themeColor="accent2" w:themeTint="99"/>
        <w:right w:val="single" w:sz="4" w:space="0" w:color="4EC6FF" w:themeColor="accent2" w:themeTint="99"/>
        <w:insideH w:val="single" w:sz="4" w:space="0" w:color="4EC6FF" w:themeColor="accent2" w:themeTint="99"/>
        <w:insideV w:val="single" w:sz="4" w:space="0" w:color="4EC6FF" w:themeColor="accent2" w:themeTint="99"/>
      </w:tblBorders>
    </w:tblPr>
    <w:tblStylePr w:type="firstRow">
      <w:rPr>
        <w:b/>
        <w:bCs/>
      </w:rPr>
      <w:tblPr/>
      <w:tcPr>
        <w:tcBorders>
          <w:bottom w:val="single" w:sz="12" w:space="0" w:color="4EC6FF" w:themeColor="accent2" w:themeTint="99"/>
        </w:tcBorders>
      </w:tcPr>
    </w:tblStylePr>
    <w:tblStylePr w:type="lastRow">
      <w:rPr>
        <w:b/>
        <w:bCs/>
      </w:rPr>
      <w:tblPr/>
      <w:tcPr>
        <w:tcBorders>
          <w:top w:val="double" w:sz="4" w:space="0" w:color="4EC6FF" w:themeColor="accent2" w:themeTint="99"/>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GridTable6Colorful-Accent31">
    <w:name w:val="Grid Table 6 Colorful - Accent 31"/>
    <w:basedOn w:val="TableNormal"/>
    <w:uiPriority w:val="51"/>
    <w:semiHidden/>
    <w:rsid w:val="00815342"/>
    <w:pPr>
      <w:spacing w:line="240" w:lineRule="auto"/>
    </w:pPr>
    <w:rPr>
      <w:color w:val="269BAF" w:themeColor="accent3" w:themeShade="BF"/>
    </w:rPr>
    <w:tblPr>
      <w:tblStyleRowBandSize w:val="1"/>
      <w:tblStyleColBandSize w:val="1"/>
      <w:tblBorders>
        <w:top w:val="single" w:sz="4" w:space="0" w:color="90DAE7" w:themeColor="accent3" w:themeTint="99"/>
        <w:left w:val="single" w:sz="4" w:space="0" w:color="90DAE7" w:themeColor="accent3" w:themeTint="99"/>
        <w:bottom w:val="single" w:sz="4" w:space="0" w:color="90DAE7" w:themeColor="accent3" w:themeTint="99"/>
        <w:right w:val="single" w:sz="4" w:space="0" w:color="90DAE7" w:themeColor="accent3" w:themeTint="99"/>
        <w:insideH w:val="single" w:sz="4" w:space="0" w:color="90DAE7" w:themeColor="accent3" w:themeTint="99"/>
        <w:insideV w:val="single" w:sz="4" w:space="0" w:color="90DAE7" w:themeColor="accent3" w:themeTint="99"/>
      </w:tblBorders>
    </w:tblPr>
    <w:tblStylePr w:type="firstRow">
      <w:rPr>
        <w:b/>
        <w:bCs/>
      </w:rPr>
      <w:tblPr/>
      <w:tcPr>
        <w:tcBorders>
          <w:bottom w:val="single" w:sz="12" w:space="0" w:color="90DAE7" w:themeColor="accent3" w:themeTint="99"/>
        </w:tcBorders>
      </w:tcPr>
    </w:tblStylePr>
    <w:tblStylePr w:type="lastRow">
      <w:rPr>
        <w:b/>
        <w:bCs/>
      </w:rPr>
      <w:tblPr/>
      <w:tcPr>
        <w:tcBorders>
          <w:top w:val="double" w:sz="4" w:space="0" w:color="90DAE7" w:themeColor="accent3" w:themeTint="99"/>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GridTable6Colorful-Accent41">
    <w:name w:val="Grid Table 6 Colorful - Accent 41"/>
    <w:basedOn w:val="TableNormal"/>
    <w:uiPriority w:val="51"/>
    <w:semiHidden/>
    <w:rsid w:val="00815342"/>
    <w:pPr>
      <w:spacing w:line="240" w:lineRule="auto"/>
    </w:pPr>
    <w:rPr>
      <w:color w:val="578B12" w:themeColor="accent4" w:themeShade="BF"/>
    </w:rPr>
    <w:tblPr>
      <w:tblStyleRowBandSize w:val="1"/>
      <w:tblStyleColBandSize w:val="1"/>
      <w:tblBorders>
        <w:top w:val="single" w:sz="4" w:space="0" w:color="AEEA61" w:themeColor="accent4" w:themeTint="99"/>
        <w:left w:val="single" w:sz="4" w:space="0" w:color="AEEA61" w:themeColor="accent4" w:themeTint="99"/>
        <w:bottom w:val="single" w:sz="4" w:space="0" w:color="AEEA61" w:themeColor="accent4" w:themeTint="99"/>
        <w:right w:val="single" w:sz="4" w:space="0" w:color="AEEA61" w:themeColor="accent4" w:themeTint="99"/>
        <w:insideH w:val="single" w:sz="4" w:space="0" w:color="AEEA61" w:themeColor="accent4" w:themeTint="99"/>
        <w:insideV w:val="single" w:sz="4" w:space="0" w:color="AEEA61" w:themeColor="accent4" w:themeTint="99"/>
      </w:tblBorders>
    </w:tblPr>
    <w:tblStylePr w:type="firstRow">
      <w:rPr>
        <w:b/>
        <w:bCs/>
      </w:rPr>
      <w:tblPr/>
      <w:tcPr>
        <w:tcBorders>
          <w:bottom w:val="single" w:sz="12" w:space="0" w:color="AEEA61" w:themeColor="accent4" w:themeTint="99"/>
        </w:tcBorders>
      </w:tcPr>
    </w:tblStylePr>
    <w:tblStylePr w:type="lastRow">
      <w:rPr>
        <w:b/>
        <w:bCs/>
      </w:rPr>
      <w:tblPr/>
      <w:tcPr>
        <w:tcBorders>
          <w:top w:val="double" w:sz="4" w:space="0" w:color="AEEA61" w:themeColor="accent4" w:themeTint="99"/>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GridTable6Colorful-Accent51">
    <w:name w:val="Grid Table 6 Colorful - Accent 51"/>
    <w:basedOn w:val="TableNormal"/>
    <w:uiPriority w:val="51"/>
    <w:semiHidden/>
    <w:rsid w:val="00815342"/>
    <w:pPr>
      <w:spacing w:line="240" w:lineRule="auto"/>
    </w:pPr>
    <w:rPr>
      <w:color w:val="909E00" w:themeColor="accent5" w:themeShade="BF"/>
    </w:rPr>
    <w:tblPr>
      <w:tblStyleRowBandSize w:val="1"/>
      <w:tblStyleColBandSize w:val="1"/>
      <w:tblBorders>
        <w:top w:val="single" w:sz="4" w:space="0" w:color="F0FF4B" w:themeColor="accent5" w:themeTint="99"/>
        <w:left w:val="single" w:sz="4" w:space="0" w:color="F0FF4B" w:themeColor="accent5" w:themeTint="99"/>
        <w:bottom w:val="single" w:sz="4" w:space="0" w:color="F0FF4B" w:themeColor="accent5" w:themeTint="99"/>
        <w:right w:val="single" w:sz="4" w:space="0" w:color="F0FF4B" w:themeColor="accent5" w:themeTint="99"/>
        <w:insideH w:val="single" w:sz="4" w:space="0" w:color="F0FF4B" w:themeColor="accent5" w:themeTint="99"/>
        <w:insideV w:val="single" w:sz="4" w:space="0" w:color="F0FF4B" w:themeColor="accent5" w:themeTint="99"/>
      </w:tblBorders>
    </w:tblPr>
    <w:tblStylePr w:type="firstRow">
      <w:rPr>
        <w:b/>
        <w:bCs/>
      </w:rPr>
      <w:tblPr/>
      <w:tcPr>
        <w:tcBorders>
          <w:bottom w:val="single" w:sz="12" w:space="0" w:color="F0FF4B" w:themeColor="accent5" w:themeTint="99"/>
        </w:tcBorders>
      </w:tcPr>
    </w:tblStylePr>
    <w:tblStylePr w:type="lastRow">
      <w:rPr>
        <w:b/>
        <w:bCs/>
      </w:rPr>
      <w:tblPr/>
      <w:tcPr>
        <w:tcBorders>
          <w:top w:val="double" w:sz="4" w:space="0" w:color="F0FF4B" w:themeColor="accent5" w:themeTint="99"/>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GridTable6Colorful-Accent61">
    <w:name w:val="Grid Table 6 Colorful - Accent 61"/>
    <w:basedOn w:val="TableNormal"/>
    <w:uiPriority w:val="51"/>
    <w:semiHidden/>
    <w:rsid w:val="00815342"/>
    <w:pPr>
      <w:spacing w:line="240" w:lineRule="auto"/>
    </w:pPr>
    <w:rPr>
      <w:color w:val="B37F00" w:themeColor="accent6" w:themeShade="BF"/>
    </w:rPr>
    <w:tblPr>
      <w:tblStyleRowBandSize w:val="1"/>
      <w:tblStyleColBandSize w:val="1"/>
      <w:tblBorders>
        <w:top w:val="single" w:sz="4" w:space="0" w:color="FFCF5D" w:themeColor="accent6" w:themeTint="99"/>
        <w:left w:val="single" w:sz="4" w:space="0" w:color="FFCF5D" w:themeColor="accent6" w:themeTint="99"/>
        <w:bottom w:val="single" w:sz="4" w:space="0" w:color="FFCF5D" w:themeColor="accent6" w:themeTint="99"/>
        <w:right w:val="single" w:sz="4" w:space="0" w:color="FFCF5D" w:themeColor="accent6" w:themeTint="99"/>
        <w:insideH w:val="single" w:sz="4" w:space="0" w:color="FFCF5D" w:themeColor="accent6" w:themeTint="99"/>
        <w:insideV w:val="single" w:sz="4" w:space="0" w:color="FFCF5D" w:themeColor="accent6" w:themeTint="99"/>
      </w:tblBorders>
    </w:tblPr>
    <w:tblStylePr w:type="firstRow">
      <w:rPr>
        <w:b/>
        <w:bCs/>
      </w:rPr>
      <w:tblPr/>
      <w:tcPr>
        <w:tcBorders>
          <w:bottom w:val="single" w:sz="12" w:space="0" w:color="FFCF5D" w:themeColor="accent6" w:themeTint="99"/>
        </w:tcBorders>
      </w:tcPr>
    </w:tblStylePr>
    <w:tblStylePr w:type="lastRow">
      <w:rPr>
        <w:b/>
        <w:bCs/>
      </w:rPr>
      <w:tblPr/>
      <w:tcPr>
        <w:tcBorders>
          <w:top w:val="double" w:sz="4" w:space="0" w:color="FFCF5D" w:themeColor="accent6" w:themeTint="99"/>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GridTable7Colorful1">
    <w:name w:val="Grid Table 7 Colorful1"/>
    <w:basedOn w:val="TableNormal"/>
    <w:uiPriority w:val="52"/>
    <w:semiHidden/>
    <w:rsid w:val="00815342"/>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customStyle="1" w:styleId="GridTable7Colorful-Accent11">
    <w:name w:val="Grid Table 7 Colorful - Accent 11"/>
    <w:basedOn w:val="TableNormal"/>
    <w:uiPriority w:val="52"/>
    <w:semiHidden/>
    <w:rsid w:val="00815342"/>
    <w:pPr>
      <w:spacing w:line="240" w:lineRule="auto"/>
    </w:pPr>
    <w:rPr>
      <w:color w:val="003168" w:themeColor="accent1" w:themeShade="BF"/>
    </w:rPr>
    <w:tblPr>
      <w:tblStyleRowBandSize w:val="1"/>
      <w:tblStyleColBandSize w:val="1"/>
      <w:tblBorders>
        <w:top w:val="single" w:sz="4" w:space="0" w:color="2089FF" w:themeColor="accent1" w:themeTint="99"/>
        <w:left w:val="single" w:sz="4" w:space="0" w:color="2089FF" w:themeColor="accent1" w:themeTint="99"/>
        <w:bottom w:val="single" w:sz="4" w:space="0" w:color="2089FF" w:themeColor="accent1" w:themeTint="99"/>
        <w:right w:val="single" w:sz="4" w:space="0" w:color="2089FF" w:themeColor="accent1" w:themeTint="99"/>
        <w:insideH w:val="single" w:sz="4" w:space="0" w:color="2089FF" w:themeColor="accent1" w:themeTint="99"/>
        <w:insideV w:val="single" w:sz="4" w:space="0" w:color="2089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4D7FF" w:themeFill="accent1" w:themeFillTint="33"/>
      </w:tcPr>
    </w:tblStylePr>
    <w:tblStylePr w:type="band1Horz">
      <w:tblPr/>
      <w:tcPr>
        <w:shd w:val="clear" w:color="auto" w:fill="B4D7FF" w:themeFill="accent1" w:themeFillTint="33"/>
      </w:tcPr>
    </w:tblStylePr>
    <w:tblStylePr w:type="neCell">
      <w:tblPr/>
      <w:tcPr>
        <w:tcBorders>
          <w:bottom w:val="single" w:sz="4" w:space="0" w:color="2089FF" w:themeColor="accent1" w:themeTint="99"/>
        </w:tcBorders>
      </w:tcPr>
    </w:tblStylePr>
    <w:tblStylePr w:type="nwCell">
      <w:tblPr/>
      <w:tcPr>
        <w:tcBorders>
          <w:bottom w:val="single" w:sz="4" w:space="0" w:color="2089FF" w:themeColor="accent1" w:themeTint="99"/>
        </w:tcBorders>
      </w:tcPr>
    </w:tblStylePr>
    <w:tblStylePr w:type="seCell">
      <w:tblPr/>
      <w:tcPr>
        <w:tcBorders>
          <w:top w:val="single" w:sz="4" w:space="0" w:color="2089FF" w:themeColor="accent1" w:themeTint="99"/>
        </w:tcBorders>
      </w:tcPr>
    </w:tblStylePr>
    <w:tblStylePr w:type="swCell">
      <w:tblPr/>
      <w:tcPr>
        <w:tcBorders>
          <w:top w:val="single" w:sz="4" w:space="0" w:color="2089FF" w:themeColor="accent1" w:themeTint="99"/>
        </w:tcBorders>
      </w:tcPr>
    </w:tblStylePr>
  </w:style>
  <w:style w:type="table" w:customStyle="1" w:styleId="GridTable7Colorful-Accent21">
    <w:name w:val="Grid Table 7 Colorful - Accent 21"/>
    <w:basedOn w:val="TableNormal"/>
    <w:uiPriority w:val="52"/>
    <w:semiHidden/>
    <w:rsid w:val="00815342"/>
    <w:pPr>
      <w:spacing w:line="240" w:lineRule="auto"/>
    </w:pPr>
    <w:rPr>
      <w:color w:val="006DA1" w:themeColor="accent2" w:themeShade="BF"/>
    </w:rPr>
    <w:tblPr>
      <w:tblStyleRowBandSize w:val="1"/>
      <w:tblStyleColBandSize w:val="1"/>
      <w:tblBorders>
        <w:top w:val="single" w:sz="4" w:space="0" w:color="4EC6FF" w:themeColor="accent2" w:themeTint="99"/>
        <w:left w:val="single" w:sz="4" w:space="0" w:color="4EC6FF" w:themeColor="accent2" w:themeTint="99"/>
        <w:bottom w:val="single" w:sz="4" w:space="0" w:color="4EC6FF" w:themeColor="accent2" w:themeTint="99"/>
        <w:right w:val="single" w:sz="4" w:space="0" w:color="4EC6FF" w:themeColor="accent2" w:themeTint="99"/>
        <w:insideH w:val="single" w:sz="4" w:space="0" w:color="4EC6FF" w:themeColor="accent2" w:themeTint="99"/>
        <w:insideV w:val="single" w:sz="4" w:space="0" w:color="4EC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4ECFF" w:themeFill="accent2" w:themeFillTint="33"/>
      </w:tcPr>
    </w:tblStylePr>
    <w:tblStylePr w:type="band1Horz">
      <w:tblPr/>
      <w:tcPr>
        <w:shd w:val="clear" w:color="auto" w:fill="C4ECFF" w:themeFill="accent2" w:themeFillTint="33"/>
      </w:tcPr>
    </w:tblStylePr>
    <w:tblStylePr w:type="neCell">
      <w:tblPr/>
      <w:tcPr>
        <w:tcBorders>
          <w:bottom w:val="single" w:sz="4" w:space="0" w:color="4EC6FF" w:themeColor="accent2" w:themeTint="99"/>
        </w:tcBorders>
      </w:tcPr>
    </w:tblStylePr>
    <w:tblStylePr w:type="nwCell">
      <w:tblPr/>
      <w:tcPr>
        <w:tcBorders>
          <w:bottom w:val="single" w:sz="4" w:space="0" w:color="4EC6FF" w:themeColor="accent2" w:themeTint="99"/>
        </w:tcBorders>
      </w:tcPr>
    </w:tblStylePr>
    <w:tblStylePr w:type="seCell">
      <w:tblPr/>
      <w:tcPr>
        <w:tcBorders>
          <w:top w:val="single" w:sz="4" w:space="0" w:color="4EC6FF" w:themeColor="accent2" w:themeTint="99"/>
        </w:tcBorders>
      </w:tcPr>
    </w:tblStylePr>
    <w:tblStylePr w:type="swCell">
      <w:tblPr/>
      <w:tcPr>
        <w:tcBorders>
          <w:top w:val="single" w:sz="4" w:space="0" w:color="4EC6FF" w:themeColor="accent2" w:themeTint="99"/>
        </w:tcBorders>
      </w:tcPr>
    </w:tblStylePr>
  </w:style>
  <w:style w:type="table" w:customStyle="1" w:styleId="GridTable7Colorful-Accent31">
    <w:name w:val="Grid Table 7 Colorful - Accent 31"/>
    <w:basedOn w:val="TableNormal"/>
    <w:uiPriority w:val="52"/>
    <w:semiHidden/>
    <w:rsid w:val="00815342"/>
    <w:pPr>
      <w:spacing w:line="240" w:lineRule="auto"/>
    </w:pPr>
    <w:rPr>
      <w:color w:val="269BAF" w:themeColor="accent3" w:themeShade="BF"/>
    </w:rPr>
    <w:tblPr>
      <w:tblStyleRowBandSize w:val="1"/>
      <w:tblStyleColBandSize w:val="1"/>
      <w:tblBorders>
        <w:top w:val="single" w:sz="4" w:space="0" w:color="90DAE7" w:themeColor="accent3" w:themeTint="99"/>
        <w:left w:val="single" w:sz="4" w:space="0" w:color="90DAE7" w:themeColor="accent3" w:themeTint="99"/>
        <w:bottom w:val="single" w:sz="4" w:space="0" w:color="90DAE7" w:themeColor="accent3" w:themeTint="99"/>
        <w:right w:val="single" w:sz="4" w:space="0" w:color="90DAE7" w:themeColor="accent3" w:themeTint="99"/>
        <w:insideH w:val="single" w:sz="4" w:space="0" w:color="90DAE7" w:themeColor="accent3" w:themeTint="99"/>
        <w:insideV w:val="single" w:sz="4" w:space="0" w:color="90DAE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F2F7" w:themeFill="accent3" w:themeFillTint="33"/>
      </w:tcPr>
    </w:tblStylePr>
    <w:tblStylePr w:type="band1Horz">
      <w:tblPr/>
      <w:tcPr>
        <w:shd w:val="clear" w:color="auto" w:fill="DAF2F7" w:themeFill="accent3" w:themeFillTint="33"/>
      </w:tcPr>
    </w:tblStylePr>
    <w:tblStylePr w:type="neCell">
      <w:tblPr/>
      <w:tcPr>
        <w:tcBorders>
          <w:bottom w:val="single" w:sz="4" w:space="0" w:color="90DAE7" w:themeColor="accent3" w:themeTint="99"/>
        </w:tcBorders>
      </w:tcPr>
    </w:tblStylePr>
    <w:tblStylePr w:type="nwCell">
      <w:tblPr/>
      <w:tcPr>
        <w:tcBorders>
          <w:bottom w:val="single" w:sz="4" w:space="0" w:color="90DAE7" w:themeColor="accent3" w:themeTint="99"/>
        </w:tcBorders>
      </w:tcPr>
    </w:tblStylePr>
    <w:tblStylePr w:type="seCell">
      <w:tblPr/>
      <w:tcPr>
        <w:tcBorders>
          <w:top w:val="single" w:sz="4" w:space="0" w:color="90DAE7" w:themeColor="accent3" w:themeTint="99"/>
        </w:tcBorders>
      </w:tcPr>
    </w:tblStylePr>
    <w:tblStylePr w:type="swCell">
      <w:tblPr/>
      <w:tcPr>
        <w:tcBorders>
          <w:top w:val="single" w:sz="4" w:space="0" w:color="90DAE7" w:themeColor="accent3" w:themeTint="99"/>
        </w:tcBorders>
      </w:tcPr>
    </w:tblStylePr>
  </w:style>
  <w:style w:type="table" w:customStyle="1" w:styleId="GridTable7Colorful-Accent41">
    <w:name w:val="Grid Table 7 Colorful - Accent 41"/>
    <w:basedOn w:val="TableNormal"/>
    <w:uiPriority w:val="52"/>
    <w:semiHidden/>
    <w:rsid w:val="00815342"/>
    <w:pPr>
      <w:spacing w:line="240" w:lineRule="auto"/>
    </w:pPr>
    <w:rPr>
      <w:color w:val="578B12" w:themeColor="accent4" w:themeShade="BF"/>
    </w:rPr>
    <w:tblPr>
      <w:tblStyleRowBandSize w:val="1"/>
      <w:tblStyleColBandSize w:val="1"/>
      <w:tblBorders>
        <w:top w:val="single" w:sz="4" w:space="0" w:color="AEEA61" w:themeColor="accent4" w:themeTint="99"/>
        <w:left w:val="single" w:sz="4" w:space="0" w:color="AEEA61" w:themeColor="accent4" w:themeTint="99"/>
        <w:bottom w:val="single" w:sz="4" w:space="0" w:color="AEEA61" w:themeColor="accent4" w:themeTint="99"/>
        <w:right w:val="single" w:sz="4" w:space="0" w:color="AEEA61" w:themeColor="accent4" w:themeTint="99"/>
        <w:insideH w:val="single" w:sz="4" w:space="0" w:color="AEEA61" w:themeColor="accent4" w:themeTint="99"/>
        <w:insideV w:val="single" w:sz="4" w:space="0" w:color="AEEA61"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8CA" w:themeFill="accent4" w:themeFillTint="33"/>
      </w:tcPr>
    </w:tblStylePr>
    <w:tblStylePr w:type="band1Horz">
      <w:tblPr/>
      <w:tcPr>
        <w:shd w:val="clear" w:color="auto" w:fill="E4F8CA" w:themeFill="accent4" w:themeFillTint="33"/>
      </w:tcPr>
    </w:tblStylePr>
    <w:tblStylePr w:type="neCell">
      <w:tblPr/>
      <w:tcPr>
        <w:tcBorders>
          <w:bottom w:val="single" w:sz="4" w:space="0" w:color="AEEA61" w:themeColor="accent4" w:themeTint="99"/>
        </w:tcBorders>
      </w:tcPr>
    </w:tblStylePr>
    <w:tblStylePr w:type="nwCell">
      <w:tblPr/>
      <w:tcPr>
        <w:tcBorders>
          <w:bottom w:val="single" w:sz="4" w:space="0" w:color="AEEA61" w:themeColor="accent4" w:themeTint="99"/>
        </w:tcBorders>
      </w:tcPr>
    </w:tblStylePr>
    <w:tblStylePr w:type="seCell">
      <w:tblPr/>
      <w:tcPr>
        <w:tcBorders>
          <w:top w:val="single" w:sz="4" w:space="0" w:color="AEEA61" w:themeColor="accent4" w:themeTint="99"/>
        </w:tcBorders>
      </w:tcPr>
    </w:tblStylePr>
    <w:tblStylePr w:type="swCell">
      <w:tblPr/>
      <w:tcPr>
        <w:tcBorders>
          <w:top w:val="single" w:sz="4" w:space="0" w:color="AEEA61" w:themeColor="accent4" w:themeTint="99"/>
        </w:tcBorders>
      </w:tcPr>
    </w:tblStylePr>
  </w:style>
  <w:style w:type="table" w:customStyle="1" w:styleId="GridTable7Colorful-Accent51">
    <w:name w:val="Grid Table 7 Colorful - Accent 51"/>
    <w:basedOn w:val="TableNormal"/>
    <w:uiPriority w:val="52"/>
    <w:semiHidden/>
    <w:rsid w:val="00815342"/>
    <w:pPr>
      <w:spacing w:line="240" w:lineRule="auto"/>
    </w:pPr>
    <w:rPr>
      <w:color w:val="909E00" w:themeColor="accent5" w:themeShade="BF"/>
    </w:rPr>
    <w:tblPr>
      <w:tblStyleRowBandSize w:val="1"/>
      <w:tblStyleColBandSize w:val="1"/>
      <w:tblBorders>
        <w:top w:val="single" w:sz="4" w:space="0" w:color="F0FF4B" w:themeColor="accent5" w:themeTint="99"/>
        <w:left w:val="single" w:sz="4" w:space="0" w:color="F0FF4B" w:themeColor="accent5" w:themeTint="99"/>
        <w:bottom w:val="single" w:sz="4" w:space="0" w:color="F0FF4B" w:themeColor="accent5" w:themeTint="99"/>
        <w:right w:val="single" w:sz="4" w:space="0" w:color="F0FF4B" w:themeColor="accent5" w:themeTint="99"/>
        <w:insideH w:val="single" w:sz="4" w:space="0" w:color="F0FF4B" w:themeColor="accent5" w:themeTint="99"/>
        <w:insideV w:val="single" w:sz="4" w:space="0" w:color="F0FF4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FC3" w:themeFill="accent5" w:themeFillTint="33"/>
      </w:tcPr>
    </w:tblStylePr>
    <w:tblStylePr w:type="band1Horz">
      <w:tblPr/>
      <w:tcPr>
        <w:shd w:val="clear" w:color="auto" w:fill="FAFFC3" w:themeFill="accent5" w:themeFillTint="33"/>
      </w:tcPr>
    </w:tblStylePr>
    <w:tblStylePr w:type="neCell">
      <w:tblPr/>
      <w:tcPr>
        <w:tcBorders>
          <w:bottom w:val="single" w:sz="4" w:space="0" w:color="F0FF4B" w:themeColor="accent5" w:themeTint="99"/>
        </w:tcBorders>
      </w:tcPr>
    </w:tblStylePr>
    <w:tblStylePr w:type="nwCell">
      <w:tblPr/>
      <w:tcPr>
        <w:tcBorders>
          <w:bottom w:val="single" w:sz="4" w:space="0" w:color="F0FF4B" w:themeColor="accent5" w:themeTint="99"/>
        </w:tcBorders>
      </w:tcPr>
    </w:tblStylePr>
    <w:tblStylePr w:type="seCell">
      <w:tblPr/>
      <w:tcPr>
        <w:tcBorders>
          <w:top w:val="single" w:sz="4" w:space="0" w:color="F0FF4B" w:themeColor="accent5" w:themeTint="99"/>
        </w:tcBorders>
      </w:tcPr>
    </w:tblStylePr>
    <w:tblStylePr w:type="swCell">
      <w:tblPr/>
      <w:tcPr>
        <w:tcBorders>
          <w:top w:val="single" w:sz="4" w:space="0" w:color="F0FF4B" w:themeColor="accent5" w:themeTint="99"/>
        </w:tcBorders>
      </w:tcPr>
    </w:tblStylePr>
  </w:style>
  <w:style w:type="table" w:customStyle="1" w:styleId="GridTable7Colorful-Accent61">
    <w:name w:val="Grid Table 7 Colorful - Accent 61"/>
    <w:basedOn w:val="TableNormal"/>
    <w:uiPriority w:val="52"/>
    <w:semiHidden/>
    <w:rsid w:val="00815342"/>
    <w:pPr>
      <w:spacing w:line="240" w:lineRule="auto"/>
    </w:pPr>
    <w:rPr>
      <w:color w:val="B37F00" w:themeColor="accent6" w:themeShade="BF"/>
    </w:rPr>
    <w:tblPr>
      <w:tblStyleRowBandSize w:val="1"/>
      <w:tblStyleColBandSize w:val="1"/>
      <w:tblBorders>
        <w:top w:val="single" w:sz="4" w:space="0" w:color="FFCF5D" w:themeColor="accent6" w:themeTint="99"/>
        <w:left w:val="single" w:sz="4" w:space="0" w:color="FFCF5D" w:themeColor="accent6" w:themeTint="99"/>
        <w:bottom w:val="single" w:sz="4" w:space="0" w:color="FFCF5D" w:themeColor="accent6" w:themeTint="99"/>
        <w:right w:val="single" w:sz="4" w:space="0" w:color="FFCF5D" w:themeColor="accent6" w:themeTint="99"/>
        <w:insideH w:val="single" w:sz="4" w:space="0" w:color="FFCF5D" w:themeColor="accent6" w:themeTint="99"/>
        <w:insideV w:val="single" w:sz="4" w:space="0" w:color="FFCF5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FC9" w:themeFill="accent6" w:themeFillTint="33"/>
      </w:tcPr>
    </w:tblStylePr>
    <w:tblStylePr w:type="band1Horz">
      <w:tblPr/>
      <w:tcPr>
        <w:shd w:val="clear" w:color="auto" w:fill="FFEFC9" w:themeFill="accent6" w:themeFillTint="33"/>
      </w:tcPr>
    </w:tblStylePr>
    <w:tblStylePr w:type="neCell">
      <w:tblPr/>
      <w:tcPr>
        <w:tcBorders>
          <w:bottom w:val="single" w:sz="4" w:space="0" w:color="FFCF5D" w:themeColor="accent6" w:themeTint="99"/>
        </w:tcBorders>
      </w:tcPr>
    </w:tblStylePr>
    <w:tblStylePr w:type="nwCell">
      <w:tblPr/>
      <w:tcPr>
        <w:tcBorders>
          <w:bottom w:val="single" w:sz="4" w:space="0" w:color="FFCF5D" w:themeColor="accent6" w:themeTint="99"/>
        </w:tcBorders>
      </w:tcPr>
    </w:tblStylePr>
    <w:tblStylePr w:type="seCell">
      <w:tblPr/>
      <w:tcPr>
        <w:tcBorders>
          <w:top w:val="single" w:sz="4" w:space="0" w:color="FFCF5D" w:themeColor="accent6" w:themeTint="99"/>
        </w:tcBorders>
      </w:tcPr>
    </w:tblStylePr>
    <w:tblStylePr w:type="swCell">
      <w:tblPr/>
      <w:tcPr>
        <w:tcBorders>
          <w:top w:val="single" w:sz="4" w:space="0" w:color="FFCF5D" w:themeColor="accent6" w:themeTint="99"/>
        </w:tcBorders>
      </w:tcPr>
    </w:tblStylePr>
  </w:style>
  <w:style w:type="table" w:styleId="LightGrid">
    <w:name w:val="Light Grid"/>
    <w:basedOn w:val="TableNormal"/>
    <w:uiPriority w:val="62"/>
    <w:semiHidden/>
    <w:rsid w:val="00815342"/>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815342"/>
    <w:pPr>
      <w:spacing w:line="240" w:lineRule="auto"/>
    </w:pPr>
    <w:tblPr>
      <w:tblStyleRowBandSize w:val="1"/>
      <w:tblStyleColBandSize w:val="1"/>
      <w:tblBorders>
        <w:top w:val="single" w:sz="8" w:space="0" w:color="00428B" w:themeColor="accent1"/>
        <w:left w:val="single" w:sz="8" w:space="0" w:color="00428B" w:themeColor="accent1"/>
        <w:bottom w:val="single" w:sz="8" w:space="0" w:color="00428B" w:themeColor="accent1"/>
        <w:right w:val="single" w:sz="8" w:space="0" w:color="00428B" w:themeColor="accent1"/>
        <w:insideH w:val="single" w:sz="8" w:space="0" w:color="00428B" w:themeColor="accent1"/>
        <w:insideV w:val="single" w:sz="8" w:space="0" w:color="00428B"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28B" w:themeColor="accent1"/>
          <w:left w:val="single" w:sz="8" w:space="0" w:color="00428B" w:themeColor="accent1"/>
          <w:bottom w:val="single" w:sz="18" w:space="0" w:color="00428B" w:themeColor="accent1"/>
          <w:right w:val="single" w:sz="8" w:space="0" w:color="00428B" w:themeColor="accent1"/>
          <w:insideH w:val="nil"/>
          <w:insideV w:val="single" w:sz="8" w:space="0" w:color="00428B"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28B" w:themeColor="accent1"/>
          <w:left w:val="single" w:sz="8" w:space="0" w:color="00428B" w:themeColor="accent1"/>
          <w:bottom w:val="single" w:sz="8" w:space="0" w:color="00428B" w:themeColor="accent1"/>
          <w:right w:val="single" w:sz="8" w:space="0" w:color="00428B" w:themeColor="accent1"/>
          <w:insideH w:val="nil"/>
          <w:insideV w:val="single" w:sz="8" w:space="0" w:color="00428B"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28B" w:themeColor="accent1"/>
          <w:left w:val="single" w:sz="8" w:space="0" w:color="00428B" w:themeColor="accent1"/>
          <w:bottom w:val="single" w:sz="8" w:space="0" w:color="00428B" w:themeColor="accent1"/>
          <w:right w:val="single" w:sz="8" w:space="0" w:color="00428B" w:themeColor="accent1"/>
        </w:tcBorders>
      </w:tcPr>
    </w:tblStylePr>
    <w:tblStylePr w:type="band1Vert">
      <w:tblPr/>
      <w:tcPr>
        <w:tcBorders>
          <w:top w:val="single" w:sz="8" w:space="0" w:color="00428B" w:themeColor="accent1"/>
          <w:left w:val="single" w:sz="8" w:space="0" w:color="00428B" w:themeColor="accent1"/>
          <w:bottom w:val="single" w:sz="8" w:space="0" w:color="00428B" w:themeColor="accent1"/>
          <w:right w:val="single" w:sz="8" w:space="0" w:color="00428B" w:themeColor="accent1"/>
        </w:tcBorders>
        <w:shd w:val="clear" w:color="auto" w:fill="A3CEFF" w:themeFill="accent1" w:themeFillTint="3F"/>
      </w:tcPr>
    </w:tblStylePr>
    <w:tblStylePr w:type="band1Horz">
      <w:tblPr/>
      <w:tcPr>
        <w:tcBorders>
          <w:top w:val="single" w:sz="8" w:space="0" w:color="00428B" w:themeColor="accent1"/>
          <w:left w:val="single" w:sz="8" w:space="0" w:color="00428B" w:themeColor="accent1"/>
          <w:bottom w:val="single" w:sz="8" w:space="0" w:color="00428B" w:themeColor="accent1"/>
          <w:right w:val="single" w:sz="8" w:space="0" w:color="00428B" w:themeColor="accent1"/>
          <w:insideV w:val="single" w:sz="8" w:space="0" w:color="00428B" w:themeColor="accent1"/>
        </w:tcBorders>
        <w:shd w:val="clear" w:color="auto" w:fill="A3CEFF" w:themeFill="accent1" w:themeFillTint="3F"/>
      </w:tcPr>
    </w:tblStylePr>
    <w:tblStylePr w:type="band2Horz">
      <w:tblPr/>
      <w:tcPr>
        <w:tcBorders>
          <w:top w:val="single" w:sz="8" w:space="0" w:color="00428B" w:themeColor="accent1"/>
          <w:left w:val="single" w:sz="8" w:space="0" w:color="00428B" w:themeColor="accent1"/>
          <w:bottom w:val="single" w:sz="8" w:space="0" w:color="00428B" w:themeColor="accent1"/>
          <w:right w:val="single" w:sz="8" w:space="0" w:color="00428B" w:themeColor="accent1"/>
          <w:insideV w:val="single" w:sz="8" w:space="0" w:color="00428B" w:themeColor="accent1"/>
        </w:tcBorders>
      </w:tcPr>
    </w:tblStylePr>
  </w:style>
  <w:style w:type="table" w:styleId="LightGrid-Accent2">
    <w:name w:val="Light Grid Accent 2"/>
    <w:basedOn w:val="TableNormal"/>
    <w:uiPriority w:val="62"/>
    <w:semiHidden/>
    <w:rsid w:val="00815342"/>
    <w:pPr>
      <w:spacing w:line="240" w:lineRule="auto"/>
    </w:pPr>
    <w:tblPr>
      <w:tblStyleRowBandSize w:val="1"/>
      <w:tblStyleColBandSize w:val="1"/>
      <w:tblBorders>
        <w:top w:val="single" w:sz="8" w:space="0" w:color="0092D7" w:themeColor="accent2"/>
        <w:left w:val="single" w:sz="8" w:space="0" w:color="0092D7" w:themeColor="accent2"/>
        <w:bottom w:val="single" w:sz="8" w:space="0" w:color="0092D7" w:themeColor="accent2"/>
        <w:right w:val="single" w:sz="8" w:space="0" w:color="0092D7" w:themeColor="accent2"/>
        <w:insideH w:val="single" w:sz="8" w:space="0" w:color="0092D7" w:themeColor="accent2"/>
        <w:insideV w:val="single" w:sz="8" w:space="0" w:color="0092D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2D7" w:themeColor="accent2"/>
          <w:left w:val="single" w:sz="8" w:space="0" w:color="0092D7" w:themeColor="accent2"/>
          <w:bottom w:val="single" w:sz="18" w:space="0" w:color="0092D7" w:themeColor="accent2"/>
          <w:right w:val="single" w:sz="8" w:space="0" w:color="0092D7" w:themeColor="accent2"/>
          <w:insideH w:val="nil"/>
          <w:insideV w:val="single" w:sz="8" w:space="0" w:color="0092D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2D7" w:themeColor="accent2"/>
          <w:left w:val="single" w:sz="8" w:space="0" w:color="0092D7" w:themeColor="accent2"/>
          <w:bottom w:val="single" w:sz="8" w:space="0" w:color="0092D7" w:themeColor="accent2"/>
          <w:right w:val="single" w:sz="8" w:space="0" w:color="0092D7" w:themeColor="accent2"/>
          <w:insideH w:val="nil"/>
          <w:insideV w:val="single" w:sz="8" w:space="0" w:color="0092D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2D7" w:themeColor="accent2"/>
          <w:left w:val="single" w:sz="8" w:space="0" w:color="0092D7" w:themeColor="accent2"/>
          <w:bottom w:val="single" w:sz="8" w:space="0" w:color="0092D7" w:themeColor="accent2"/>
          <w:right w:val="single" w:sz="8" w:space="0" w:color="0092D7" w:themeColor="accent2"/>
        </w:tcBorders>
      </w:tcPr>
    </w:tblStylePr>
    <w:tblStylePr w:type="band1Vert">
      <w:tblPr/>
      <w:tcPr>
        <w:tcBorders>
          <w:top w:val="single" w:sz="8" w:space="0" w:color="0092D7" w:themeColor="accent2"/>
          <w:left w:val="single" w:sz="8" w:space="0" w:color="0092D7" w:themeColor="accent2"/>
          <w:bottom w:val="single" w:sz="8" w:space="0" w:color="0092D7" w:themeColor="accent2"/>
          <w:right w:val="single" w:sz="8" w:space="0" w:color="0092D7" w:themeColor="accent2"/>
        </w:tcBorders>
        <w:shd w:val="clear" w:color="auto" w:fill="B6E7FF" w:themeFill="accent2" w:themeFillTint="3F"/>
      </w:tcPr>
    </w:tblStylePr>
    <w:tblStylePr w:type="band1Horz">
      <w:tblPr/>
      <w:tcPr>
        <w:tcBorders>
          <w:top w:val="single" w:sz="8" w:space="0" w:color="0092D7" w:themeColor="accent2"/>
          <w:left w:val="single" w:sz="8" w:space="0" w:color="0092D7" w:themeColor="accent2"/>
          <w:bottom w:val="single" w:sz="8" w:space="0" w:color="0092D7" w:themeColor="accent2"/>
          <w:right w:val="single" w:sz="8" w:space="0" w:color="0092D7" w:themeColor="accent2"/>
          <w:insideV w:val="single" w:sz="8" w:space="0" w:color="0092D7" w:themeColor="accent2"/>
        </w:tcBorders>
        <w:shd w:val="clear" w:color="auto" w:fill="B6E7FF" w:themeFill="accent2" w:themeFillTint="3F"/>
      </w:tcPr>
    </w:tblStylePr>
    <w:tblStylePr w:type="band2Horz">
      <w:tblPr/>
      <w:tcPr>
        <w:tcBorders>
          <w:top w:val="single" w:sz="8" w:space="0" w:color="0092D7" w:themeColor="accent2"/>
          <w:left w:val="single" w:sz="8" w:space="0" w:color="0092D7" w:themeColor="accent2"/>
          <w:bottom w:val="single" w:sz="8" w:space="0" w:color="0092D7" w:themeColor="accent2"/>
          <w:right w:val="single" w:sz="8" w:space="0" w:color="0092D7" w:themeColor="accent2"/>
          <w:insideV w:val="single" w:sz="8" w:space="0" w:color="0092D7" w:themeColor="accent2"/>
        </w:tcBorders>
      </w:tcPr>
    </w:tblStylePr>
  </w:style>
  <w:style w:type="table" w:styleId="LightGrid-Accent3">
    <w:name w:val="Light Grid Accent 3"/>
    <w:basedOn w:val="TableNormal"/>
    <w:uiPriority w:val="62"/>
    <w:semiHidden/>
    <w:rsid w:val="00815342"/>
    <w:pPr>
      <w:spacing w:line="240" w:lineRule="auto"/>
    </w:pPr>
    <w:tblPr>
      <w:tblStyleRowBandSize w:val="1"/>
      <w:tblStyleColBandSize w:val="1"/>
      <w:tblBorders>
        <w:top w:val="single" w:sz="8" w:space="0" w:color="46C2D7" w:themeColor="accent3"/>
        <w:left w:val="single" w:sz="8" w:space="0" w:color="46C2D7" w:themeColor="accent3"/>
        <w:bottom w:val="single" w:sz="8" w:space="0" w:color="46C2D7" w:themeColor="accent3"/>
        <w:right w:val="single" w:sz="8" w:space="0" w:color="46C2D7" w:themeColor="accent3"/>
        <w:insideH w:val="single" w:sz="8" w:space="0" w:color="46C2D7" w:themeColor="accent3"/>
        <w:insideV w:val="single" w:sz="8" w:space="0" w:color="46C2D7"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6C2D7" w:themeColor="accent3"/>
          <w:left w:val="single" w:sz="8" w:space="0" w:color="46C2D7" w:themeColor="accent3"/>
          <w:bottom w:val="single" w:sz="18" w:space="0" w:color="46C2D7" w:themeColor="accent3"/>
          <w:right w:val="single" w:sz="8" w:space="0" w:color="46C2D7" w:themeColor="accent3"/>
          <w:insideH w:val="nil"/>
          <w:insideV w:val="single" w:sz="8" w:space="0" w:color="46C2D7"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6C2D7" w:themeColor="accent3"/>
          <w:left w:val="single" w:sz="8" w:space="0" w:color="46C2D7" w:themeColor="accent3"/>
          <w:bottom w:val="single" w:sz="8" w:space="0" w:color="46C2D7" w:themeColor="accent3"/>
          <w:right w:val="single" w:sz="8" w:space="0" w:color="46C2D7" w:themeColor="accent3"/>
          <w:insideH w:val="nil"/>
          <w:insideV w:val="single" w:sz="8" w:space="0" w:color="46C2D7"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6C2D7" w:themeColor="accent3"/>
          <w:left w:val="single" w:sz="8" w:space="0" w:color="46C2D7" w:themeColor="accent3"/>
          <w:bottom w:val="single" w:sz="8" w:space="0" w:color="46C2D7" w:themeColor="accent3"/>
          <w:right w:val="single" w:sz="8" w:space="0" w:color="46C2D7" w:themeColor="accent3"/>
        </w:tcBorders>
      </w:tcPr>
    </w:tblStylePr>
    <w:tblStylePr w:type="band1Vert">
      <w:tblPr/>
      <w:tcPr>
        <w:tcBorders>
          <w:top w:val="single" w:sz="8" w:space="0" w:color="46C2D7" w:themeColor="accent3"/>
          <w:left w:val="single" w:sz="8" w:space="0" w:color="46C2D7" w:themeColor="accent3"/>
          <w:bottom w:val="single" w:sz="8" w:space="0" w:color="46C2D7" w:themeColor="accent3"/>
          <w:right w:val="single" w:sz="8" w:space="0" w:color="46C2D7" w:themeColor="accent3"/>
        </w:tcBorders>
        <w:shd w:val="clear" w:color="auto" w:fill="D1EFF5" w:themeFill="accent3" w:themeFillTint="3F"/>
      </w:tcPr>
    </w:tblStylePr>
    <w:tblStylePr w:type="band1Horz">
      <w:tblPr/>
      <w:tcPr>
        <w:tcBorders>
          <w:top w:val="single" w:sz="8" w:space="0" w:color="46C2D7" w:themeColor="accent3"/>
          <w:left w:val="single" w:sz="8" w:space="0" w:color="46C2D7" w:themeColor="accent3"/>
          <w:bottom w:val="single" w:sz="8" w:space="0" w:color="46C2D7" w:themeColor="accent3"/>
          <w:right w:val="single" w:sz="8" w:space="0" w:color="46C2D7" w:themeColor="accent3"/>
          <w:insideV w:val="single" w:sz="8" w:space="0" w:color="46C2D7" w:themeColor="accent3"/>
        </w:tcBorders>
        <w:shd w:val="clear" w:color="auto" w:fill="D1EFF5" w:themeFill="accent3" w:themeFillTint="3F"/>
      </w:tcPr>
    </w:tblStylePr>
    <w:tblStylePr w:type="band2Horz">
      <w:tblPr/>
      <w:tcPr>
        <w:tcBorders>
          <w:top w:val="single" w:sz="8" w:space="0" w:color="46C2D7" w:themeColor="accent3"/>
          <w:left w:val="single" w:sz="8" w:space="0" w:color="46C2D7" w:themeColor="accent3"/>
          <w:bottom w:val="single" w:sz="8" w:space="0" w:color="46C2D7" w:themeColor="accent3"/>
          <w:right w:val="single" w:sz="8" w:space="0" w:color="46C2D7" w:themeColor="accent3"/>
          <w:insideV w:val="single" w:sz="8" w:space="0" w:color="46C2D7" w:themeColor="accent3"/>
        </w:tcBorders>
      </w:tcPr>
    </w:tblStylePr>
  </w:style>
  <w:style w:type="table" w:styleId="LightGrid-Accent4">
    <w:name w:val="Light Grid Accent 4"/>
    <w:basedOn w:val="TableNormal"/>
    <w:uiPriority w:val="62"/>
    <w:semiHidden/>
    <w:rsid w:val="00815342"/>
    <w:pPr>
      <w:spacing w:line="240" w:lineRule="auto"/>
    </w:pPr>
    <w:tblPr>
      <w:tblStyleRowBandSize w:val="1"/>
      <w:tblStyleColBandSize w:val="1"/>
      <w:tblBorders>
        <w:top w:val="single" w:sz="8" w:space="0" w:color="75BB19" w:themeColor="accent4"/>
        <w:left w:val="single" w:sz="8" w:space="0" w:color="75BB19" w:themeColor="accent4"/>
        <w:bottom w:val="single" w:sz="8" w:space="0" w:color="75BB19" w:themeColor="accent4"/>
        <w:right w:val="single" w:sz="8" w:space="0" w:color="75BB19" w:themeColor="accent4"/>
        <w:insideH w:val="single" w:sz="8" w:space="0" w:color="75BB19" w:themeColor="accent4"/>
        <w:insideV w:val="single" w:sz="8" w:space="0" w:color="75BB1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5BB19" w:themeColor="accent4"/>
          <w:left w:val="single" w:sz="8" w:space="0" w:color="75BB19" w:themeColor="accent4"/>
          <w:bottom w:val="single" w:sz="18" w:space="0" w:color="75BB19" w:themeColor="accent4"/>
          <w:right w:val="single" w:sz="8" w:space="0" w:color="75BB19" w:themeColor="accent4"/>
          <w:insideH w:val="nil"/>
          <w:insideV w:val="single" w:sz="8" w:space="0" w:color="75BB1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5BB19" w:themeColor="accent4"/>
          <w:left w:val="single" w:sz="8" w:space="0" w:color="75BB19" w:themeColor="accent4"/>
          <w:bottom w:val="single" w:sz="8" w:space="0" w:color="75BB19" w:themeColor="accent4"/>
          <w:right w:val="single" w:sz="8" w:space="0" w:color="75BB19" w:themeColor="accent4"/>
          <w:insideH w:val="nil"/>
          <w:insideV w:val="single" w:sz="8" w:space="0" w:color="75BB1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5BB19" w:themeColor="accent4"/>
          <w:left w:val="single" w:sz="8" w:space="0" w:color="75BB19" w:themeColor="accent4"/>
          <w:bottom w:val="single" w:sz="8" w:space="0" w:color="75BB19" w:themeColor="accent4"/>
          <w:right w:val="single" w:sz="8" w:space="0" w:color="75BB19" w:themeColor="accent4"/>
        </w:tcBorders>
      </w:tcPr>
    </w:tblStylePr>
    <w:tblStylePr w:type="band1Vert">
      <w:tblPr/>
      <w:tcPr>
        <w:tcBorders>
          <w:top w:val="single" w:sz="8" w:space="0" w:color="75BB19" w:themeColor="accent4"/>
          <w:left w:val="single" w:sz="8" w:space="0" w:color="75BB19" w:themeColor="accent4"/>
          <w:bottom w:val="single" w:sz="8" w:space="0" w:color="75BB19" w:themeColor="accent4"/>
          <w:right w:val="single" w:sz="8" w:space="0" w:color="75BB19" w:themeColor="accent4"/>
        </w:tcBorders>
        <w:shd w:val="clear" w:color="auto" w:fill="DDF6BE" w:themeFill="accent4" w:themeFillTint="3F"/>
      </w:tcPr>
    </w:tblStylePr>
    <w:tblStylePr w:type="band1Horz">
      <w:tblPr/>
      <w:tcPr>
        <w:tcBorders>
          <w:top w:val="single" w:sz="8" w:space="0" w:color="75BB19" w:themeColor="accent4"/>
          <w:left w:val="single" w:sz="8" w:space="0" w:color="75BB19" w:themeColor="accent4"/>
          <w:bottom w:val="single" w:sz="8" w:space="0" w:color="75BB19" w:themeColor="accent4"/>
          <w:right w:val="single" w:sz="8" w:space="0" w:color="75BB19" w:themeColor="accent4"/>
          <w:insideV w:val="single" w:sz="8" w:space="0" w:color="75BB19" w:themeColor="accent4"/>
        </w:tcBorders>
        <w:shd w:val="clear" w:color="auto" w:fill="DDF6BE" w:themeFill="accent4" w:themeFillTint="3F"/>
      </w:tcPr>
    </w:tblStylePr>
    <w:tblStylePr w:type="band2Horz">
      <w:tblPr/>
      <w:tcPr>
        <w:tcBorders>
          <w:top w:val="single" w:sz="8" w:space="0" w:color="75BB19" w:themeColor="accent4"/>
          <w:left w:val="single" w:sz="8" w:space="0" w:color="75BB19" w:themeColor="accent4"/>
          <w:bottom w:val="single" w:sz="8" w:space="0" w:color="75BB19" w:themeColor="accent4"/>
          <w:right w:val="single" w:sz="8" w:space="0" w:color="75BB19" w:themeColor="accent4"/>
          <w:insideV w:val="single" w:sz="8" w:space="0" w:color="75BB19" w:themeColor="accent4"/>
        </w:tcBorders>
      </w:tcPr>
    </w:tblStylePr>
  </w:style>
  <w:style w:type="table" w:styleId="LightGrid-Accent5">
    <w:name w:val="Light Grid Accent 5"/>
    <w:basedOn w:val="TableNormal"/>
    <w:uiPriority w:val="62"/>
    <w:semiHidden/>
    <w:rsid w:val="00815342"/>
    <w:pPr>
      <w:spacing w:line="240" w:lineRule="auto"/>
    </w:pPr>
    <w:tblPr>
      <w:tblStyleRowBandSize w:val="1"/>
      <w:tblStyleColBandSize w:val="1"/>
      <w:tblBorders>
        <w:top w:val="single" w:sz="8" w:space="0" w:color="C2D300" w:themeColor="accent5"/>
        <w:left w:val="single" w:sz="8" w:space="0" w:color="C2D300" w:themeColor="accent5"/>
        <w:bottom w:val="single" w:sz="8" w:space="0" w:color="C2D300" w:themeColor="accent5"/>
        <w:right w:val="single" w:sz="8" w:space="0" w:color="C2D300" w:themeColor="accent5"/>
        <w:insideH w:val="single" w:sz="8" w:space="0" w:color="C2D300" w:themeColor="accent5"/>
        <w:insideV w:val="single" w:sz="8" w:space="0" w:color="C2D3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2D300" w:themeColor="accent5"/>
          <w:left w:val="single" w:sz="8" w:space="0" w:color="C2D300" w:themeColor="accent5"/>
          <w:bottom w:val="single" w:sz="18" w:space="0" w:color="C2D300" w:themeColor="accent5"/>
          <w:right w:val="single" w:sz="8" w:space="0" w:color="C2D300" w:themeColor="accent5"/>
          <w:insideH w:val="nil"/>
          <w:insideV w:val="single" w:sz="8" w:space="0" w:color="C2D3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2D300" w:themeColor="accent5"/>
          <w:left w:val="single" w:sz="8" w:space="0" w:color="C2D300" w:themeColor="accent5"/>
          <w:bottom w:val="single" w:sz="8" w:space="0" w:color="C2D300" w:themeColor="accent5"/>
          <w:right w:val="single" w:sz="8" w:space="0" w:color="C2D300" w:themeColor="accent5"/>
          <w:insideH w:val="nil"/>
          <w:insideV w:val="single" w:sz="8" w:space="0" w:color="C2D3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2D300" w:themeColor="accent5"/>
          <w:left w:val="single" w:sz="8" w:space="0" w:color="C2D300" w:themeColor="accent5"/>
          <w:bottom w:val="single" w:sz="8" w:space="0" w:color="C2D300" w:themeColor="accent5"/>
          <w:right w:val="single" w:sz="8" w:space="0" w:color="C2D300" w:themeColor="accent5"/>
        </w:tcBorders>
      </w:tcPr>
    </w:tblStylePr>
    <w:tblStylePr w:type="band1Vert">
      <w:tblPr/>
      <w:tcPr>
        <w:tcBorders>
          <w:top w:val="single" w:sz="8" w:space="0" w:color="C2D300" w:themeColor="accent5"/>
          <w:left w:val="single" w:sz="8" w:space="0" w:color="C2D300" w:themeColor="accent5"/>
          <w:bottom w:val="single" w:sz="8" w:space="0" w:color="C2D300" w:themeColor="accent5"/>
          <w:right w:val="single" w:sz="8" w:space="0" w:color="C2D300" w:themeColor="accent5"/>
        </w:tcBorders>
        <w:shd w:val="clear" w:color="auto" w:fill="F8FFB5" w:themeFill="accent5" w:themeFillTint="3F"/>
      </w:tcPr>
    </w:tblStylePr>
    <w:tblStylePr w:type="band1Horz">
      <w:tblPr/>
      <w:tcPr>
        <w:tcBorders>
          <w:top w:val="single" w:sz="8" w:space="0" w:color="C2D300" w:themeColor="accent5"/>
          <w:left w:val="single" w:sz="8" w:space="0" w:color="C2D300" w:themeColor="accent5"/>
          <w:bottom w:val="single" w:sz="8" w:space="0" w:color="C2D300" w:themeColor="accent5"/>
          <w:right w:val="single" w:sz="8" w:space="0" w:color="C2D300" w:themeColor="accent5"/>
          <w:insideV w:val="single" w:sz="8" w:space="0" w:color="C2D300" w:themeColor="accent5"/>
        </w:tcBorders>
        <w:shd w:val="clear" w:color="auto" w:fill="F8FFB5" w:themeFill="accent5" w:themeFillTint="3F"/>
      </w:tcPr>
    </w:tblStylePr>
    <w:tblStylePr w:type="band2Horz">
      <w:tblPr/>
      <w:tcPr>
        <w:tcBorders>
          <w:top w:val="single" w:sz="8" w:space="0" w:color="C2D300" w:themeColor="accent5"/>
          <w:left w:val="single" w:sz="8" w:space="0" w:color="C2D300" w:themeColor="accent5"/>
          <w:bottom w:val="single" w:sz="8" w:space="0" w:color="C2D300" w:themeColor="accent5"/>
          <w:right w:val="single" w:sz="8" w:space="0" w:color="C2D300" w:themeColor="accent5"/>
          <w:insideV w:val="single" w:sz="8" w:space="0" w:color="C2D300" w:themeColor="accent5"/>
        </w:tcBorders>
      </w:tcPr>
    </w:tblStylePr>
  </w:style>
  <w:style w:type="table" w:styleId="LightGrid-Accent6">
    <w:name w:val="Light Grid Accent 6"/>
    <w:basedOn w:val="TableNormal"/>
    <w:uiPriority w:val="62"/>
    <w:semiHidden/>
    <w:rsid w:val="00815342"/>
    <w:pPr>
      <w:spacing w:line="240" w:lineRule="auto"/>
    </w:pPr>
    <w:tblPr>
      <w:tblStyleRowBandSize w:val="1"/>
      <w:tblStyleColBandSize w:val="1"/>
      <w:tblBorders>
        <w:top w:val="single" w:sz="8" w:space="0" w:color="F0AB00" w:themeColor="accent6"/>
        <w:left w:val="single" w:sz="8" w:space="0" w:color="F0AB00" w:themeColor="accent6"/>
        <w:bottom w:val="single" w:sz="8" w:space="0" w:color="F0AB00" w:themeColor="accent6"/>
        <w:right w:val="single" w:sz="8" w:space="0" w:color="F0AB00" w:themeColor="accent6"/>
        <w:insideH w:val="single" w:sz="8" w:space="0" w:color="F0AB00" w:themeColor="accent6"/>
        <w:insideV w:val="single" w:sz="8" w:space="0" w:color="F0AB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AB00" w:themeColor="accent6"/>
          <w:left w:val="single" w:sz="8" w:space="0" w:color="F0AB00" w:themeColor="accent6"/>
          <w:bottom w:val="single" w:sz="18" w:space="0" w:color="F0AB00" w:themeColor="accent6"/>
          <w:right w:val="single" w:sz="8" w:space="0" w:color="F0AB00" w:themeColor="accent6"/>
          <w:insideH w:val="nil"/>
          <w:insideV w:val="single" w:sz="8" w:space="0" w:color="F0AB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AB00" w:themeColor="accent6"/>
          <w:left w:val="single" w:sz="8" w:space="0" w:color="F0AB00" w:themeColor="accent6"/>
          <w:bottom w:val="single" w:sz="8" w:space="0" w:color="F0AB00" w:themeColor="accent6"/>
          <w:right w:val="single" w:sz="8" w:space="0" w:color="F0AB00" w:themeColor="accent6"/>
          <w:insideH w:val="nil"/>
          <w:insideV w:val="single" w:sz="8" w:space="0" w:color="F0AB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AB00" w:themeColor="accent6"/>
          <w:left w:val="single" w:sz="8" w:space="0" w:color="F0AB00" w:themeColor="accent6"/>
          <w:bottom w:val="single" w:sz="8" w:space="0" w:color="F0AB00" w:themeColor="accent6"/>
          <w:right w:val="single" w:sz="8" w:space="0" w:color="F0AB00" w:themeColor="accent6"/>
        </w:tcBorders>
      </w:tcPr>
    </w:tblStylePr>
    <w:tblStylePr w:type="band1Vert">
      <w:tblPr/>
      <w:tcPr>
        <w:tcBorders>
          <w:top w:val="single" w:sz="8" w:space="0" w:color="F0AB00" w:themeColor="accent6"/>
          <w:left w:val="single" w:sz="8" w:space="0" w:color="F0AB00" w:themeColor="accent6"/>
          <w:bottom w:val="single" w:sz="8" w:space="0" w:color="F0AB00" w:themeColor="accent6"/>
          <w:right w:val="single" w:sz="8" w:space="0" w:color="F0AB00" w:themeColor="accent6"/>
        </w:tcBorders>
        <w:shd w:val="clear" w:color="auto" w:fill="FFEBBC" w:themeFill="accent6" w:themeFillTint="3F"/>
      </w:tcPr>
    </w:tblStylePr>
    <w:tblStylePr w:type="band1Horz">
      <w:tblPr/>
      <w:tcPr>
        <w:tcBorders>
          <w:top w:val="single" w:sz="8" w:space="0" w:color="F0AB00" w:themeColor="accent6"/>
          <w:left w:val="single" w:sz="8" w:space="0" w:color="F0AB00" w:themeColor="accent6"/>
          <w:bottom w:val="single" w:sz="8" w:space="0" w:color="F0AB00" w:themeColor="accent6"/>
          <w:right w:val="single" w:sz="8" w:space="0" w:color="F0AB00" w:themeColor="accent6"/>
          <w:insideV w:val="single" w:sz="8" w:space="0" w:color="F0AB00" w:themeColor="accent6"/>
        </w:tcBorders>
        <w:shd w:val="clear" w:color="auto" w:fill="FFEBBC" w:themeFill="accent6" w:themeFillTint="3F"/>
      </w:tcPr>
    </w:tblStylePr>
    <w:tblStylePr w:type="band2Horz">
      <w:tblPr/>
      <w:tcPr>
        <w:tcBorders>
          <w:top w:val="single" w:sz="8" w:space="0" w:color="F0AB00" w:themeColor="accent6"/>
          <w:left w:val="single" w:sz="8" w:space="0" w:color="F0AB00" w:themeColor="accent6"/>
          <w:bottom w:val="single" w:sz="8" w:space="0" w:color="F0AB00" w:themeColor="accent6"/>
          <w:right w:val="single" w:sz="8" w:space="0" w:color="F0AB00" w:themeColor="accent6"/>
          <w:insideV w:val="single" w:sz="8" w:space="0" w:color="F0AB00" w:themeColor="accent6"/>
        </w:tcBorders>
      </w:tcPr>
    </w:tblStylePr>
  </w:style>
  <w:style w:type="table" w:styleId="LightList">
    <w:name w:val="Light List"/>
    <w:basedOn w:val="TableNormal"/>
    <w:uiPriority w:val="61"/>
    <w:semiHidden/>
    <w:rsid w:val="00815342"/>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815342"/>
    <w:pPr>
      <w:spacing w:line="240" w:lineRule="auto"/>
    </w:pPr>
    <w:tblPr>
      <w:tblStyleRowBandSize w:val="1"/>
      <w:tblStyleColBandSize w:val="1"/>
      <w:tblBorders>
        <w:top w:val="single" w:sz="8" w:space="0" w:color="00428B" w:themeColor="accent1"/>
        <w:left w:val="single" w:sz="8" w:space="0" w:color="00428B" w:themeColor="accent1"/>
        <w:bottom w:val="single" w:sz="8" w:space="0" w:color="00428B" w:themeColor="accent1"/>
        <w:right w:val="single" w:sz="8" w:space="0" w:color="00428B" w:themeColor="accent1"/>
      </w:tblBorders>
    </w:tblPr>
    <w:tblStylePr w:type="firstRow">
      <w:pPr>
        <w:spacing w:before="0" w:after="0" w:line="240" w:lineRule="auto"/>
      </w:pPr>
      <w:rPr>
        <w:b/>
        <w:bCs/>
        <w:color w:val="FFFFFF" w:themeColor="background1"/>
      </w:rPr>
      <w:tblPr/>
      <w:tcPr>
        <w:shd w:val="clear" w:color="auto" w:fill="00428B" w:themeFill="accent1"/>
      </w:tcPr>
    </w:tblStylePr>
    <w:tblStylePr w:type="lastRow">
      <w:pPr>
        <w:spacing w:before="0" w:after="0" w:line="240" w:lineRule="auto"/>
      </w:pPr>
      <w:rPr>
        <w:b/>
        <w:bCs/>
      </w:rPr>
      <w:tblPr/>
      <w:tcPr>
        <w:tcBorders>
          <w:top w:val="double" w:sz="6" w:space="0" w:color="00428B" w:themeColor="accent1"/>
          <w:left w:val="single" w:sz="8" w:space="0" w:color="00428B" w:themeColor="accent1"/>
          <w:bottom w:val="single" w:sz="8" w:space="0" w:color="00428B" w:themeColor="accent1"/>
          <w:right w:val="single" w:sz="8" w:space="0" w:color="00428B" w:themeColor="accent1"/>
        </w:tcBorders>
      </w:tcPr>
    </w:tblStylePr>
    <w:tblStylePr w:type="firstCol">
      <w:rPr>
        <w:b/>
        <w:bCs/>
      </w:rPr>
    </w:tblStylePr>
    <w:tblStylePr w:type="lastCol">
      <w:rPr>
        <w:b/>
        <w:bCs/>
      </w:rPr>
    </w:tblStylePr>
    <w:tblStylePr w:type="band1Vert">
      <w:tblPr/>
      <w:tcPr>
        <w:tcBorders>
          <w:top w:val="single" w:sz="8" w:space="0" w:color="00428B" w:themeColor="accent1"/>
          <w:left w:val="single" w:sz="8" w:space="0" w:color="00428B" w:themeColor="accent1"/>
          <w:bottom w:val="single" w:sz="8" w:space="0" w:color="00428B" w:themeColor="accent1"/>
          <w:right w:val="single" w:sz="8" w:space="0" w:color="00428B" w:themeColor="accent1"/>
        </w:tcBorders>
      </w:tcPr>
    </w:tblStylePr>
    <w:tblStylePr w:type="band1Horz">
      <w:tblPr/>
      <w:tcPr>
        <w:tcBorders>
          <w:top w:val="single" w:sz="8" w:space="0" w:color="00428B" w:themeColor="accent1"/>
          <w:left w:val="single" w:sz="8" w:space="0" w:color="00428B" w:themeColor="accent1"/>
          <w:bottom w:val="single" w:sz="8" w:space="0" w:color="00428B" w:themeColor="accent1"/>
          <w:right w:val="single" w:sz="8" w:space="0" w:color="00428B" w:themeColor="accent1"/>
        </w:tcBorders>
      </w:tcPr>
    </w:tblStylePr>
  </w:style>
  <w:style w:type="table" w:styleId="LightList-Accent2">
    <w:name w:val="Light List Accent 2"/>
    <w:basedOn w:val="TableNormal"/>
    <w:uiPriority w:val="61"/>
    <w:semiHidden/>
    <w:rsid w:val="00815342"/>
    <w:pPr>
      <w:spacing w:line="240" w:lineRule="auto"/>
    </w:pPr>
    <w:tblPr>
      <w:tblStyleRowBandSize w:val="1"/>
      <w:tblStyleColBandSize w:val="1"/>
      <w:tblBorders>
        <w:top w:val="single" w:sz="8" w:space="0" w:color="0092D7" w:themeColor="accent2"/>
        <w:left w:val="single" w:sz="8" w:space="0" w:color="0092D7" w:themeColor="accent2"/>
        <w:bottom w:val="single" w:sz="8" w:space="0" w:color="0092D7" w:themeColor="accent2"/>
        <w:right w:val="single" w:sz="8" w:space="0" w:color="0092D7" w:themeColor="accent2"/>
      </w:tblBorders>
    </w:tblPr>
    <w:tblStylePr w:type="firstRow">
      <w:pPr>
        <w:spacing w:before="0" w:after="0" w:line="240" w:lineRule="auto"/>
      </w:pPr>
      <w:rPr>
        <w:b/>
        <w:bCs/>
        <w:color w:val="FFFFFF" w:themeColor="background1"/>
      </w:rPr>
      <w:tblPr/>
      <w:tcPr>
        <w:shd w:val="clear" w:color="auto" w:fill="0092D7" w:themeFill="accent2"/>
      </w:tcPr>
    </w:tblStylePr>
    <w:tblStylePr w:type="lastRow">
      <w:pPr>
        <w:spacing w:before="0" w:after="0" w:line="240" w:lineRule="auto"/>
      </w:pPr>
      <w:rPr>
        <w:b/>
        <w:bCs/>
      </w:rPr>
      <w:tblPr/>
      <w:tcPr>
        <w:tcBorders>
          <w:top w:val="double" w:sz="6" w:space="0" w:color="0092D7" w:themeColor="accent2"/>
          <w:left w:val="single" w:sz="8" w:space="0" w:color="0092D7" w:themeColor="accent2"/>
          <w:bottom w:val="single" w:sz="8" w:space="0" w:color="0092D7" w:themeColor="accent2"/>
          <w:right w:val="single" w:sz="8" w:space="0" w:color="0092D7" w:themeColor="accent2"/>
        </w:tcBorders>
      </w:tcPr>
    </w:tblStylePr>
    <w:tblStylePr w:type="firstCol">
      <w:rPr>
        <w:b/>
        <w:bCs/>
      </w:rPr>
    </w:tblStylePr>
    <w:tblStylePr w:type="lastCol">
      <w:rPr>
        <w:b/>
        <w:bCs/>
      </w:rPr>
    </w:tblStylePr>
    <w:tblStylePr w:type="band1Vert">
      <w:tblPr/>
      <w:tcPr>
        <w:tcBorders>
          <w:top w:val="single" w:sz="8" w:space="0" w:color="0092D7" w:themeColor="accent2"/>
          <w:left w:val="single" w:sz="8" w:space="0" w:color="0092D7" w:themeColor="accent2"/>
          <w:bottom w:val="single" w:sz="8" w:space="0" w:color="0092D7" w:themeColor="accent2"/>
          <w:right w:val="single" w:sz="8" w:space="0" w:color="0092D7" w:themeColor="accent2"/>
        </w:tcBorders>
      </w:tcPr>
    </w:tblStylePr>
    <w:tblStylePr w:type="band1Horz">
      <w:tblPr/>
      <w:tcPr>
        <w:tcBorders>
          <w:top w:val="single" w:sz="8" w:space="0" w:color="0092D7" w:themeColor="accent2"/>
          <w:left w:val="single" w:sz="8" w:space="0" w:color="0092D7" w:themeColor="accent2"/>
          <w:bottom w:val="single" w:sz="8" w:space="0" w:color="0092D7" w:themeColor="accent2"/>
          <w:right w:val="single" w:sz="8" w:space="0" w:color="0092D7" w:themeColor="accent2"/>
        </w:tcBorders>
      </w:tcPr>
    </w:tblStylePr>
  </w:style>
  <w:style w:type="table" w:styleId="LightList-Accent3">
    <w:name w:val="Light List Accent 3"/>
    <w:basedOn w:val="TableNormal"/>
    <w:uiPriority w:val="61"/>
    <w:semiHidden/>
    <w:rsid w:val="00815342"/>
    <w:pPr>
      <w:spacing w:line="240" w:lineRule="auto"/>
    </w:pPr>
    <w:tblPr>
      <w:tblStyleRowBandSize w:val="1"/>
      <w:tblStyleColBandSize w:val="1"/>
      <w:tblBorders>
        <w:top w:val="single" w:sz="8" w:space="0" w:color="46C2D7" w:themeColor="accent3"/>
        <w:left w:val="single" w:sz="8" w:space="0" w:color="46C2D7" w:themeColor="accent3"/>
        <w:bottom w:val="single" w:sz="8" w:space="0" w:color="46C2D7" w:themeColor="accent3"/>
        <w:right w:val="single" w:sz="8" w:space="0" w:color="46C2D7" w:themeColor="accent3"/>
      </w:tblBorders>
    </w:tblPr>
    <w:tblStylePr w:type="firstRow">
      <w:pPr>
        <w:spacing w:before="0" w:after="0" w:line="240" w:lineRule="auto"/>
      </w:pPr>
      <w:rPr>
        <w:b/>
        <w:bCs/>
        <w:color w:val="FFFFFF" w:themeColor="background1"/>
      </w:rPr>
      <w:tblPr/>
      <w:tcPr>
        <w:shd w:val="clear" w:color="auto" w:fill="46C2D7" w:themeFill="accent3"/>
      </w:tcPr>
    </w:tblStylePr>
    <w:tblStylePr w:type="lastRow">
      <w:pPr>
        <w:spacing w:before="0" w:after="0" w:line="240" w:lineRule="auto"/>
      </w:pPr>
      <w:rPr>
        <w:b/>
        <w:bCs/>
      </w:rPr>
      <w:tblPr/>
      <w:tcPr>
        <w:tcBorders>
          <w:top w:val="double" w:sz="6" w:space="0" w:color="46C2D7" w:themeColor="accent3"/>
          <w:left w:val="single" w:sz="8" w:space="0" w:color="46C2D7" w:themeColor="accent3"/>
          <w:bottom w:val="single" w:sz="8" w:space="0" w:color="46C2D7" w:themeColor="accent3"/>
          <w:right w:val="single" w:sz="8" w:space="0" w:color="46C2D7" w:themeColor="accent3"/>
        </w:tcBorders>
      </w:tcPr>
    </w:tblStylePr>
    <w:tblStylePr w:type="firstCol">
      <w:rPr>
        <w:b/>
        <w:bCs/>
      </w:rPr>
    </w:tblStylePr>
    <w:tblStylePr w:type="lastCol">
      <w:rPr>
        <w:b/>
        <w:bCs/>
      </w:rPr>
    </w:tblStylePr>
    <w:tblStylePr w:type="band1Vert">
      <w:tblPr/>
      <w:tcPr>
        <w:tcBorders>
          <w:top w:val="single" w:sz="8" w:space="0" w:color="46C2D7" w:themeColor="accent3"/>
          <w:left w:val="single" w:sz="8" w:space="0" w:color="46C2D7" w:themeColor="accent3"/>
          <w:bottom w:val="single" w:sz="8" w:space="0" w:color="46C2D7" w:themeColor="accent3"/>
          <w:right w:val="single" w:sz="8" w:space="0" w:color="46C2D7" w:themeColor="accent3"/>
        </w:tcBorders>
      </w:tcPr>
    </w:tblStylePr>
    <w:tblStylePr w:type="band1Horz">
      <w:tblPr/>
      <w:tcPr>
        <w:tcBorders>
          <w:top w:val="single" w:sz="8" w:space="0" w:color="46C2D7" w:themeColor="accent3"/>
          <w:left w:val="single" w:sz="8" w:space="0" w:color="46C2D7" w:themeColor="accent3"/>
          <w:bottom w:val="single" w:sz="8" w:space="0" w:color="46C2D7" w:themeColor="accent3"/>
          <w:right w:val="single" w:sz="8" w:space="0" w:color="46C2D7" w:themeColor="accent3"/>
        </w:tcBorders>
      </w:tcPr>
    </w:tblStylePr>
  </w:style>
  <w:style w:type="table" w:styleId="LightList-Accent4">
    <w:name w:val="Light List Accent 4"/>
    <w:basedOn w:val="TableNormal"/>
    <w:uiPriority w:val="61"/>
    <w:semiHidden/>
    <w:rsid w:val="00815342"/>
    <w:pPr>
      <w:spacing w:line="240" w:lineRule="auto"/>
    </w:pPr>
    <w:tblPr>
      <w:tblStyleRowBandSize w:val="1"/>
      <w:tblStyleColBandSize w:val="1"/>
      <w:tblBorders>
        <w:top w:val="single" w:sz="8" w:space="0" w:color="75BB19" w:themeColor="accent4"/>
        <w:left w:val="single" w:sz="8" w:space="0" w:color="75BB19" w:themeColor="accent4"/>
        <w:bottom w:val="single" w:sz="8" w:space="0" w:color="75BB19" w:themeColor="accent4"/>
        <w:right w:val="single" w:sz="8" w:space="0" w:color="75BB19" w:themeColor="accent4"/>
      </w:tblBorders>
    </w:tblPr>
    <w:tblStylePr w:type="firstRow">
      <w:pPr>
        <w:spacing w:before="0" w:after="0" w:line="240" w:lineRule="auto"/>
      </w:pPr>
      <w:rPr>
        <w:b/>
        <w:bCs/>
        <w:color w:val="FFFFFF" w:themeColor="background1"/>
      </w:rPr>
      <w:tblPr/>
      <w:tcPr>
        <w:shd w:val="clear" w:color="auto" w:fill="75BB19" w:themeFill="accent4"/>
      </w:tcPr>
    </w:tblStylePr>
    <w:tblStylePr w:type="lastRow">
      <w:pPr>
        <w:spacing w:before="0" w:after="0" w:line="240" w:lineRule="auto"/>
      </w:pPr>
      <w:rPr>
        <w:b/>
        <w:bCs/>
      </w:rPr>
      <w:tblPr/>
      <w:tcPr>
        <w:tcBorders>
          <w:top w:val="double" w:sz="6" w:space="0" w:color="75BB19" w:themeColor="accent4"/>
          <w:left w:val="single" w:sz="8" w:space="0" w:color="75BB19" w:themeColor="accent4"/>
          <w:bottom w:val="single" w:sz="8" w:space="0" w:color="75BB19" w:themeColor="accent4"/>
          <w:right w:val="single" w:sz="8" w:space="0" w:color="75BB19" w:themeColor="accent4"/>
        </w:tcBorders>
      </w:tcPr>
    </w:tblStylePr>
    <w:tblStylePr w:type="firstCol">
      <w:rPr>
        <w:b/>
        <w:bCs/>
      </w:rPr>
    </w:tblStylePr>
    <w:tblStylePr w:type="lastCol">
      <w:rPr>
        <w:b/>
        <w:bCs/>
      </w:rPr>
    </w:tblStylePr>
    <w:tblStylePr w:type="band1Vert">
      <w:tblPr/>
      <w:tcPr>
        <w:tcBorders>
          <w:top w:val="single" w:sz="8" w:space="0" w:color="75BB19" w:themeColor="accent4"/>
          <w:left w:val="single" w:sz="8" w:space="0" w:color="75BB19" w:themeColor="accent4"/>
          <w:bottom w:val="single" w:sz="8" w:space="0" w:color="75BB19" w:themeColor="accent4"/>
          <w:right w:val="single" w:sz="8" w:space="0" w:color="75BB19" w:themeColor="accent4"/>
        </w:tcBorders>
      </w:tcPr>
    </w:tblStylePr>
    <w:tblStylePr w:type="band1Horz">
      <w:tblPr/>
      <w:tcPr>
        <w:tcBorders>
          <w:top w:val="single" w:sz="8" w:space="0" w:color="75BB19" w:themeColor="accent4"/>
          <w:left w:val="single" w:sz="8" w:space="0" w:color="75BB19" w:themeColor="accent4"/>
          <w:bottom w:val="single" w:sz="8" w:space="0" w:color="75BB19" w:themeColor="accent4"/>
          <w:right w:val="single" w:sz="8" w:space="0" w:color="75BB19" w:themeColor="accent4"/>
        </w:tcBorders>
      </w:tcPr>
    </w:tblStylePr>
  </w:style>
  <w:style w:type="table" w:styleId="LightList-Accent5">
    <w:name w:val="Light List Accent 5"/>
    <w:basedOn w:val="TableNormal"/>
    <w:uiPriority w:val="61"/>
    <w:semiHidden/>
    <w:rsid w:val="00815342"/>
    <w:pPr>
      <w:spacing w:line="240" w:lineRule="auto"/>
    </w:pPr>
    <w:tblPr>
      <w:tblStyleRowBandSize w:val="1"/>
      <w:tblStyleColBandSize w:val="1"/>
      <w:tblBorders>
        <w:top w:val="single" w:sz="8" w:space="0" w:color="C2D300" w:themeColor="accent5"/>
        <w:left w:val="single" w:sz="8" w:space="0" w:color="C2D300" w:themeColor="accent5"/>
        <w:bottom w:val="single" w:sz="8" w:space="0" w:color="C2D300" w:themeColor="accent5"/>
        <w:right w:val="single" w:sz="8" w:space="0" w:color="C2D300" w:themeColor="accent5"/>
      </w:tblBorders>
    </w:tblPr>
    <w:tblStylePr w:type="firstRow">
      <w:pPr>
        <w:spacing w:before="0" w:after="0" w:line="240" w:lineRule="auto"/>
      </w:pPr>
      <w:rPr>
        <w:b/>
        <w:bCs/>
        <w:color w:val="FFFFFF" w:themeColor="background1"/>
      </w:rPr>
      <w:tblPr/>
      <w:tcPr>
        <w:shd w:val="clear" w:color="auto" w:fill="C2D300" w:themeFill="accent5"/>
      </w:tcPr>
    </w:tblStylePr>
    <w:tblStylePr w:type="lastRow">
      <w:pPr>
        <w:spacing w:before="0" w:after="0" w:line="240" w:lineRule="auto"/>
      </w:pPr>
      <w:rPr>
        <w:b/>
        <w:bCs/>
      </w:rPr>
      <w:tblPr/>
      <w:tcPr>
        <w:tcBorders>
          <w:top w:val="double" w:sz="6" w:space="0" w:color="C2D300" w:themeColor="accent5"/>
          <w:left w:val="single" w:sz="8" w:space="0" w:color="C2D300" w:themeColor="accent5"/>
          <w:bottom w:val="single" w:sz="8" w:space="0" w:color="C2D300" w:themeColor="accent5"/>
          <w:right w:val="single" w:sz="8" w:space="0" w:color="C2D300" w:themeColor="accent5"/>
        </w:tcBorders>
      </w:tcPr>
    </w:tblStylePr>
    <w:tblStylePr w:type="firstCol">
      <w:rPr>
        <w:b/>
        <w:bCs/>
      </w:rPr>
    </w:tblStylePr>
    <w:tblStylePr w:type="lastCol">
      <w:rPr>
        <w:b/>
        <w:bCs/>
      </w:rPr>
    </w:tblStylePr>
    <w:tblStylePr w:type="band1Vert">
      <w:tblPr/>
      <w:tcPr>
        <w:tcBorders>
          <w:top w:val="single" w:sz="8" w:space="0" w:color="C2D300" w:themeColor="accent5"/>
          <w:left w:val="single" w:sz="8" w:space="0" w:color="C2D300" w:themeColor="accent5"/>
          <w:bottom w:val="single" w:sz="8" w:space="0" w:color="C2D300" w:themeColor="accent5"/>
          <w:right w:val="single" w:sz="8" w:space="0" w:color="C2D300" w:themeColor="accent5"/>
        </w:tcBorders>
      </w:tcPr>
    </w:tblStylePr>
    <w:tblStylePr w:type="band1Horz">
      <w:tblPr/>
      <w:tcPr>
        <w:tcBorders>
          <w:top w:val="single" w:sz="8" w:space="0" w:color="C2D300" w:themeColor="accent5"/>
          <w:left w:val="single" w:sz="8" w:space="0" w:color="C2D300" w:themeColor="accent5"/>
          <w:bottom w:val="single" w:sz="8" w:space="0" w:color="C2D300" w:themeColor="accent5"/>
          <w:right w:val="single" w:sz="8" w:space="0" w:color="C2D300" w:themeColor="accent5"/>
        </w:tcBorders>
      </w:tcPr>
    </w:tblStylePr>
  </w:style>
  <w:style w:type="table" w:styleId="LightList-Accent6">
    <w:name w:val="Light List Accent 6"/>
    <w:basedOn w:val="TableNormal"/>
    <w:uiPriority w:val="61"/>
    <w:semiHidden/>
    <w:rsid w:val="00815342"/>
    <w:pPr>
      <w:spacing w:line="240" w:lineRule="auto"/>
    </w:pPr>
    <w:tblPr>
      <w:tblStyleRowBandSize w:val="1"/>
      <w:tblStyleColBandSize w:val="1"/>
      <w:tblBorders>
        <w:top w:val="single" w:sz="8" w:space="0" w:color="F0AB00" w:themeColor="accent6"/>
        <w:left w:val="single" w:sz="8" w:space="0" w:color="F0AB00" w:themeColor="accent6"/>
        <w:bottom w:val="single" w:sz="8" w:space="0" w:color="F0AB00" w:themeColor="accent6"/>
        <w:right w:val="single" w:sz="8" w:space="0" w:color="F0AB00" w:themeColor="accent6"/>
      </w:tblBorders>
    </w:tblPr>
    <w:tblStylePr w:type="firstRow">
      <w:pPr>
        <w:spacing w:before="0" w:after="0" w:line="240" w:lineRule="auto"/>
      </w:pPr>
      <w:rPr>
        <w:b/>
        <w:bCs/>
        <w:color w:val="FFFFFF" w:themeColor="background1"/>
      </w:rPr>
      <w:tblPr/>
      <w:tcPr>
        <w:shd w:val="clear" w:color="auto" w:fill="F0AB00" w:themeFill="accent6"/>
      </w:tcPr>
    </w:tblStylePr>
    <w:tblStylePr w:type="lastRow">
      <w:pPr>
        <w:spacing w:before="0" w:after="0" w:line="240" w:lineRule="auto"/>
      </w:pPr>
      <w:rPr>
        <w:b/>
        <w:bCs/>
      </w:rPr>
      <w:tblPr/>
      <w:tcPr>
        <w:tcBorders>
          <w:top w:val="double" w:sz="6" w:space="0" w:color="F0AB00" w:themeColor="accent6"/>
          <w:left w:val="single" w:sz="8" w:space="0" w:color="F0AB00" w:themeColor="accent6"/>
          <w:bottom w:val="single" w:sz="8" w:space="0" w:color="F0AB00" w:themeColor="accent6"/>
          <w:right w:val="single" w:sz="8" w:space="0" w:color="F0AB00" w:themeColor="accent6"/>
        </w:tcBorders>
      </w:tcPr>
    </w:tblStylePr>
    <w:tblStylePr w:type="firstCol">
      <w:rPr>
        <w:b/>
        <w:bCs/>
      </w:rPr>
    </w:tblStylePr>
    <w:tblStylePr w:type="lastCol">
      <w:rPr>
        <w:b/>
        <w:bCs/>
      </w:rPr>
    </w:tblStylePr>
    <w:tblStylePr w:type="band1Vert">
      <w:tblPr/>
      <w:tcPr>
        <w:tcBorders>
          <w:top w:val="single" w:sz="8" w:space="0" w:color="F0AB00" w:themeColor="accent6"/>
          <w:left w:val="single" w:sz="8" w:space="0" w:color="F0AB00" w:themeColor="accent6"/>
          <w:bottom w:val="single" w:sz="8" w:space="0" w:color="F0AB00" w:themeColor="accent6"/>
          <w:right w:val="single" w:sz="8" w:space="0" w:color="F0AB00" w:themeColor="accent6"/>
        </w:tcBorders>
      </w:tcPr>
    </w:tblStylePr>
    <w:tblStylePr w:type="band1Horz">
      <w:tblPr/>
      <w:tcPr>
        <w:tcBorders>
          <w:top w:val="single" w:sz="8" w:space="0" w:color="F0AB00" w:themeColor="accent6"/>
          <w:left w:val="single" w:sz="8" w:space="0" w:color="F0AB00" w:themeColor="accent6"/>
          <w:bottom w:val="single" w:sz="8" w:space="0" w:color="F0AB00" w:themeColor="accent6"/>
          <w:right w:val="single" w:sz="8" w:space="0" w:color="F0AB00" w:themeColor="accent6"/>
        </w:tcBorders>
      </w:tcPr>
    </w:tblStylePr>
  </w:style>
  <w:style w:type="table" w:styleId="LightShading">
    <w:name w:val="Light Shading"/>
    <w:basedOn w:val="TableNormal"/>
    <w:uiPriority w:val="60"/>
    <w:semiHidden/>
    <w:rsid w:val="00815342"/>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815342"/>
    <w:pPr>
      <w:spacing w:line="240" w:lineRule="auto"/>
    </w:pPr>
    <w:rPr>
      <w:color w:val="003168" w:themeColor="accent1" w:themeShade="BF"/>
    </w:rPr>
    <w:tblPr>
      <w:tblStyleRowBandSize w:val="1"/>
      <w:tblStyleColBandSize w:val="1"/>
      <w:tblBorders>
        <w:top w:val="single" w:sz="8" w:space="0" w:color="00428B" w:themeColor="accent1"/>
        <w:bottom w:val="single" w:sz="8" w:space="0" w:color="00428B" w:themeColor="accent1"/>
      </w:tblBorders>
    </w:tblPr>
    <w:tblStylePr w:type="firstRow">
      <w:pPr>
        <w:spacing w:before="0" w:after="0" w:line="240" w:lineRule="auto"/>
      </w:pPr>
      <w:rPr>
        <w:b/>
        <w:bCs/>
      </w:rPr>
      <w:tblPr/>
      <w:tcPr>
        <w:tcBorders>
          <w:top w:val="single" w:sz="8" w:space="0" w:color="00428B" w:themeColor="accent1"/>
          <w:left w:val="nil"/>
          <w:bottom w:val="single" w:sz="8" w:space="0" w:color="00428B" w:themeColor="accent1"/>
          <w:right w:val="nil"/>
          <w:insideH w:val="nil"/>
          <w:insideV w:val="nil"/>
        </w:tcBorders>
      </w:tcPr>
    </w:tblStylePr>
    <w:tblStylePr w:type="lastRow">
      <w:pPr>
        <w:spacing w:before="0" w:after="0" w:line="240" w:lineRule="auto"/>
      </w:pPr>
      <w:rPr>
        <w:b/>
        <w:bCs/>
      </w:rPr>
      <w:tblPr/>
      <w:tcPr>
        <w:tcBorders>
          <w:top w:val="single" w:sz="8" w:space="0" w:color="00428B" w:themeColor="accent1"/>
          <w:left w:val="nil"/>
          <w:bottom w:val="single" w:sz="8" w:space="0" w:color="00428B"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3CEFF" w:themeFill="accent1" w:themeFillTint="3F"/>
      </w:tcPr>
    </w:tblStylePr>
    <w:tblStylePr w:type="band1Horz">
      <w:tblPr/>
      <w:tcPr>
        <w:tcBorders>
          <w:left w:val="nil"/>
          <w:right w:val="nil"/>
          <w:insideH w:val="nil"/>
          <w:insideV w:val="nil"/>
        </w:tcBorders>
        <w:shd w:val="clear" w:color="auto" w:fill="A3CEFF" w:themeFill="accent1" w:themeFillTint="3F"/>
      </w:tcPr>
    </w:tblStylePr>
  </w:style>
  <w:style w:type="table" w:styleId="LightShading-Accent2">
    <w:name w:val="Light Shading Accent 2"/>
    <w:basedOn w:val="TableNormal"/>
    <w:uiPriority w:val="60"/>
    <w:semiHidden/>
    <w:rsid w:val="00815342"/>
    <w:pPr>
      <w:spacing w:line="240" w:lineRule="auto"/>
    </w:pPr>
    <w:rPr>
      <w:color w:val="006DA1" w:themeColor="accent2" w:themeShade="BF"/>
    </w:rPr>
    <w:tblPr>
      <w:tblStyleRowBandSize w:val="1"/>
      <w:tblStyleColBandSize w:val="1"/>
      <w:tblBorders>
        <w:top w:val="single" w:sz="8" w:space="0" w:color="0092D7" w:themeColor="accent2"/>
        <w:bottom w:val="single" w:sz="8" w:space="0" w:color="0092D7" w:themeColor="accent2"/>
      </w:tblBorders>
    </w:tblPr>
    <w:tblStylePr w:type="firstRow">
      <w:pPr>
        <w:spacing w:before="0" w:after="0" w:line="240" w:lineRule="auto"/>
      </w:pPr>
      <w:rPr>
        <w:b/>
        <w:bCs/>
      </w:rPr>
      <w:tblPr/>
      <w:tcPr>
        <w:tcBorders>
          <w:top w:val="single" w:sz="8" w:space="0" w:color="0092D7" w:themeColor="accent2"/>
          <w:left w:val="nil"/>
          <w:bottom w:val="single" w:sz="8" w:space="0" w:color="0092D7" w:themeColor="accent2"/>
          <w:right w:val="nil"/>
          <w:insideH w:val="nil"/>
          <w:insideV w:val="nil"/>
        </w:tcBorders>
      </w:tcPr>
    </w:tblStylePr>
    <w:tblStylePr w:type="lastRow">
      <w:pPr>
        <w:spacing w:before="0" w:after="0" w:line="240" w:lineRule="auto"/>
      </w:pPr>
      <w:rPr>
        <w:b/>
        <w:bCs/>
      </w:rPr>
      <w:tblPr/>
      <w:tcPr>
        <w:tcBorders>
          <w:top w:val="single" w:sz="8" w:space="0" w:color="0092D7" w:themeColor="accent2"/>
          <w:left w:val="nil"/>
          <w:bottom w:val="single" w:sz="8" w:space="0" w:color="0092D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6E7FF" w:themeFill="accent2" w:themeFillTint="3F"/>
      </w:tcPr>
    </w:tblStylePr>
    <w:tblStylePr w:type="band1Horz">
      <w:tblPr/>
      <w:tcPr>
        <w:tcBorders>
          <w:left w:val="nil"/>
          <w:right w:val="nil"/>
          <w:insideH w:val="nil"/>
          <w:insideV w:val="nil"/>
        </w:tcBorders>
        <w:shd w:val="clear" w:color="auto" w:fill="B6E7FF" w:themeFill="accent2" w:themeFillTint="3F"/>
      </w:tcPr>
    </w:tblStylePr>
  </w:style>
  <w:style w:type="table" w:styleId="LightShading-Accent3">
    <w:name w:val="Light Shading Accent 3"/>
    <w:basedOn w:val="TableNormal"/>
    <w:uiPriority w:val="60"/>
    <w:semiHidden/>
    <w:rsid w:val="00815342"/>
    <w:pPr>
      <w:spacing w:line="240" w:lineRule="auto"/>
    </w:pPr>
    <w:rPr>
      <w:color w:val="269BAF" w:themeColor="accent3" w:themeShade="BF"/>
    </w:rPr>
    <w:tblPr>
      <w:tblStyleRowBandSize w:val="1"/>
      <w:tblStyleColBandSize w:val="1"/>
      <w:tblBorders>
        <w:top w:val="single" w:sz="8" w:space="0" w:color="46C2D7" w:themeColor="accent3"/>
        <w:bottom w:val="single" w:sz="8" w:space="0" w:color="46C2D7" w:themeColor="accent3"/>
      </w:tblBorders>
    </w:tblPr>
    <w:tblStylePr w:type="firstRow">
      <w:pPr>
        <w:spacing w:before="0" w:after="0" w:line="240" w:lineRule="auto"/>
      </w:pPr>
      <w:rPr>
        <w:b/>
        <w:bCs/>
      </w:rPr>
      <w:tblPr/>
      <w:tcPr>
        <w:tcBorders>
          <w:top w:val="single" w:sz="8" w:space="0" w:color="46C2D7" w:themeColor="accent3"/>
          <w:left w:val="nil"/>
          <w:bottom w:val="single" w:sz="8" w:space="0" w:color="46C2D7" w:themeColor="accent3"/>
          <w:right w:val="nil"/>
          <w:insideH w:val="nil"/>
          <w:insideV w:val="nil"/>
        </w:tcBorders>
      </w:tcPr>
    </w:tblStylePr>
    <w:tblStylePr w:type="lastRow">
      <w:pPr>
        <w:spacing w:before="0" w:after="0" w:line="240" w:lineRule="auto"/>
      </w:pPr>
      <w:rPr>
        <w:b/>
        <w:bCs/>
      </w:rPr>
      <w:tblPr/>
      <w:tcPr>
        <w:tcBorders>
          <w:top w:val="single" w:sz="8" w:space="0" w:color="46C2D7" w:themeColor="accent3"/>
          <w:left w:val="nil"/>
          <w:bottom w:val="single" w:sz="8" w:space="0" w:color="46C2D7"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EFF5" w:themeFill="accent3" w:themeFillTint="3F"/>
      </w:tcPr>
    </w:tblStylePr>
    <w:tblStylePr w:type="band1Horz">
      <w:tblPr/>
      <w:tcPr>
        <w:tcBorders>
          <w:left w:val="nil"/>
          <w:right w:val="nil"/>
          <w:insideH w:val="nil"/>
          <w:insideV w:val="nil"/>
        </w:tcBorders>
        <w:shd w:val="clear" w:color="auto" w:fill="D1EFF5" w:themeFill="accent3" w:themeFillTint="3F"/>
      </w:tcPr>
    </w:tblStylePr>
  </w:style>
  <w:style w:type="table" w:styleId="LightShading-Accent4">
    <w:name w:val="Light Shading Accent 4"/>
    <w:basedOn w:val="TableNormal"/>
    <w:uiPriority w:val="60"/>
    <w:semiHidden/>
    <w:rsid w:val="00815342"/>
    <w:pPr>
      <w:spacing w:line="240" w:lineRule="auto"/>
    </w:pPr>
    <w:rPr>
      <w:color w:val="578B12" w:themeColor="accent4" w:themeShade="BF"/>
    </w:rPr>
    <w:tblPr>
      <w:tblStyleRowBandSize w:val="1"/>
      <w:tblStyleColBandSize w:val="1"/>
      <w:tblBorders>
        <w:top w:val="single" w:sz="8" w:space="0" w:color="75BB19" w:themeColor="accent4"/>
        <w:bottom w:val="single" w:sz="8" w:space="0" w:color="75BB19" w:themeColor="accent4"/>
      </w:tblBorders>
    </w:tblPr>
    <w:tblStylePr w:type="firstRow">
      <w:pPr>
        <w:spacing w:before="0" w:after="0" w:line="240" w:lineRule="auto"/>
      </w:pPr>
      <w:rPr>
        <w:b/>
        <w:bCs/>
      </w:rPr>
      <w:tblPr/>
      <w:tcPr>
        <w:tcBorders>
          <w:top w:val="single" w:sz="8" w:space="0" w:color="75BB19" w:themeColor="accent4"/>
          <w:left w:val="nil"/>
          <w:bottom w:val="single" w:sz="8" w:space="0" w:color="75BB19" w:themeColor="accent4"/>
          <w:right w:val="nil"/>
          <w:insideH w:val="nil"/>
          <w:insideV w:val="nil"/>
        </w:tcBorders>
      </w:tcPr>
    </w:tblStylePr>
    <w:tblStylePr w:type="lastRow">
      <w:pPr>
        <w:spacing w:before="0" w:after="0" w:line="240" w:lineRule="auto"/>
      </w:pPr>
      <w:rPr>
        <w:b/>
        <w:bCs/>
      </w:rPr>
      <w:tblPr/>
      <w:tcPr>
        <w:tcBorders>
          <w:top w:val="single" w:sz="8" w:space="0" w:color="75BB19" w:themeColor="accent4"/>
          <w:left w:val="nil"/>
          <w:bottom w:val="single" w:sz="8" w:space="0" w:color="75BB1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F6BE" w:themeFill="accent4" w:themeFillTint="3F"/>
      </w:tcPr>
    </w:tblStylePr>
    <w:tblStylePr w:type="band1Horz">
      <w:tblPr/>
      <w:tcPr>
        <w:tcBorders>
          <w:left w:val="nil"/>
          <w:right w:val="nil"/>
          <w:insideH w:val="nil"/>
          <w:insideV w:val="nil"/>
        </w:tcBorders>
        <w:shd w:val="clear" w:color="auto" w:fill="DDF6BE" w:themeFill="accent4" w:themeFillTint="3F"/>
      </w:tcPr>
    </w:tblStylePr>
  </w:style>
  <w:style w:type="table" w:styleId="LightShading-Accent5">
    <w:name w:val="Light Shading Accent 5"/>
    <w:basedOn w:val="TableNormal"/>
    <w:uiPriority w:val="60"/>
    <w:semiHidden/>
    <w:rsid w:val="00815342"/>
    <w:pPr>
      <w:spacing w:line="240" w:lineRule="auto"/>
    </w:pPr>
    <w:rPr>
      <w:color w:val="909E00" w:themeColor="accent5" w:themeShade="BF"/>
    </w:rPr>
    <w:tblPr>
      <w:tblStyleRowBandSize w:val="1"/>
      <w:tblStyleColBandSize w:val="1"/>
      <w:tblBorders>
        <w:top w:val="single" w:sz="8" w:space="0" w:color="C2D300" w:themeColor="accent5"/>
        <w:bottom w:val="single" w:sz="8" w:space="0" w:color="C2D300" w:themeColor="accent5"/>
      </w:tblBorders>
    </w:tblPr>
    <w:tblStylePr w:type="firstRow">
      <w:pPr>
        <w:spacing w:before="0" w:after="0" w:line="240" w:lineRule="auto"/>
      </w:pPr>
      <w:rPr>
        <w:b/>
        <w:bCs/>
      </w:rPr>
      <w:tblPr/>
      <w:tcPr>
        <w:tcBorders>
          <w:top w:val="single" w:sz="8" w:space="0" w:color="C2D300" w:themeColor="accent5"/>
          <w:left w:val="nil"/>
          <w:bottom w:val="single" w:sz="8" w:space="0" w:color="C2D300" w:themeColor="accent5"/>
          <w:right w:val="nil"/>
          <w:insideH w:val="nil"/>
          <w:insideV w:val="nil"/>
        </w:tcBorders>
      </w:tcPr>
    </w:tblStylePr>
    <w:tblStylePr w:type="lastRow">
      <w:pPr>
        <w:spacing w:before="0" w:after="0" w:line="240" w:lineRule="auto"/>
      </w:pPr>
      <w:rPr>
        <w:b/>
        <w:bCs/>
      </w:rPr>
      <w:tblPr/>
      <w:tcPr>
        <w:tcBorders>
          <w:top w:val="single" w:sz="8" w:space="0" w:color="C2D300" w:themeColor="accent5"/>
          <w:left w:val="nil"/>
          <w:bottom w:val="single" w:sz="8" w:space="0" w:color="C2D3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FB5" w:themeFill="accent5" w:themeFillTint="3F"/>
      </w:tcPr>
    </w:tblStylePr>
    <w:tblStylePr w:type="band1Horz">
      <w:tblPr/>
      <w:tcPr>
        <w:tcBorders>
          <w:left w:val="nil"/>
          <w:right w:val="nil"/>
          <w:insideH w:val="nil"/>
          <w:insideV w:val="nil"/>
        </w:tcBorders>
        <w:shd w:val="clear" w:color="auto" w:fill="F8FFB5" w:themeFill="accent5" w:themeFillTint="3F"/>
      </w:tcPr>
    </w:tblStylePr>
  </w:style>
  <w:style w:type="table" w:styleId="LightShading-Accent6">
    <w:name w:val="Light Shading Accent 6"/>
    <w:basedOn w:val="TableNormal"/>
    <w:uiPriority w:val="60"/>
    <w:semiHidden/>
    <w:rsid w:val="00815342"/>
    <w:pPr>
      <w:spacing w:line="240" w:lineRule="auto"/>
    </w:pPr>
    <w:rPr>
      <w:color w:val="B37F00" w:themeColor="accent6" w:themeShade="BF"/>
    </w:rPr>
    <w:tblPr>
      <w:tblStyleRowBandSize w:val="1"/>
      <w:tblStyleColBandSize w:val="1"/>
      <w:tblBorders>
        <w:top w:val="single" w:sz="8" w:space="0" w:color="F0AB00" w:themeColor="accent6"/>
        <w:bottom w:val="single" w:sz="8" w:space="0" w:color="F0AB00" w:themeColor="accent6"/>
      </w:tblBorders>
    </w:tblPr>
    <w:tblStylePr w:type="firstRow">
      <w:pPr>
        <w:spacing w:before="0" w:after="0" w:line="240" w:lineRule="auto"/>
      </w:pPr>
      <w:rPr>
        <w:b/>
        <w:bCs/>
      </w:rPr>
      <w:tblPr/>
      <w:tcPr>
        <w:tcBorders>
          <w:top w:val="single" w:sz="8" w:space="0" w:color="F0AB00" w:themeColor="accent6"/>
          <w:left w:val="nil"/>
          <w:bottom w:val="single" w:sz="8" w:space="0" w:color="F0AB00" w:themeColor="accent6"/>
          <w:right w:val="nil"/>
          <w:insideH w:val="nil"/>
          <w:insideV w:val="nil"/>
        </w:tcBorders>
      </w:tcPr>
    </w:tblStylePr>
    <w:tblStylePr w:type="lastRow">
      <w:pPr>
        <w:spacing w:before="0" w:after="0" w:line="240" w:lineRule="auto"/>
      </w:pPr>
      <w:rPr>
        <w:b/>
        <w:bCs/>
      </w:rPr>
      <w:tblPr/>
      <w:tcPr>
        <w:tcBorders>
          <w:top w:val="single" w:sz="8" w:space="0" w:color="F0AB00" w:themeColor="accent6"/>
          <w:left w:val="nil"/>
          <w:bottom w:val="single" w:sz="8" w:space="0" w:color="F0AB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BBC" w:themeFill="accent6" w:themeFillTint="3F"/>
      </w:tcPr>
    </w:tblStylePr>
    <w:tblStylePr w:type="band1Horz">
      <w:tblPr/>
      <w:tcPr>
        <w:tcBorders>
          <w:left w:val="nil"/>
          <w:right w:val="nil"/>
          <w:insideH w:val="nil"/>
          <w:insideV w:val="nil"/>
        </w:tcBorders>
        <w:shd w:val="clear" w:color="auto" w:fill="FFEBBC" w:themeFill="accent6" w:themeFillTint="3F"/>
      </w:tcPr>
    </w:tblStylePr>
  </w:style>
  <w:style w:type="table" w:customStyle="1" w:styleId="ListTable1Light1">
    <w:name w:val="List Table 1 Light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ListTable1Light-Accent11">
    <w:name w:val="List Table 1 Light - Accent 1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2089FF" w:themeColor="accent1" w:themeTint="99"/>
        </w:tcBorders>
      </w:tcPr>
    </w:tblStylePr>
    <w:tblStylePr w:type="lastRow">
      <w:rPr>
        <w:b/>
        <w:bCs/>
      </w:rPr>
      <w:tblPr/>
      <w:tcPr>
        <w:tcBorders>
          <w:top w:val="single" w:sz="4" w:space="0" w:color="2089FF" w:themeColor="accent1" w:themeTint="99"/>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ListTable1Light-Accent21">
    <w:name w:val="List Table 1 Light - Accent 2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4EC6FF" w:themeColor="accent2" w:themeTint="99"/>
        </w:tcBorders>
      </w:tcPr>
    </w:tblStylePr>
    <w:tblStylePr w:type="lastRow">
      <w:rPr>
        <w:b/>
        <w:bCs/>
      </w:rPr>
      <w:tblPr/>
      <w:tcPr>
        <w:tcBorders>
          <w:top w:val="single" w:sz="4" w:space="0" w:color="4EC6FF" w:themeColor="accent2" w:themeTint="99"/>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ListTable1Light-Accent31">
    <w:name w:val="List Table 1 Light - Accent 3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90DAE7" w:themeColor="accent3" w:themeTint="99"/>
        </w:tcBorders>
      </w:tcPr>
    </w:tblStylePr>
    <w:tblStylePr w:type="lastRow">
      <w:rPr>
        <w:b/>
        <w:bCs/>
      </w:rPr>
      <w:tblPr/>
      <w:tcPr>
        <w:tcBorders>
          <w:top w:val="single" w:sz="4" w:space="0" w:color="90DAE7" w:themeColor="accent3" w:themeTint="99"/>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ListTable1Light-Accent41">
    <w:name w:val="List Table 1 Light - Accent 4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AEEA61" w:themeColor="accent4" w:themeTint="99"/>
        </w:tcBorders>
      </w:tcPr>
    </w:tblStylePr>
    <w:tblStylePr w:type="lastRow">
      <w:rPr>
        <w:b/>
        <w:bCs/>
      </w:rPr>
      <w:tblPr/>
      <w:tcPr>
        <w:tcBorders>
          <w:top w:val="single" w:sz="4" w:space="0" w:color="AEEA61" w:themeColor="accent4" w:themeTint="99"/>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ListTable1Light-Accent51">
    <w:name w:val="List Table 1 Light - Accent 5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F0FF4B" w:themeColor="accent5" w:themeTint="99"/>
        </w:tcBorders>
      </w:tcPr>
    </w:tblStylePr>
    <w:tblStylePr w:type="lastRow">
      <w:rPr>
        <w:b/>
        <w:bCs/>
      </w:rPr>
      <w:tblPr/>
      <w:tcPr>
        <w:tcBorders>
          <w:top w:val="single" w:sz="4" w:space="0" w:color="F0FF4B" w:themeColor="accent5" w:themeTint="99"/>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ListTable1Light-Accent61">
    <w:name w:val="List Table 1 Light - Accent 6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FFCF5D" w:themeColor="accent6" w:themeTint="99"/>
        </w:tcBorders>
      </w:tcPr>
    </w:tblStylePr>
    <w:tblStylePr w:type="lastRow">
      <w:rPr>
        <w:b/>
        <w:bCs/>
      </w:rPr>
      <w:tblPr/>
      <w:tcPr>
        <w:tcBorders>
          <w:top w:val="single" w:sz="4" w:space="0" w:color="FFCF5D" w:themeColor="accent6" w:themeTint="99"/>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ListTable21">
    <w:name w:val="List Table 21"/>
    <w:basedOn w:val="TableNormal"/>
    <w:uiPriority w:val="47"/>
    <w:semiHidden/>
    <w:rsid w:val="00815342"/>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ListTable2-Accent11">
    <w:name w:val="List Table 2 - Accent 11"/>
    <w:basedOn w:val="TableNormal"/>
    <w:uiPriority w:val="47"/>
    <w:semiHidden/>
    <w:rsid w:val="00815342"/>
    <w:pPr>
      <w:spacing w:line="240" w:lineRule="auto"/>
    </w:pPr>
    <w:tblPr>
      <w:tblStyleRowBandSize w:val="1"/>
      <w:tblStyleColBandSize w:val="1"/>
      <w:tblBorders>
        <w:top w:val="single" w:sz="4" w:space="0" w:color="2089FF" w:themeColor="accent1" w:themeTint="99"/>
        <w:bottom w:val="single" w:sz="4" w:space="0" w:color="2089FF" w:themeColor="accent1" w:themeTint="99"/>
        <w:insideH w:val="single" w:sz="4" w:space="0" w:color="2089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ListTable2-Accent21">
    <w:name w:val="List Table 2 - Accent 21"/>
    <w:basedOn w:val="TableNormal"/>
    <w:uiPriority w:val="47"/>
    <w:semiHidden/>
    <w:rsid w:val="00815342"/>
    <w:pPr>
      <w:spacing w:line="240" w:lineRule="auto"/>
    </w:pPr>
    <w:tblPr>
      <w:tblStyleRowBandSize w:val="1"/>
      <w:tblStyleColBandSize w:val="1"/>
      <w:tblBorders>
        <w:top w:val="single" w:sz="4" w:space="0" w:color="4EC6FF" w:themeColor="accent2" w:themeTint="99"/>
        <w:bottom w:val="single" w:sz="4" w:space="0" w:color="4EC6FF" w:themeColor="accent2" w:themeTint="99"/>
        <w:insideH w:val="single" w:sz="4" w:space="0" w:color="4EC6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ListTable2-Accent31">
    <w:name w:val="List Table 2 - Accent 31"/>
    <w:basedOn w:val="TableNormal"/>
    <w:uiPriority w:val="47"/>
    <w:semiHidden/>
    <w:rsid w:val="00815342"/>
    <w:pPr>
      <w:spacing w:line="240" w:lineRule="auto"/>
    </w:pPr>
    <w:tblPr>
      <w:tblStyleRowBandSize w:val="1"/>
      <w:tblStyleColBandSize w:val="1"/>
      <w:tblBorders>
        <w:top w:val="single" w:sz="4" w:space="0" w:color="90DAE7" w:themeColor="accent3" w:themeTint="99"/>
        <w:bottom w:val="single" w:sz="4" w:space="0" w:color="90DAE7" w:themeColor="accent3" w:themeTint="99"/>
        <w:insideH w:val="single" w:sz="4" w:space="0" w:color="90DAE7"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ListTable2-Accent41">
    <w:name w:val="List Table 2 - Accent 41"/>
    <w:basedOn w:val="TableNormal"/>
    <w:uiPriority w:val="47"/>
    <w:semiHidden/>
    <w:rsid w:val="00815342"/>
    <w:pPr>
      <w:spacing w:line="240" w:lineRule="auto"/>
    </w:pPr>
    <w:tblPr>
      <w:tblStyleRowBandSize w:val="1"/>
      <w:tblStyleColBandSize w:val="1"/>
      <w:tblBorders>
        <w:top w:val="single" w:sz="4" w:space="0" w:color="AEEA61" w:themeColor="accent4" w:themeTint="99"/>
        <w:bottom w:val="single" w:sz="4" w:space="0" w:color="AEEA61" w:themeColor="accent4" w:themeTint="99"/>
        <w:insideH w:val="single" w:sz="4" w:space="0" w:color="AEEA61"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ListTable2-Accent51">
    <w:name w:val="List Table 2 - Accent 51"/>
    <w:basedOn w:val="TableNormal"/>
    <w:uiPriority w:val="47"/>
    <w:semiHidden/>
    <w:rsid w:val="00815342"/>
    <w:pPr>
      <w:spacing w:line="240" w:lineRule="auto"/>
    </w:pPr>
    <w:tblPr>
      <w:tblStyleRowBandSize w:val="1"/>
      <w:tblStyleColBandSize w:val="1"/>
      <w:tblBorders>
        <w:top w:val="single" w:sz="4" w:space="0" w:color="F0FF4B" w:themeColor="accent5" w:themeTint="99"/>
        <w:bottom w:val="single" w:sz="4" w:space="0" w:color="F0FF4B" w:themeColor="accent5" w:themeTint="99"/>
        <w:insideH w:val="single" w:sz="4" w:space="0" w:color="F0FF4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ListTable2-Accent61">
    <w:name w:val="List Table 2 - Accent 61"/>
    <w:basedOn w:val="TableNormal"/>
    <w:uiPriority w:val="47"/>
    <w:semiHidden/>
    <w:rsid w:val="00815342"/>
    <w:pPr>
      <w:spacing w:line="240" w:lineRule="auto"/>
    </w:pPr>
    <w:tblPr>
      <w:tblStyleRowBandSize w:val="1"/>
      <w:tblStyleColBandSize w:val="1"/>
      <w:tblBorders>
        <w:top w:val="single" w:sz="4" w:space="0" w:color="FFCF5D" w:themeColor="accent6" w:themeTint="99"/>
        <w:bottom w:val="single" w:sz="4" w:space="0" w:color="FFCF5D" w:themeColor="accent6" w:themeTint="99"/>
        <w:insideH w:val="single" w:sz="4" w:space="0" w:color="FFCF5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ListTable31">
    <w:name w:val="List Table 31"/>
    <w:basedOn w:val="TableNormal"/>
    <w:uiPriority w:val="48"/>
    <w:semiHidden/>
    <w:rsid w:val="00815342"/>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customStyle="1" w:styleId="ListTable3-Accent11">
    <w:name w:val="List Table 3 - Accent 11"/>
    <w:basedOn w:val="TableNormal"/>
    <w:uiPriority w:val="48"/>
    <w:semiHidden/>
    <w:rsid w:val="00815342"/>
    <w:pPr>
      <w:spacing w:line="240" w:lineRule="auto"/>
    </w:pPr>
    <w:tblPr>
      <w:tblStyleRowBandSize w:val="1"/>
      <w:tblStyleColBandSize w:val="1"/>
      <w:tblBorders>
        <w:top w:val="single" w:sz="4" w:space="0" w:color="00428B" w:themeColor="accent1"/>
        <w:left w:val="single" w:sz="4" w:space="0" w:color="00428B" w:themeColor="accent1"/>
        <w:bottom w:val="single" w:sz="4" w:space="0" w:color="00428B" w:themeColor="accent1"/>
        <w:right w:val="single" w:sz="4" w:space="0" w:color="00428B" w:themeColor="accent1"/>
      </w:tblBorders>
    </w:tblPr>
    <w:tblStylePr w:type="firstRow">
      <w:rPr>
        <w:b/>
        <w:bCs/>
        <w:color w:val="FFFFFF" w:themeColor="background1"/>
      </w:rPr>
      <w:tblPr/>
      <w:tcPr>
        <w:shd w:val="clear" w:color="auto" w:fill="00428B" w:themeFill="accent1"/>
      </w:tcPr>
    </w:tblStylePr>
    <w:tblStylePr w:type="lastRow">
      <w:rPr>
        <w:b/>
        <w:bCs/>
      </w:rPr>
      <w:tblPr/>
      <w:tcPr>
        <w:tcBorders>
          <w:top w:val="double" w:sz="4" w:space="0" w:color="00428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28B" w:themeColor="accent1"/>
          <w:right w:val="single" w:sz="4" w:space="0" w:color="00428B" w:themeColor="accent1"/>
        </w:tcBorders>
      </w:tcPr>
    </w:tblStylePr>
    <w:tblStylePr w:type="band1Horz">
      <w:tblPr/>
      <w:tcPr>
        <w:tcBorders>
          <w:top w:val="single" w:sz="4" w:space="0" w:color="00428B" w:themeColor="accent1"/>
          <w:bottom w:val="single" w:sz="4" w:space="0" w:color="00428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28B" w:themeColor="accent1"/>
          <w:left w:val="nil"/>
        </w:tcBorders>
      </w:tcPr>
    </w:tblStylePr>
    <w:tblStylePr w:type="swCell">
      <w:tblPr/>
      <w:tcPr>
        <w:tcBorders>
          <w:top w:val="double" w:sz="4" w:space="0" w:color="00428B" w:themeColor="accent1"/>
          <w:right w:val="nil"/>
        </w:tcBorders>
      </w:tcPr>
    </w:tblStylePr>
  </w:style>
  <w:style w:type="table" w:customStyle="1" w:styleId="ListTable3-Accent21">
    <w:name w:val="List Table 3 - Accent 21"/>
    <w:basedOn w:val="TableNormal"/>
    <w:uiPriority w:val="48"/>
    <w:semiHidden/>
    <w:rsid w:val="00815342"/>
    <w:pPr>
      <w:spacing w:line="240" w:lineRule="auto"/>
    </w:pPr>
    <w:tblPr>
      <w:tblStyleRowBandSize w:val="1"/>
      <w:tblStyleColBandSize w:val="1"/>
      <w:tblBorders>
        <w:top w:val="single" w:sz="4" w:space="0" w:color="0092D7" w:themeColor="accent2"/>
        <w:left w:val="single" w:sz="4" w:space="0" w:color="0092D7" w:themeColor="accent2"/>
        <w:bottom w:val="single" w:sz="4" w:space="0" w:color="0092D7" w:themeColor="accent2"/>
        <w:right w:val="single" w:sz="4" w:space="0" w:color="0092D7" w:themeColor="accent2"/>
      </w:tblBorders>
    </w:tblPr>
    <w:tblStylePr w:type="firstRow">
      <w:rPr>
        <w:b/>
        <w:bCs/>
        <w:color w:val="FFFFFF" w:themeColor="background1"/>
      </w:rPr>
      <w:tblPr/>
      <w:tcPr>
        <w:shd w:val="clear" w:color="auto" w:fill="0092D7" w:themeFill="accent2"/>
      </w:tcPr>
    </w:tblStylePr>
    <w:tblStylePr w:type="lastRow">
      <w:rPr>
        <w:b/>
        <w:bCs/>
      </w:rPr>
      <w:tblPr/>
      <w:tcPr>
        <w:tcBorders>
          <w:top w:val="double" w:sz="4" w:space="0" w:color="0092D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2D7" w:themeColor="accent2"/>
          <w:right w:val="single" w:sz="4" w:space="0" w:color="0092D7" w:themeColor="accent2"/>
        </w:tcBorders>
      </w:tcPr>
    </w:tblStylePr>
    <w:tblStylePr w:type="band1Horz">
      <w:tblPr/>
      <w:tcPr>
        <w:tcBorders>
          <w:top w:val="single" w:sz="4" w:space="0" w:color="0092D7" w:themeColor="accent2"/>
          <w:bottom w:val="single" w:sz="4" w:space="0" w:color="0092D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2D7" w:themeColor="accent2"/>
          <w:left w:val="nil"/>
        </w:tcBorders>
      </w:tcPr>
    </w:tblStylePr>
    <w:tblStylePr w:type="swCell">
      <w:tblPr/>
      <w:tcPr>
        <w:tcBorders>
          <w:top w:val="double" w:sz="4" w:space="0" w:color="0092D7" w:themeColor="accent2"/>
          <w:right w:val="nil"/>
        </w:tcBorders>
      </w:tcPr>
    </w:tblStylePr>
  </w:style>
  <w:style w:type="table" w:customStyle="1" w:styleId="ListTable3-Accent31">
    <w:name w:val="List Table 3 - Accent 31"/>
    <w:basedOn w:val="TableNormal"/>
    <w:uiPriority w:val="48"/>
    <w:semiHidden/>
    <w:rsid w:val="00815342"/>
    <w:pPr>
      <w:spacing w:line="240" w:lineRule="auto"/>
    </w:pPr>
    <w:tblPr>
      <w:tblStyleRowBandSize w:val="1"/>
      <w:tblStyleColBandSize w:val="1"/>
      <w:tblBorders>
        <w:top w:val="single" w:sz="4" w:space="0" w:color="46C2D7" w:themeColor="accent3"/>
        <w:left w:val="single" w:sz="4" w:space="0" w:color="46C2D7" w:themeColor="accent3"/>
        <w:bottom w:val="single" w:sz="4" w:space="0" w:color="46C2D7" w:themeColor="accent3"/>
        <w:right w:val="single" w:sz="4" w:space="0" w:color="46C2D7" w:themeColor="accent3"/>
      </w:tblBorders>
    </w:tblPr>
    <w:tblStylePr w:type="firstRow">
      <w:rPr>
        <w:b/>
        <w:bCs/>
        <w:color w:val="FFFFFF" w:themeColor="background1"/>
      </w:rPr>
      <w:tblPr/>
      <w:tcPr>
        <w:shd w:val="clear" w:color="auto" w:fill="46C2D7" w:themeFill="accent3"/>
      </w:tcPr>
    </w:tblStylePr>
    <w:tblStylePr w:type="lastRow">
      <w:rPr>
        <w:b/>
        <w:bCs/>
      </w:rPr>
      <w:tblPr/>
      <w:tcPr>
        <w:tcBorders>
          <w:top w:val="double" w:sz="4" w:space="0" w:color="46C2D7"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6C2D7" w:themeColor="accent3"/>
          <w:right w:val="single" w:sz="4" w:space="0" w:color="46C2D7" w:themeColor="accent3"/>
        </w:tcBorders>
      </w:tcPr>
    </w:tblStylePr>
    <w:tblStylePr w:type="band1Horz">
      <w:tblPr/>
      <w:tcPr>
        <w:tcBorders>
          <w:top w:val="single" w:sz="4" w:space="0" w:color="46C2D7" w:themeColor="accent3"/>
          <w:bottom w:val="single" w:sz="4" w:space="0" w:color="46C2D7"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6C2D7" w:themeColor="accent3"/>
          <w:left w:val="nil"/>
        </w:tcBorders>
      </w:tcPr>
    </w:tblStylePr>
    <w:tblStylePr w:type="swCell">
      <w:tblPr/>
      <w:tcPr>
        <w:tcBorders>
          <w:top w:val="double" w:sz="4" w:space="0" w:color="46C2D7" w:themeColor="accent3"/>
          <w:right w:val="nil"/>
        </w:tcBorders>
      </w:tcPr>
    </w:tblStylePr>
  </w:style>
  <w:style w:type="table" w:customStyle="1" w:styleId="ListTable3-Accent41">
    <w:name w:val="List Table 3 - Accent 41"/>
    <w:basedOn w:val="TableNormal"/>
    <w:uiPriority w:val="48"/>
    <w:semiHidden/>
    <w:rsid w:val="00815342"/>
    <w:pPr>
      <w:spacing w:line="240" w:lineRule="auto"/>
    </w:pPr>
    <w:tblPr>
      <w:tblStyleRowBandSize w:val="1"/>
      <w:tblStyleColBandSize w:val="1"/>
      <w:tblBorders>
        <w:top w:val="single" w:sz="4" w:space="0" w:color="75BB19" w:themeColor="accent4"/>
        <w:left w:val="single" w:sz="4" w:space="0" w:color="75BB19" w:themeColor="accent4"/>
        <w:bottom w:val="single" w:sz="4" w:space="0" w:color="75BB19" w:themeColor="accent4"/>
        <w:right w:val="single" w:sz="4" w:space="0" w:color="75BB19" w:themeColor="accent4"/>
      </w:tblBorders>
    </w:tblPr>
    <w:tblStylePr w:type="firstRow">
      <w:rPr>
        <w:b/>
        <w:bCs/>
        <w:color w:val="FFFFFF" w:themeColor="background1"/>
      </w:rPr>
      <w:tblPr/>
      <w:tcPr>
        <w:shd w:val="clear" w:color="auto" w:fill="75BB19" w:themeFill="accent4"/>
      </w:tcPr>
    </w:tblStylePr>
    <w:tblStylePr w:type="lastRow">
      <w:rPr>
        <w:b/>
        <w:bCs/>
      </w:rPr>
      <w:tblPr/>
      <w:tcPr>
        <w:tcBorders>
          <w:top w:val="double" w:sz="4" w:space="0" w:color="75BB1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5BB19" w:themeColor="accent4"/>
          <w:right w:val="single" w:sz="4" w:space="0" w:color="75BB19" w:themeColor="accent4"/>
        </w:tcBorders>
      </w:tcPr>
    </w:tblStylePr>
    <w:tblStylePr w:type="band1Horz">
      <w:tblPr/>
      <w:tcPr>
        <w:tcBorders>
          <w:top w:val="single" w:sz="4" w:space="0" w:color="75BB19" w:themeColor="accent4"/>
          <w:bottom w:val="single" w:sz="4" w:space="0" w:color="75BB1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5BB19" w:themeColor="accent4"/>
          <w:left w:val="nil"/>
        </w:tcBorders>
      </w:tcPr>
    </w:tblStylePr>
    <w:tblStylePr w:type="swCell">
      <w:tblPr/>
      <w:tcPr>
        <w:tcBorders>
          <w:top w:val="double" w:sz="4" w:space="0" w:color="75BB19" w:themeColor="accent4"/>
          <w:right w:val="nil"/>
        </w:tcBorders>
      </w:tcPr>
    </w:tblStylePr>
  </w:style>
  <w:style w:type="table" w:customStyle="1" w:styleId="ListTable3-Accent51">
    <w:name w:val="List Table 3 - Accent 51"/>
    <w:basedOn w:val="TableNormal"/>
    <w:uiPriority w:val="48"/>
    <w:semiHidden/>
    <w:rsid w:val="00815342"/>
    <w:pPr>
      <w:spacing w:line="240" w:lineRule="auto"/>
    </w:pPr>
    <w:tblPr>
      <w:tblStyleRowBandSize w:val="1"/>
      <w:tblStyleColBandSize w:val="1"/>
      <w:tblBorders>
        <w:top w:val="single" w:sz="4" w:space="0" w:color="C2D300" w:themeColor="accent5"/>
        <w:left w:val="single" w:sz="4" w:space="0" w:color="C2D300" w:themeColor="accent5"/>
        <w:bottom w:val="single" w:sz="4" w:space="0" w:color="C2D300" w:themeColor="accent5"/>
        <w:right w:val="single" w:sz="4" w:space="0" w:color="C2D300" w:themeColor="accent5"/>
      </w:tblBorders>
    </w:tblPr>
    <w:tblStylePr w:type="firstRow">
      <w:rPr>
        <w:b/>
        <w:bCs/>
        <w:color w:val="FFFFFF" w:themeColor="background1"/>
      </w:rPr>
      <w:tblPr/>
      <w:tcPr>
        <w:shd w:val="clear" w:color="auto" w:fill="C2D300" w:themeFill="accent5"/>
      </w:tcPr>
    </w:tblStylePr>
    <w:tblStylePr w:type="lastRow">
      <w:rPr>
        <w:b/>
        <w:bCs/>
      </w:rPr>
      <w:tblPr/>
      <w:tcPr>
        <w:tcBorders>
          <w:top w:val="double" w:sz="4" w:space="0" w:color="C2D3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2D300" w:themeColor="accent5"/>
          <w:right w:val="single" w:sz="4" w:space="0" w:color="C2D300" w:themeColor="accent5"/>
        </w:tcBorders>
      </w:tcPr>
    </w:tblStylePr>
    <w:tblStylePr w:type="band1Horz">
      <w:tblPr/>
      <w:tcPr>
        <w:tcBorders>
          <w:top w:val="single" w:sz="4" w:space="0" w:color="C2D300" w:themeColor="accent5"/>
          <w:bottom w:val="single" w:sz="4" w:space="0" w:color="C2D3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2D300" w:themeColor="accent5"/>
          <w:left w:val="nil"/>
        </w:tcBorders>
      </w:tcPr>
    </w:tblStylePr>
    <w:tblStylePr w:type="swCell">
      <w:tblPr/>
      <w:tcPr>
        <w:tcBorders>
          <w:top w:val="double" w:sz="4" w:space="0" w:color="C2D300" w:themeColor="accent5"/>
          <w:right w:val="nil"/>
        </w:tcBorders>
      </w:tcPr>
    </w:tblStylePr>
  </w:style>
  <w:style w:type="table" w:customStyle="1" w:styleId="ListTable3-Accent61">
    <w:name w:val="List Table 3 - Accent 61"/>
    <w:basedOn w:val="TableNormal"/>
    <w:uiPriority w:val="48"/>
    <w:semiHidden/>
    <w:rsid w:val="00815342"/>
    <w:pPr>
      <w:spacing w:line="240" w:lineRule="auto"/>
    </w:pPr>
    <w:tblPr>
      <w:tblStyleRowBandSize w:val="1"/>
      <w:tblStyleColBandSize w:val="1"/>
      <w:tblBorders>
        <w:top w:val="single" w:sz="4" w:space="0" w:color="F0AB00" w:themeColor="accent6"/>
        <w:left w:val="single" w:sz="4" w:space="0" w:color="F0AB00" w:themeColor="accent6"/>
        <w:bottom w:val="single" w:sz="4" w:space="0" w:color="F0AB00" w:themeColor="accent6"/>
        <w:right w:val="single" w:sz="4" w:space="0" w:color="F0AB00" w:themeColor="accent6"/>
      </w:tblBorders>
    </w:tblPr>
    <w:tblStylePr w:type="firstRow">
      <w:rPr>
        <w:b/>
        <w:bCs/>
        <w:color w:val="FFFFFF" w:themeColor="background1"/>
      </w:rPr>
      <w:tblPr/>
      <w:tcPr>
        <w:shd w:val="clear" w:color="auto" w:fill="F0AB00" w:themeFill="accent6"/>
      </w:tcPr>
    </w:tblStylePr>
    <w:tblStylePr w:type="lastRow">
      <w:rPr>
        <w:b/>
        <w:bCs/>
      </w:rPr>
      <w:tblPr/>
      <w:tcPr>
        <w:tcBorders>
          <w:top w:val="double" w:sz="4" w:space="0" w:color="F0AB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AB00" w:themeColor="accent6"/>
          <w:right w:val="single" w:sz="4" w:space="0" w:color="F0AB00" w:themeColor="accent6"/>
        </w:tcBorders>
      </w:tcPr>
    </w:tblStylePr>
    <w:tblStylePr w:type="band1Horz">
      <w:tblPr/>
      <w:tcPr>
        <w:tcBorders>
          <w:top w:val="single" w:sz="4" w:space="0" w:color="F0AB00" w:themeColor="accent6"/>
          <w:bottom w:val="single" w:sz="4" w:space="0" w:color="F0AB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AB00" w:themeColor="accent6"/>
          <w:left w:val="nil"/>
        </w:tcBorders>
      </w:tcPr>
    </w:tblStylePr>
    <w:tblStylePr w:type="swCell">
      <w:tblPr/>
      <w:tcPr>
        <w:tcBorders>
          <w:top w:val="double" w:sz="4" w:space="0" w:color="F0AB00" w:themeColor="accent6"/>
          <w:right w:val="nil"/>
        </w:tcBorders>
      </w:tcPr>
    </w:tblStylePr>
  </w:style>
  <w:style w:type="table" w:customStyle="1" w:styleId="ListTable41">
    <w:name w:val="List Table 41"/>
    <w:basedOn w:val="TableNormal"/>
    <w:uiPriority w:val="49"/>
    <w:semiHidden/>
    <w:rsid w:val="00815342"/>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ListTable4-Accent11">
    <w:name w:val="List Table 4 - Accent 11"/>
    <w:basedOn w:val="TableNormal"/>
    <w:uiPriority w:val="49"/>
    <w:semiHidden/>
    <w:rsid w:val="00815342"/>
    <w:pPr>
      <w:spacing w:line="240" w:lineRule="auto"/>
    </w:pPr>
    <w:tblPr>
      <w:tblStyleRowBandSize w:val="1"/>
      <w:tblStyleColBandSize w:val="1"/>
      <w:tblBorders>
        <w:top w:val="single" w:sz="4" w:space="0" w:color="2089FF" w:themeColor="accent1" w:themeTint="99"/>
        <w:left w:val="single" w:sz="4" w:space="0" w:color="2089FF" w:themeColor="accent1" w:themeTint="99"/>
        <w:bottom w:val="single" w:sz="4" w:space="0" w:color="2089FF" w:themeColor="accent1" w:themeTint="99"/>
        <w:right w:val="single" w:sz="4" w:space="0" w:color="2089FF" w:themeColor="accent1" w:themeTint="99"/>
        <w:insideH w:val="single" w:sz="4" w:space="0" w:color="2089FF" w:themeColor="accent1" w:themeTint="99"/>
      </w:tblBorders>
    </w:tblPr>
    <w:tblStylePr w:type="firstRow">
      <w:rPr>
        <w:b/>
        <w:bCs/>
        <w:color w:val="FFFFFF" w:themeColor="background1"/>
      </w:rPr>
      <w:tblPr/>
      <w:tcPr>
        <w:tcBorders>
          <w:top w:val="single" w:sz="4" w:space="0" w:color="00428B" w:themeColor="accent1"/>
          <w:left w:val="single" w:sz="4" w:space="0" w:color="00428B" w:themeColor="accent1"/>
          <w:bottom w:val="single" w:sz="4" w:space="0" w:color="00428B" w:themeColor="accent1"/>
          <w:right w:val="single" w:sz="4" w:space="0" w:color="00428B" w:themeColor="accent1"/>
          <w:insideH w:val="nil"/>
        </w:tcBorders>
        <w:shd w:val="clear" w:color="auto" w:fill="00428B" w:themeFill="accent1"/>
      </w:tcPr>
    </w:tblStylePr>
    <w:tblStylePr w:type="lastRow">
      <w:rPr>
        <w:b/>
        <w:bCs/>
      </w:rPr>
      <w:tblPr/>
      <w:tcPr>
        <w:tcBorders>
          <w:top w:val="double" w:sz="4" w:space="0" w:color="2089FF" w:themeColor="accent1" w:themeTint="99"/>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ListTable4-Accent21">
    <w:name w:val="List Table 4 - Accent 21"/>
    <w:basedOn w:val="TableNormal"/>
    <w:uiPriority w:val="49"/>
    <w:semiHidden/>
    <w:rsid w:val="00815342"/>
    <w:pPr>
      <w:spacing w:line="240" w:lineRule="auto"/>
    </w:pPr>
    <w:tblPr>
      <w:tblStyleRowBandSize w:val="1"/>
      <w:tblStyleColBandSize w:val="1"/>
      <w:tblBorders>
        <w:top w:val="single" w:sz="4" w:space="0" w:color="4EC6FF" w:themeColor="accent2" w:themeTint="99"/>
        <w:left w:val="single" w:sz="4" w:space="0" w:color="4EC6FF" w:themeColor="accent2" w:themeTint="99"/>
        <w:bottom w:val="single" w:sz="4" w:space="0" w:color="4EC6FF" w:themeColor="accent2" w:themeTint="99"/>
        <w:right w:val="single" w:sz="4" w:space="0" w:color="4EC6FF" w:themeColor="accent2" w:themeTint="99"/>
        <w:insideH w:val="single" w:sz="4" w:space="0" w:color="4EC6FF" w:themeColor="accent2" w:themeTint="99"/>
      </w:tblBorders>
    </w:tblPr>
    <w:tblStylePr w:type="firstRow">
      <w:rPr>
        <w:b/>
        <w:bCs/>
        <w:color w:val="FFFFFF" w:themeColor="background1"/>
      </w:rPr>
      <w:tblPr/>
      <w:tcPr>
        <w:tcBorders>
          <w:top w:val="single" w:sz="4" w:space="0" w:color="0092D7" w:themeColor="accent2"/>
          <w:left w:val="single" w:sz="4" w:space="0" w:color="0092D7" w:themeColor="accent2"/>
          <w:bottom w:val="single" w:sz="4" w:space="0" w:color="0092D7" w:themeColor="accent2"/>
          <w:right w:val="single" w:sz="4" w:space="0" w:color="0092D7" w:themeColor="accent2"/>
          <w:insideH w:val="nil"/>
        </w:tcBorders>
        <w:shd w:val="clear" w:color="auto" w:fill="0092D7" w:themeFill="accent2"/>
      </w:tcPr>
    </w:tblStylePr>
    <w:tblStylePr w:type="lastRow">
      <w:rPr>
        <w:b/>
        <w:bCs/>
      </w:rPr>
      <w:tblPr/>
      <w:tcPr>
        <w:tcBorders>
          <w:top w:val="double" w:sz="4" w:space="0" w:color="4EC6FF" w:themeColor="accent2" w:themeTint="99"/>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ListTable4-Accent31">
    <w:name w:val="List Table 4 - Accent 31"/>
    <w:basedOn w:val="TableNormal"/>
    <w:uiPriority w:val="49"/>
    <w:semiHidden/>
    <w:rsid w:val="00815342"/>
    <w:pPr>
      <w:spacing w:line="240" w:lineRule="auto"/>
    </w:pPr>
    <w:tblPr>
      <w:tblStyleRowBandSize w:val="1"/>
      <w:tblStyleColBandSize w:val="1"/>
      <w:tblBorders>
        <w:top w:val="single" w:sz="4" w:space="0" w:color="90DAE7" w:themeColor="accent3" w:themeTint="99"/>
        <w:left w:val="single" w:sz="4" w:space="0" w:color="90DAE7" w:themeColor="accent3" w:themeTint="99"/>
        <w:bottom w:val="single" w:sz="4" w:space="0" w:color="90DAE7" w:themeColor="accent3" w:themeTint="99"/>
        <w:right w:val="single" w:sz="4" w:space="0" w:color="90DAE7" w:themeColor="accent3" w:themeTint="99"/>
        <w:insideH w:val="single" w:sz="4" w:space="0" w:color="90DAE7" w:themeColor="accent3" w:themeTint="99"/>
      </w:tblBorders>
    </w:tblPr>
    <w:tblStylePr w:type="firstRow">
      <w:rPr>
        <w:b/>
        <w:bCs/>
        <w:color w:val="FFFFFF" w:themeColor="background1"/>
      </w:rPr>
      <w:tblPr/>
      <w:tcPr>
        <w:tcBorders>
          <w:top w:val="single" w:sz="4" w:space="0" w:color="46C2D7" w:themeColor="accent3"/>
          <w:left w:val="single" w:sz="4" w:space="0" w:color="46C2D7" w:themeColor="accent3"/>
          <w:bottom w:val="single" w:sz="4" w:space="0" w:color="46C2D7" w:themeColor="accent3"/>
          <w:right w:val="single" w:sz="4" w:space="0" w:color="46C2D7" w:themeColor="accent3"/>
          <w:insideH w:val="nil"/>
        </w:tcBorders>
        <w:shd w:val="clear" w:color="auto" w:fill="46C2D7" w:themeFill="accent3"/>
      </w:tcPr>
    </w:tblStylePr>
    <w:tblStylePr w:type="lastRow">
      <w:rPr>
        <w:b/>
        <w:bCs/>
      </w:rPr>
      <w:tblPr/>
      <w:tcPr>
        <w:tcBorders>
          <w:top w:val="double" w:sz="4" w:space="0" w:color="90DAE7" w:themeColor="accent3" w:themeTint="99"/>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ListTable4-Accent41">
    <w:name w:val="List Table 4 - Accent 41"/>
    <w:basedOn w:val="TableNormal"/>
    <w:uiPriority w:val="49"/>
    <w:semiHidden/>
    <w:rsid w:val="00815342"/>
    <w:pPr>
      <w:spacing w:line="240" w:lineRule="auto"/>
    </w:pPr>
    <w:tblPr>
      <w:tblStyleRowBandSize w:val="1"/>
      <w:tblStyleColBandSize w:val="1"/>
      <w:tblBorders>
        <w:top w:val="single" w:sz="4" w:space="0" w:color="AEEA61" w:themeColor="accent4" w:themeTint="99"/>
        <w:left w:val="single" w:sz="4" w:space="0" w:color="AEEA61" w:themeColor="accent4" w:themeTint="99"/>
        <w:bottom w:val="single" w:sz="4" w:space="0" w:color="AEEA61" w:themeColor="accent4" w:themeTint="99"/>
        <w:right w:val="single" w:sz="4" w:space="0" w:color="AEEA61" w:themeColor="accent4" w:themeTint="99"/>
        <w:insideH w:val="single" w:sz="4" w:space="0" w:color="AEEA61" w:themeColor="accent4" w:themeTint="99"/>
      </w:tblBorders>
    </w:tblPr>
    <w:tblStylePr w:type="firstRow">
      <w:rPr>
        <w:b/>
        <w:bCs/>
        <w:color w:val="FFFFFF" w:themeColor="background1"/>
      </w:rPr>
      <w:tblPr/>
      <w:tcPr>
        <w:tcBorders>
          <w:top w:val="single" w:sz="4" w:space="0" w:color="75BB19" w:themeColor="accent4"/>
          <w:left w:val="single" w:sz="4" w:space="0" w:color="75BB19" w:themeColor="accent4"/>
          <w:bottom w:val="single" w:sz="4" w:space="0" w:color="75BB19" w:themeColor="accent4"/>
          <w:right w:val="single" w:sz="4" w:space="0" w:color="75BB19" w:themeColor="accent4"/>
          <w:insideH w:val="nil"/>
        </w:tcBorders>
        <w:shd w:val="clear" w:color="auto" w:fill="75BB19" w:themeFill="accent4"/>
      </w:tcPr>
    </w:tblStylePr>
    <w:tblStylePr w:type="lastRow">
      <w:rPr>
        <w:b/>
        <w:bCs/>
      </w:rPr>
      <w:tblPr/>
      <w:tcPr>
        <w:tcBorders>
          <w:top w:val="double" w:sz="4" w:space="0" w:color="AEEA61" w:themeColor="accent4" w:themeTint="99"/>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ListTable4-Accent51">
    <w:name w:val="List Table 4 - Accent 51"/>
    <w:basedOn w:val="TableNormal"/>
    <w:uiPriority w:val="49"/>
    <w:semiHidden/>
    <w:rsid w:val="00815342"/>
    <w:pPr>
      <w:spacing w:line="240" w:lineRule="auto"/>
    </w:pPr>
    <w:tblPr>
      <w:tblStyleRowBandSize w:val="1"/>
      <w:tblStyleColBandSize w:val="1"/>
      <w:tblBorders>
        <w:top w:val="single" w:sz="4" w:space="0" w:color="F0FF4B" w:themeColor="accent5" w:themeTint="99"/>
        <w:left w:val="single" w:sz="4" w:space="0" w:color="F0FF4B" w:themeColor="accent5" w:themeTint="99"/>
        <w:bottom w:val="single" w:sz="4" w:space="0" w:color="F0FF4B" w:themeColor="accent5" w:themeTint="99"/>
        <w:right w:val="single" w:sz="4" w:space="0" w:color="F0FF4B" w:themeColor="accent5" w:themeTint="99"/>
        <w:insideH w:val="single" w:sz="4" w:space="0" w:color="F0FF4B" w:themeColor="accent5" w:themeTint="99"/>
      </w:tblBorders>
    </w:tblPr>
    <w:tblStylePr w:type="firstRow">
      <w:rPr>
        <w:b/>
        <w:bCs/>
        <w:color w:val="FFFFFF" w:themeColor="background1"/>
      </w:rPr>
      <w:tblPr/>
      <w:tcPr>
        <w:tcBorders>
          <w:top w:val="single" w:sz="4" w:space="0" w:color="C2D300" w:themeColor="accent5"/>
          <w:left w:val="single" w:sz="4" w:space="0" w:color="C2D300" w:themeColor="accent5"/>
          <w:bottom w:val="single" w:sz="4" w:space="0" w:color="C2D300" w:themeColor="accent5"/>
          <w:right w:val="single" w:sz="4" w:space="0" w:color="C2D300" w:themeColor="accent5"/>
          <w:insideH w:val="nil"/>
        </w:tcBorders>
        <w:shd w:val="clear" w:color="auto" w:fill="C2D300" w:themeFill="accent5"/>
      </w:tcPr>
    </w:tblStylePr>
    <w:tblStylePr w:type="lastRow">
      <w:rPr>
        <w:b/>
        <w:bCs/>
      </w:rPr>
      <w:tblPr/>
      <w:tcPr>
        <w:tcBorders>
          <w:top w:val="double" w:sz="4" w:space="0" w:color="F0FF4B" w:themeColor="accent5" w:themeTint="99"/>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ListTable4-Accent61">
    <w:name w:val="List Table 4 - Accent 61"/>
    <w:basedOn w:val="TableNormal"/>
    <w:uiPriority w:val="49"/>
    <w:semiHidden/>
    <w:rsid w:val="00815342"/>
    <w:pPr>
      <w:spacing w:line="240" w:lineRule="auto"/>
    </w:pPr>
    <w:tblPr>
      <w:tblStyleRowBandSize w:val="1"/>
      <w:tblStyleColBandSize w:val="1"/>
      <w:tblBorders>
        <w:top w:val="single" w:sz="4" w:space="0" w:color="FFCF5D" w:themeColor="accent6" w:themeTint="99"/>
        <w:left w:val="single" w:sz="4" w:space="0" w:color="FFCF5D" w:themeColor="accent6" w:themeTint="99"/>
        <w:bottom w:val="single" w:sz="4" w:space="0" w:color="FFCF5D" w:themeColor="accent6" w:themeTint="99"/>
        <w:right w:val="single" w:sz="4" w:space="0" w:color="FFCF5D" w:themeColor="accent6" w:themeTint="99"/>
        <w:insideH w:val="single" w:sz="4" w:space="0" w:color="FFCF5D" w:themeColor="accent6" w:themeTint="99"/>
      </w:tblBorders>
    </w:tblPr>
    <w:tblStylePr w:type="firstRow">
      <w:rPr>
        <w:b/>
        <w:bCs/>
        <w:color w:val="FFFFFF" w:themeColor="background1"/>
      </w:rPr>
      <w:tblPr/>
      <w:tcPr>
        <w:tcBorders>
          <w:top w:val="single" w:sz="4" w:space="0" w:color="F0AB00" w:themeColor="accent6"/>
          <w:left w:val="single" w:sz="4" w:space="0" w:color="F0AB00" w:themeColor="accent6"/>
          <w:bottom w:val="single" w:sz="4" w:space="0" w:color="F0AB00" w:themeColor="accent6"/>
          <w:right w:val="single" w:sz="4" w:space="0" w:color="F0AB00" w:themeColor="accent6"/>
          <w:insideH w:val="nil"/>
        </w:tcBorders>
        <w:shd w:val="clear" w:color="auto" w:fill="F0AB00" w:themeFill="accent6"/>
      </w:tcPr>
    </w:tblStylePr>
    <w:tblStylePr w:type="lastRow">
      <w:rPr>
        <w:b/>
        <w:bCs/>
      </w:rPr>
      <w:tblPr/>
      <w:tcPr>
        <w:tcBorders>
          <w:top w:val="double" w:sz="4" w:space="0" w:color="FFCF5D" w:themeColor="accent6" w:themeTint="99"/>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ListTable5Dark1">
    <w:name w:val="List Table 5 Dark1"/>
    <w:basedOn w:val="TableNormal"/>
    <w:uiPriority w:val="50"/>
    <w:semiHidden/>
    <w:rsid w:val="00815342"/>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815342"/>
    <w:pPr>
      <w:spacing w:line="240" w:lineRule="auto"/>
    </w:pPr>
    <w:rPr>
      <w:color w:val="FFFFFF" w:themeColor="background1"/>
    </w:rPr>
    <w:tblPr>
      <w:tblStyleRowBandSize w:val="1"/>
      <w:tblStyleColBandSize w:val="1"/>
      <w:tblBorders>
        <w:top w:val="single" w:sz="24" w:space="0" w:color="00428B" w:themeColor="accent1"/>
        <w:left w:val="single" w:sz="24" w:space="0" w:color="00428B" w:themeColor="accent1"/>
        <w:bottom w:val="single" w:sz="24" w:space="0" w:color="00428B" w:themeColor="accent1"/>
        <w:right w:val="single" w:sz="24" w:space="0" w:color="00428B" w:themeColor="accent1"/>
      </w:tblBorders>
    </w:tblPr>
    <w:tcPr>
      <w:shd w:val="clear" w:color="auto" w:fill="00428B"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815342"/>
    <w:pPr>
      <w:spacing w:line="240" w:lineRule="auto"/>
    </w:pPr>
    <w:rPr>
      <w:color w:val="FFFFFF" w:themeColor="background1"/>
    </w:rPr>
    <w:tblPr>
      <w:tblStyleRowBandSize w:val="1"/>
      <w:tblStyleColBandSize w:val="1"/>
      <w:tblBorders>
        <w:top w:val="single" w:sz="24" w:space="0" w:color="0092D7" w:themeColor="accent2"/>
        <w:left w:val="single" w:sz="24" w:space="0" w:color="0092D7" w:themeColor="accent2"/>
        <w:bottom w:val="single" w:sz="24" w:space="0" w:color="0092D7" w:themeColor="accent2"/>
        <w:right w:val="single" w:sz="24" w:space="0" w:color="0092D7" w:themeColor="accent2"/>
      </w:tblBorders>
    </w:tblPr>
    <w:tcPr>
      <w:shd w:val="clear" w:color="auto" w:fill="0092D7"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815342"/>
    <w:pPr>
      <w:spacing w:line="240" w:lineRule="auto"/>
    </w:pPr>
    <w:rPr>
      <w:color w:val="FFFFFF" w:themeColor="background1"/>
    </w:rPr>
    <w:tblPr>
      <w:tblStyleRowBandSize w:val="1"/>
      <w:tblStyleColBandSize w:val="1"/>
      <w:tblBorders>
        <w:top w:val="single" w:sz="24" w:space="0" w:color="46C2D7" w:themeColor="accent3"/>
        <w:left w:val="single" w:sz="24" w:space="0" w:color="46C2D7" w:themeColor="accent3"/>
        <w:bottom w:val="single" w:sz="24" w:space="0" w:color="46C2D7" w:themeColor="accent3"/>
        <w:right w:val="single" w:sz="24" w:space="0" w:color="46C2D7" w:themeColor="accent3"/>
      </w:tblBorders>
    </w:tblPr>
    <w:tcPr>
      <w:shd w:val="clear" w:color="auto" w:fill="46C2D7"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815342"/>
    <w:pPr>
      <w:spacing w:line="240" w:lineRule="auto"/>
    </w:pPr>
    <w:rPr>
      <w:color w:val="FFFFFF" w:themeColor="background1"/>
    </w:rPr>
    <w:tblPr>
      <w:tblStyleRowBandSize w:val="1"/>
      <w:tblStyleColBandSize w:val="1"/>
      <w:tblBorders>
        <w:top w:val="single" w:sz="24" w:space="0" w:color="75BB19" w:themeColor="accent4"/>
        <w:left w:val="single" w:sz="24" w:space="0" w:color="75BB19" w:themeColor="accent4"/>
        <w:bottom w:val="single" w:sz="24" w:space="0" w:color="75BB19" w:themeColor="accent4"/>
        <w:right w:val="single" w:sz="24" w:space="0" w:color="75BB19" w:themeColor="accent4"/>
      </w:tblBorders>
    </w:tblPr>
    <w:tcPr>
      <w:shd w:val="clear" w:color="auto" w:fill="75BB1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815342"/>
    <w:pPr>
      <w:spacing w:line="240" w:lineRule="auto"/>
    </w:pPr>
    <w:rPr>
      <w:color w:val="FFFFFF" w:themeColor="background1"/>
    </w:rPr>
    <w:tblPr>
      <w:tblStyleRowBandSize w:val="1"/>
      <w:tblStyleColBandSize w:val="1"/>
      <w:tblBorders>
        <w:top w:val="single" w:sz="24" w:space="0" w:color="C2D300" w:themeColor="accent5"/>
        <w:left w:val="single" w:sz="24" w:space="0" w:color="C2D300" w:themeColor="accent5"/>
        <w:bottom w:val="single" w:sz="24" w:space="0" w:color="C2D300" w:themeColor="accent5"/>
        <w:right w:val="single" w:sz="24" w:space="0" w:color="C2D300" w:themeColor="accent5"/>
      </w:tblBorders>
    </w:tblPr>
    <w:tcPr>
      <w:shd w:val="clear" w:color="auto" w:fill="C2D3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815342"/>
    <w:pPr>
      <w:spacing w:line="240" w:lineRule="auto"/>
    </w:pPr>
    <w:rPr>
      <w:color w:val="FFFFFF" w:themeColor="background1"/>
    </w:rPr>
    <w:tblPr>
      <w:tblStyleRowBandSize w:val="1"/>
      <w:tblStyleColBandSize w:val="1"/>
      <w:tblBorders>
        <w:top w:val="single" w:sz="24" w:space="0" w:color="F0AB00" w:themeColor="accent6"/>
        <w:left w:val="single" w:sz="24" w:space="0" w:color="F0AB00" w:themeColor="accent6"/>
        <w:bottom w:val="single" w:sz="24" w:space="0" w:color="F0AB00" w:themeColor="accent6"/>
        <w:right w:val="single" w:sz="24" w:space="0" w:color="F0AB00" w:themeColor="accent6"/>
      </w:tblBorders>
    </w:tblPr>
    <w:tcPr>
      <w:shd w:val="clear" w:color="auto" w:fill="F0AB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815342"/>
    <w:pPr>
      <w:spacing w:line="240" w:lineRule="auto"/>
    </w:p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ListTable6Colorful-Accent11">
    <w:name w:val="List Table 6 Colorful - Accent 11"/>
    <w:basedOn w:val="TableNormal"/>
    <w:uiPriority w:val="51"/>
    <w:semiHidden/>
    <w:rsid w:val="00815342"/>
    <w:pPr>
      <w:spacing w:line="240" w:lineRule="auto"/>
    </w:pPr>
    <w:rPr>
      <w:color w:val="003168" w:themeColor="accent1" w:themeShade="BF"/>
    </w:rPr>
    <w:tblPr>
      <w:tblStyleRowBandSize w:val="1"/>
      <w:tblStyleColBandSize w:val="1"/>
      <w:tblBorders>
        <w:top w:val="single" w:sz="4" w:space="0" w:color="00428B" w:themeColor="accent1"/>
        <w:bottom w:val="single" w:sz="4" w:space="0" w:color="00428B" w:themeColor="accent1"/>
      </w:tblBorders>
    </w:tblPr>
    <w:tblStylePr w:type="firstRow">
      <w:rPr>
        <w:b/>
        <w:bCs/>
      </w:rPr>
      <w:tblPr/>
      <w:tcPr>
        <w:tcBorders>
          <w:bottom w:val="single" w:sz="4" w:space="0" w:color="00428B" w:themeColor="accent1"/>
        </w:tcBorders>
      </w:tcPr>
    </w:tblStylePr>
    <w:tblStylePr w:type="lastRow">
      <w:rPr>
        <w:b/>
        <w:bCs/>
      </w:rPr>
      <w:tblPr/>
      <w:tcPr>
        <w:tcBorders>
          <w:top w:val="double" w:sz="4" w:space="0" w:color="00428B" w:themeColor="accent1"/>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ListTable6Colorful-Accent21">
    <w:name w:val="List Table 6 Colorful - Accent 21"/>
    <w:basedOn w:val="TableNormal"/>
    <w:uiPriority w:val="51"/>
    <w:semiHidden/>
    <w:rsid w:val="00815342"/>
    <w:pPr>
      <w:spacing w:line="240" w:lineRule="auto"/>
    </w:pPr>
    <w:rPr>
      <w:color w:val="006DA1" w:themeColor="accent2" w:themeShade="BF"/>
    </w:rPr>
    <w:tblPr>
      <w:tblStyleRowBandSize w:val="1"/>
      <w:tblStyleColBandSize w:val="1"/>
      <w:tblBorders>
        <w:top w:val="single" w:sz="4" w:space="0" w:color="0092D7" w:themeColor="accent2"/>
        <w:bottom w:val="single" w:sz="4" w:space="0" w:color="0092D7" w:themeColor="accent2"/>
      </w:tblBorders>
    </w:tblPr>
    <w:tblStylePr w:type="firstRow">
      <w:rPr>
        <w:b/>
        <w:bCs/>
      </w:rPr>
      <w:tblPr/>
      <w:tcPr>
        <w:tcBorders>
          <w:bottom w:val="single" w:sz="4" w:space="0" w:color="0092D7" w:themeColor="accent2"/>
        </w:tcBorders>
      </w:tcPr>
    </w:tblStylePr>
    <w:tblStylePr w:type="lastRow">
      <w:rPr>
        <w:b/>
        <w:bCs/>
      </w:rPr>
      <w:tblPr/>
      <w:tcPr>
        <w:tcBorders>
          <w:top w:val="double" w:sz="4" w:space="0" w:color="0092D7" w:themeColor="accent2"/>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ListTable6Colorful-Accent31">
    <w:name w:val="List Table 6 Colorful - Accent 31"/>
    <w:basedOn w:val="TableNormal"/>
    <w:uiPriority w:val="51"/>
    <w:semiHidden/>
    <w:rsid w:val="00815342"/>
    <w:pPr>
      <w:spacing w:line="240" w:lineRule="auto"/>
    </w:pPr>
    <w:rPr>
      <w:color w:val="269BAF" w:themeColor="accent3" w:themeShade="BF"/>
    </w:rPr>
    <w:tblPr>
      <w:tblStyleRowBandSize w:val="1"/>
      <w:tblStyleColBandSize w:val="1"/>
      <w:tblBorders>
        <w:top w:val="single" w:sz="4" w:space="0" w:color="46C2D7" w:themeColor="accent3"/>
        <w:bottom w:val="single" w:sz="4" w:space="0" w:color="46C2D7" w:themeColor="accent3"/>
      </w:tblBorders>
    </w:tblPr>
    <w:tblStylePr w:type="firstRow">
      <w:rPr>
        <w:b/>
        <w:bCs/>
      </w:rPr>
      <w:tblPr/>
      <w:tcPr>
        <w:tcBorders>
          <w:bottom w:val="single" w:sz="4" w:space="0" w:color="46C2D7" w:themeColor="accent3"/>
        </w:tcBorders>
      </w:tcPr>
    </w:tblStylePr>
    <w:tblStylePr w:type="lastRow">
      <w:rPr>
        <w:b/>
        <w:bCs/>
      </w:rPr>
      <w:tblPr/>
      <w:tcPr>
        <w:tcBorders>
          <w:top w:val="double" w:sz="4" w:space="0" w:color="46C2D7" w:themeColor="accent3"/>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ListTable6Colorful-Accent41">
    <w:name w:val="List Table 6 Colorful - Accent 41"/>
    <w:basedOn w:val="TableNormal"/>
    <w:uiPriority w:val="51"/>
    <w:semiHidden/>
    <w:rsid w:val="00815342"/>
    <w:pPr>
      <w:spacing w:line="240" w:lineRule="auto"/>
    </w:pPr>
    <w:rPr>
      <w:color w:val="578B12" w:themeColor="accent4" w:themeShade="BF"/>
    </w:rPr>
    <w:tblPr>
      <w:tblStyleRowBandSize w:val="1"/>
      <w:tblStyleColBandSize w:val="1"/>
      <w:tblBorders>
        <w:top w:val="single" w:sz="4" w:space="0" w:color="75BB19" w:themeColor="accent4"/>
        <w:bottom w:val="single" w:sz="4" w:space="0" w:color="75BB19" w:themeColor="accent4"/>
      </w:tblBorders>
    </w:tblPr>
    <w:tblStylePr w:type="firstRow">
      <w:rPr>
        <w:b/>
        <w:bCs/>
      </w:rPr>
      <w:tblPr/>
      <w:tcPr>
        <w:tcBorders>
          <w:bottom w:val="single" w:sz="4" w:space="0" w:color="75BB19" w:themeColor="accent4"/>
        </w:tcBorders>
      </w:tcPr>
    </w:tblStylePr>
    <w:tblStylePr w:type="lastRow">
      <w:rPr>
        <w:b/>
        <w:bCs/>
      </w:rPr>
      <w:tblPr/>
      <w:tcPr>
        <w:tcBorders>
          <w:top w:val="double" w:sz="4" w:space="0" w:color="75BB19" w:themeColor="accent4"/>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ListTable6Colorful-Accent51">
    <w:name w:val="List Table 6 Colorful - Accent 51"/>
    <w:basedOn w:val="TableNormal"/>
    <w:uiPriority w:val="51"/>
    <w:semiHidden/>
    <w:rsid w:val="00815342"/>
    <w:pPr>
      <w:spacing w:line="240" w:lineRule="auto"/>
    </w:pPr>
    <w:rPr>
      <w:color w:val="909E00" w:themeColor="accent5" w:themeShade="BF"/>
    </w:rPr>
    <w:tblPr>
      <w:tblStyleRowBandSize w:val="1"/>
      <w:tblStyleColBandSize w:val="1"/>
      <w:tblBorders>
        <w:top w:val="single" w:sz="4" w:space="0" w:color="C2D300" w:themeColor="accent5"/>
        <w:bottom w:val="single" w:sz="4" w:space="0" w:color="C2D300" w:themeColor="accent5"/>
      </w:tblBorders>
    </w:tblPr>
    <w:tblStylePr w:type="firstRow">
      <w:rPr>
        <w:b/>
        <w:bCs/>
      </w:rPr>
      <w:tblPr/>
      <w:tcPr>
        <w:tcBorders>
          <w:bottom w:val="single" w:sz="4" w:space="0" w:color="C2D300" w:themeColor="accent5"/>
        </w:tcBorders>
      </w:tcPr>
    </w:tblStylePr>
    <w:tblStylePr w:type="lastRow">
      <w:rPr>
        <w:b/>
        <w:bCs/>
      </w:rPr>
      <w:tblPr/>
      <w:tcPr>
        <w:tcBorders>
          <w:top w:val="double" w:sz="4" w:space="0" w:color="C2D300" w:themeColor="accent5"/>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ListTable6Colorful-Accent61">
    <w:name w:val="List Table 6 Colorful - Accent 61"/>
    <w:basedOn w:val="TableNormal"/>
    <w:uiPriority w:val="51"/>
    <w:semiHidden/>
    <w:rsid w:val="00815342"/>
    <w:pPr>
      <w:spacing w:line="240" w:lineRule="auto"/>
    </w:pPr>
    <w:rPr>
      <w:color w:val="B37F00" w:themeColor="accent6" w:themeShade="BF"/>
    </w:rPr>
    <w:tblPr>
      <w:tblStyleRowBandSize w:val="1"/>
      <w:tblStyleColBandSize w:val="1"/>
      <w:tblBorders>
        <w:top w:val="single" w:sz="4" w:space="0" w:color="F0AB00" w:themeColor="accent6"/>
        <w:bottom w:val="single" w:sz="4" w:space="0" w:color="F0AB00" w:themeColor="accent6"/>
      </w:tblBorders>
    </w:tblPr>
    <w:tblStylePr w:type="firstRow">
      <w:rPr>
        <w:b/>
        <w:bCs/>
      </w:rPr>
      <w:tblPr/>
      <w:tcPr>
        <w:tcBorders>
          <w:bottom w:val="single" w:sz="4" w:space="0" w:color="F0AB00" w:themeColor="accent6"/>
        </w:tcBorders>
      </w:tcPr>
    </w:tblStylePr>
    <w:tblStylePr w:type="lastRow">
      <w:rPr>
        <w:b/>
        <w:bCs/>
      </w:rPr>
      <w:tblPr/>
      <w:tcPr>
        <w:tcBorders>
          <w:top w:val="double" w:sz="4" w:space="0" w:color="F0AB00" w:themeColor="accent6"/>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ListTable7Colorful1">
    <w:name w:val="List Table 7 Colorful1"/>
    <w:basedOn w:val="TableNormal"/>
    <w:uiPriority w:val="52"/>
    <w:semiHidden/>
    <w:rsid w:val="00815342"/>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815342"/>
    <w:pPr>
      <w:spacing w:line="240" w:lineRule="auto"/>
    </w:pPr>
    <w:rPr>
      <w:color w:val="00316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28B"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28B"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28B"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28B" w:themeColor="accent1"/>
        </w:tcBorders>
        <w:shd w:val="clear" w:color="auto" w:fill="FFFFFF" w:themeFill="background1"/>
      </w:tcPr>
    </w:tblStylePr>
    <w:tblStylePr w:type="band1Vert">
      <w:tblPr/>
      <w:tcPr>
        <w:shd w:val="clear" w:color="auto" w:fill="B4D7FF" w:themeFill="accent1" w:themeFillTint="33"/>
      </w:tcPr>
    </w:tblStylePr>
    <w:tblStylePr w:type="band1Horz">
      <w:tblPr/>
      <w:tcPr>
        <w:shd w:val="clear" w:color="auto" w:fill="B4D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815342"/>
    <w:pPr>
      <w:spacing w:line="240" w:lineRule="auto"/>
    </w:pPr>
    <w:rPr>
      <w:color w:val="006DA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2D7"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2D7"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2D7"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2D7" w:themeColor="accent2"/>
        </w:tcBorders>
        <w:shd w:val="clear" w:color="auto" w:fill="FFFFFF" w:themeFill="background1"/>
      </w:tcPr>
    </w:tblStylePr>
    <w:tblStylePr w:type="band1Vert">
      <w:tblPr/>
      <w:tcPr>
        <w:shd w:val="clear" w:color="auto" w:fill="C4ECFF" w:themeFill="accent2" w:themeFillTint="33"/>
      </w:tcPr>
    </w:tblStylePr>
    <w:tblStylePr w:type="band1Horz">
      <w:tblPr/>
      <w:tcPr>
        <w:shd w:val="clear" w:color="auto" w:fill="C4EC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815342"/>
    <w:pPr>
      <w:spacing w:line="240" w:lineRule="auto"/>
    </w:pPr>
    <w:rPr>
      <w:color w:val="269BA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6C2D7"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6C2D7"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6C2D7"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6C2D7" w:themeColor="accent3"/>
        </w:tcBorders>
        <w:shd w:val="clear" w:color="auto" w:fill="FFFFFF" w:themeFill="background1"/>
      </w:tcPr>
    </w:tblStylePr>
    <w:tblStylePr w:type="band1Vert">
      <w:tblPr/>
      <w:tcPr>
        <w:shd w:val="clear" w:color="auto" w:fill="DAF2F7" w:themeFill="accent3" w:themeFillTint="33"/>
      </w:tcPr>
    </w:tblStylePr>
    <w:tblStylePr w:type="band1Horz">
      <w:tblPr/>
      <w:tcPr>
        <w:shd w:val="clear" w:color="auto" w:fill="DAF2F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815342"/>
    <w:pPr>
      <w:spacing w:line="240" w:lineRule="auto"/>
    </w:pPr>
    <w:rPr>
      <w:color w:val="578B12"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5BB1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5BB1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5BB1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5BB19" w:themeColor="accent4"/>
        </w:tcBorders>
        <w:shd w:val="clear" w:color="auto" w:fill="FFFFFF" w:themeFill="background1"/>
      </w:tcPr>
    </w:tblStylePr>
    <w:tblStylePr w:type="band1Vert">
      <w:tblPr/>
      <w:tcPr>
        <w:shd w:val="clear" w:color="auto" w:fill="E4F8CA" w:themeFill="accent4" w:themeFillTint="33"/>
      </w:tcPr>
    </w:tblStylePr>
    <w:tblStylePr w:type="band1Horz">
      <w:tblPr/>
      <w:tcPr>
        <w:shd w:val="clear" w:color="auto" w:fill="E4F8C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815342"/>
    <w:pPr>
      <w:spacing w:line="240" w:lineRule="auto"/>
    </w:pPr>
    <w:rPr>
      <w:color w:val="909E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2D3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2D3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2D3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2D300" w:themeColor="accent5"/>
        </w:tcBorders>
        <w:shd w:val="clear" w:color="auto" w:fill="FFFFFF" w:themeFill="background1"/>
      </w:tcPr>
    </w:tblStylePr>
    <w:tblStylePr w:type="band1Vert">
      <w:tblPr/>
      <w:tcPr>
        <w:shd w:val="clear" w:color="auto" w:fill="FAFFC3" w:themeFill="accent5" w:themeFillTint="33"/>
      </w:tcPr>
    </w:tblStylePr>
    <w:tblStylePr w:type="band1Horz">
      <w:tblPr/>
      <w:tcPr>
        <w:shd w:val="clear" w:color="auto" w:fill="FAFFC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815342"/>
    <w:pPr>
      <w:spacing w:line="240" w:lineRule="auto"/>
    </w:pPr>
    <w:rPr>
      <w:color w:val="B37F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AB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AB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AB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AB00" w:themeColor="accent6"/>
        </w:tcBorders>
        <w:shd w:val="clear" w:color="auto" w:fill="FFFFFF" w:themeFill="background1"/>
      </w:tcPr>
    </w:tblStylePr>
    <w:tblStylePr w:type="band1Vert">
      <w:tblPr/>
      <w:tcPr>
        <w:shd w:val="clear" w:color="auto" w:fill="FFEFC9" w:themeFill="accent6" w:themeFillTint="33"/>
      </w:tcPr>
    </w:tblStylePr>
    <w:tblStylePr w:type="band1Horz">
      <w:tblPr/>
      <w:tcPr>
        <w:shd w:val="clear" w:color="auto" w:fill="FFEFC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815342"/>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815342"/>
    <w:pPr>
      <w:spacing w:line="240" w:lineRule="auto"/>
    </w:pPr>
    <w:tblPr>
      <w:tblStyleRowBandSize w:val="1"/>
      <w:tblStyleColBandSize w:val="1"/>
      <w:tblBorders>
        <w:top w:val="single" w:sz="8" w:space="0" w:color="006EE8" w:themeColor="accent1" w:themeTint="BF"/>
        <w:left w:val="single" w:sz="8" w:space="0" w:color="006EE8" w:themeColor="accent1" w:themeTint="BF"/>
        <w:bottom w:val="single" w:sz="8" w:space="0" w:color="006EE8" w:themeColor="accent1" w:themeTint="BF"/>
        <w:right w:val="single" w:sz="8" w:space="0" w:color="006EE8" w:themeColor="accent1" w:themeTint="BF"/>
        <w:insideH w:val="single" w:sz="8" w:space="0" w:color="006EE8" w:themeColor="accent1" w:themeTint="BF"/>
        <w:insideV w:val="single" w:sz="8" w:space="0" w:color="006EE8" w:themeColor="accent1" w:themeTint="BF"/>
      </w:tblBorders>
    </w:tblPr>
    <w:tcPr>
      <w:shd w:val="clear" w:color="auto" w:fill="A3CEFF" w:themeFill="accent1" w:themeFillTint="3F"/>
    </w:tcPr>
    <w:tblStylePr w:type="firstRow">
      <w:rPr>
        <w:b/>
        <w:bCs/>
      </w:rPr>
    </w:tblStylePr>
    <w:tblStylePr w:type="lastRow">
      <w:rPr>
        <w:b/>
        <w:bCs/>
      </w:rPr>
      <w:tblPr/>
      <w:tcPr>
        <w:tcBorders>
          <w:top w:val="single" w:sz="18" w:space="0" w:color="006EE8" w:themeColor="accent1" w:themeTint="BF"/>
        </w:tcBorders>
      </w:tcPr>
    </w:tblStylePr>
    <w:tblStylePr w:type="firstCol">
      <w:rPr>
        <w:b/>
        <w:bCs/>
      </w:rPr>
    </w:tblStylePr>
    <w:tblStylePr w:type="lastCol">
      <w:rPr>
        <w:b/>
        <w:bCs/>
      </w:rPr>
    </w:tblStylePr>
    <w:tblStylePr w:type="band1Vert">
      <w:tblPr/>
      <w:tcPr>
        <w:shd w:val="clear" w:color="auto" w:fill="469DFF" w:themeFill="accent1" w:themeFillTint="7F"/>
      </w:tcPr>
    </w:tblStylePr>
    <w:tblStylePr w:type="band1Horz">
      <w:tblPr/>
      <w:tcPr>
        <w:shd w:val="clear" w:color="auto" w:fill="469DFF" w:themeFill="accent1" w:themeFillTint="7F"/>
      </w:tcPr>
    </w:tblStylePr>
  </w:style>
  <w:style w:type="table" w:styleId="MediumGrid1-Accent2">
    <w:name w:val="Medium Grid 1 Accent 2"/>
    <w:basedOn w:val="TableNormal"/>
    <w:uiPriority w:val="67"/>
    <w:semiHidden/>
    <w:rsid w:val="00815342"/>
    <w:pPr>
      <w:spacing w:line="240" w:lineRule="auto"/>
    </w:pPr>
    <w:tblPr>
      <w:tblStyleRowBandSize w:val="1"/>
      <w:tblStyleColBandSize w:val="1"/>
      <w:tblBorders>
        <w:top w:val="single" w:sz="8" w:space="0" w:color="22B7FF" w:themeColor="accent2" w:themeTint="BF"/>
        <w:left w:val="single" w:sz="8" w:space="0" w:color="22B7FF" w:themeColor="accent2" w:themeTint="BF"/>
        <w:bottom w:val="single" w:sz="8" w:space="0" w:color="22B7FF" w:themeColor="accent2" w:themeTint="BF"/>
        <w:right w:val="single" w:sz="8" w:space="0" w:color="22B7FF" w:themeColor="accent2" w:themeTint="BF"/>
        <w:insideH w:val="single" w:sz="8" w:space="0" w:color="22B7FF" w:themeColor="accent2" w:themeTint="BF"/>
        <w:insideV w:val="single" w:sz="8" w:space="0" w:color="22B7FF" w:themeColor="accent2" w:themeTint="BF"/>
      </w:tblBorders>
    </w:tblPr>
    <w:tcPr>
      <w:shd w:val="clear" w:color="auto" w:fill="B6E7FF" w:themeFill="accent2" w:themeFillTint="3F"/>
    </w:tcPr>
    <w:tblStylePr w:type="firstRow">
      <w:rPr>
        <w:b/>
        <w:bCs/>
      </w:rPr>
    </w:tblStylePr>
    <w:tblStylePr w:type="lastRow">
      <w:rPr>
        <w:b/>
        <w:bCs/>
      </w:rPr>
      <w:tblPr/>
      <w:tcPr>
        <w:tcBorders>
          <w:top w:val="single" w:sz="18" w:space="0" w:color="22B7FF" w:themeColor="accent2" w:themeTint="BF"/>
        </w:tcBorders>
      </w:tcPr>
    </w:tblStylePr>
    <w:tblStylePr w:type="firstCol">
      <w:rPr>
        <w:b/>
        <w:bCs/>
      </w:rPr>
    </w:tblStylePr>
    <w:tblStylePr w:type="lastCol">
      <w:rPr>
        <w:b/>
        <w:bCs/>
      </w:rPr>
    </w:tblStylePr>
    <w:tblStylePr w:type="band1Vert">
      <w:tblPr/>
      <w:tcPr>
        <w:shd w:val="clear" w:color="auto" w:fill="6CCFFF" w:themeFill="accent2" w:themeFillTint="7F"/>
      </w:tcPr>
    </w:tblStylePr>
    <w:tblStylePr w:type="band1Horz">
      <w:tblPr/>
      <w:tcPr>
        <w:shd w:val="clear" w:color="auto" w:fill="6CCFFF" w:themeFill="accent2" w:themeFillTint="7F"/>
      </w:tcPr>
    </w:tblStylePr>
  </w:style>
  <w:style w:type="table" w:styleId="MediumGrid1-Accent3">
    <w:name w:val="Medium Grid 1 Accent 3"/>
    <w:basedOn w:val="TableNormal"/>
    <w:uiPriority w:val="67"/>
    <w:semiHidden/>
    <w:rsid w:val="00815342"/>
    <w:pPr>
      <w:spacing w:line="240" w:lineRule="auto"/>
    </w:pPr>
    <w:tblPr>
      <w:tblStyleRowBandSize w:val="1"/>
      <w:tblStyleColBandSize w:val="1"/>
      <w:tblBorders>
        <w:top w:val="single" w:sz="8" w:space="0" w:color="74D1E1" w:themeColor="accent3" w:themeTint="BF"/>
        <w:left w:val="single" w:sz="8" w:space="0" w:color="74D1E1" w:themeColor="accent3" w:themeTint="BF"/>
        <w:bottom w:val="single" w:sz="8" w:space="0" w:color="74D1E1" w:themeColor="accent3" w:themeTint="BF"/>
        <w:right w:val="single" w:sz="8" w:space="0" w:color="74D1E1" w:themeColor="accent3" w:themeTint="BF"/>
        <w:insideH w:val="single" w:sz="8" w:space="0" w:color="74D1E1" w:themeColor="accent3" w:themeTint="BF"/>
        <w:insideV w:val="single" w:sz="8" w:space="0" w:color="74D1E1" w:themeColor="accent3" w:themeTint="BF"/>
      </w:tblBorders>
    </w:tblPr>
    <w:tcPr>
      <w:shd w:val="clear" w:color="auto" w:fill="D1EFF5" w:themeFill="accent3" w:themeFillTint="3F"/>
    </w:tcPr>
    <w:tblStylePr w:type="firstRow">
      <w:rPr>
        <w:b/>
        <w:bCs/>
      </w:rPr>
    </w:tblStylePr>
    <w:tblStylePr w:type="lastRow">
      <w:rPr>
        <w:b/>
        <w:bCs/>
      </w:rPr>
      <w:tblPr/>
      <w:tcPr>
        <w:tcBorders>
          <w:top w:val="single" w:sz="18" w:space="0" w:color="74D1E1" w:themeColor="accent3" w:themeTint="BF"/>
        </w:tcBorders>
      </w:tcPr>
    </w:tblStylePr>
    <w:tblStylePr w:type="firstCol">
      <w:rPr>
        <w:b/>
        <w:bCs/>
      </w:rPr>
    </w:tblStylePr>
    <w:tblStylePr w:type="lastCol">
      <w:rPr>
        <w:b/>
        <w:bCs/>
      </w:rPr>
    </w:tblStylePr>
    <w:tblStylePr w:type="band1Vert">
      <w:tblPr/>
      <w:tcPr>
        <w:shd w:val="clear" w:color="auto" w:fill="A2E0EB" w:themeFill="accent3" w:themeFillTint="7F"/>
      </w:tcPr>
    </w:tblStylePr>
    <w:tblStylePr w:type="band1Horz">
      <w:tblPr/>
      <w:tcPr>
        <w:shd w:val="clear" w:color="auto" w:fill="A2E0EB" w:themeFill="accent3" w:themeFillTint="7F"/>
      </w:tcPr>
    </w:tblStylePr>
  </w:style>
  <w:style w:type="table" w:styleId="MediumGrid1-Accent4">
    <w:name w:val="Medium Grid 1 Accent 4"/>
    <w:basedOn w:val="TableNormal"/>
    <w:uiPriority w:val="67"/>
    <w:semiHidden/>
    <w:rsid w:val="00815342"/>
    <w:pPr>
      <w:spacing w:line="240" w:lineRule="auto"/>
    </w:pPr>
    <w:tblPr>
      <w:tblStyleRowBandSize w:val="1"/>
      <w:tblStyleColBandSize w:val="1"/>
      <w:tblBorders>
        <w:top w:val="single" w:sz="8" w:space="0" w:color="9AE43A" w:themeColor="accent4" w:themeTint="BF"/>
        <w:left w:val="single" w:sz="8" w:space="0" w:color="9AE43A" w:themeColor="accent4" w:themeTint="BF"/>
        <w:bottom w:val="single" w:sz="8" w:space="0" w:color="9AE43A" w:themeColor="accent4" w:themeTint="BF"/>
        <w:right w:val="single" w:sz="8" w:space="0" w:color="9AE43A" w:themeColor="accent4" w:themeTint="BF"/>
        <w:insideH w:val="single" w:sz="8" w:space="0" w:color="9AE43A" w:themeColor="accent4" w:themeTint="BF"/>
        <w:insideV w:val="single" w:sz="8" w:space="0" w:color="9AE43A" w:themeColor="accent4" w:themeTint="BF"/>
      </w:tblBorders>
    </w:tblPr>
    <w:tcPr>
      <w:shd w:val="clear" w:color="auto" w:fill="DDF6BE" w:themeFill="accent4" w:themeFillTint="3F"/>
    </w:tcPr>
    <w:tblStylePr w:type="firstRow">
      <w:rPr>
        <w:b/>
        <w:bCs/>
      </w:rPr>
    </w:tblStylePr>
    <w:tblStylePr w:type="lastRow">
      <w:rPr>
        <w:b/>
        <w:bCs/>
      </w:rPr>
      <w:tblPr/>
      <w:tcPr>
        <w:tcBorders>
          <w:top w:val="single" w:sz="18" w:space="0" w:color="9AE43A" w:themeColor="accent4" w:themeTint="BF"/>
        </w:tcBorders>
      </w:tcPr>
    </w:tblStylePr>
    <w:tblStylePr w:type="firstCol">
      <w:rPr>
        <w:b/>
        <w:bCs/>
      </w:rPr>
    </w:tblStylePr>
    <w:tblStylePr w:type="lastCol">
      <w:rPr>
        <w:b/>
        <w:bCs/>
      </w:rPr>
    </w:tblStylePr>
    <w:tblStylePr w:type="band1Vert">
      <w:tblPr/>
      <w:tcPr>
        <w:shd w:val="clear" w:color="auto" w:fill="BCED7B" w:themeFill="accent4" w:themeFillTint="7F"/>
      </w:tcPr>
    </w:tblStylePr>
    <w:tblStylePr w:type="band1Horz">
      <w:tblPr/>
      <w:tcPr>
        <w:shd w:val="clear" w:color="auto" w:fill="BCED7B" w:themeFill="accent4" w:themeFillTint="7F"/>
      </w:tcPr>
    </w:tblStylePr>
  </w:style>
  <w:style w:type="table" w:styleId="MediumGrid1-Accent5">
    <w:name w:val="Medium Grid 1 Accent 5"/>
    <w:basedOn w:val="TableNormal"/>
    <w:uiPriority w:val="67"/>
    <w:semiHidden/>
    <w:rsid w:val="00815342"/>
    <w:pPr>
      <w:spacing w:line="240" w:lineRule="auto"/>
    </w:pPr>
    <w:tblPr>
      <w:tblStyleRowBandSize w:val="1"/>
      <w:tblStyleColBandSize w:val="1"/>
      <w:tblBorders>
        <w:top w:val="single" w:sz="8" w:space="0" w:color="ECFF1F" w:themeColor="accent5" w:themeTint="BF"/>
        <w:left w:val="single" w:sz="8" w:space="0" w:color="ECFF1F" w:themeColor="accent5" w:themeTint="BF"/>
        <w:bottom w:val="single" w:sz="8" w:space="0" w:color="ECFF1F" w:themeColor="accent5" w:themeTint="BF"/>
        <w:right w:val="single" w:sz="8" w:space="0" w:color="ECFF1F" w:themeColor="accent5" w:themeTint="BF"/>
        <w:insideH w:val="single" w:sz="8" w:space="0" w:color="ECFF1F" w:themeColor="accent5" w:themeTint="BF"/>
        <w:insideV w:val="single" w:sz="8" w:space="0" w:color="ECFF1F" w:themeColor="accent5" w:themeTint="BF"/>
      </w:tblBorders>
    </w:tblPr>
    <w:tcPr>
      <w:shd w:val="clear" w:color="auto" w:fill="F8FFB5" w:themeFill="accent5" w:themeFillTint="3F"/>
    </w:tcPr>
    <w:tblStylePr w:type="firstRow">
      <w:rPr>
        <w:b/>
        <w:bCs/>
      </w:rPr>
    </w:tblStylePr>
    <w:tblStylePr w:type="lastRow">
      <w:rPr>
        <w:b/>
        <w:bCs/>
      </w:rPr>
      <w:tblPr/>
      <w:tcPr>
        <w:tcBorders>
          <w:top w:val="single" w:sz="18" w:space="0" w:color="ECFF1F" w:themeColor="accent5" w:themeTint="BF"/>
        </w:tcBorders>
      </w:tcPr>
    </w:tblStylePr>
    <w:tblStylePr w:type="firstCol">
      <w:rPr>
        <w:b/>
        <w:bCs/>
      </w:rPr>
    </w:tblStylePr>
    <w:tblStylePr w:type="lastCol">
      <w:rPr>
        <w:b/>
        <w:bCs/>
      </w:rPr>
    </w:tblStylePr>
    <w:tblStylePr w:type="band1Vert">
      <w:tblPr/>
      <w:tcPr>
        <w:shd w:val="clear" w:color="auto" w:fill="F2FF6A" w:themeFill="accent5" w:themeFillTint="7F"/>
      </w:tcPr>
    </w:tblStylePr>
    <w:tblStylePr w:type="band1Horz">
      <w:tblPr/>
      <w:tcPr>
        <w:shd w:val="clear" w:color="auto" w:fill="F2FF6A" w:themeFill="accent5" w:themeFillTint="7F"/>
      </w:tcPr>
    </w:tblStylePr>
  </w:style>
  <w:style w:type="table" w:styleId="MediumGrid1-Accent6">
    <w:name w:val="Medium Grid 1 Accent 6"/>
    <w:basedOn w:val="TableNormal"/>
    <w:uiPriority w:val="67"/>
    <w:semiHidden/>
    <w:rsid w:val="00815342"/>
    <w:pPr>
      <w:spacing w:line="240" w:lineRule="auto"/>
    </w:pPr>
    <w:tblPr>
      <w:tblStyleRowBandSize w:val="1"/>
      <w:tblStyleColBandSize w:val="1"/>
      <w:tblBorders>
        <w:top w:val="single" w:sz="8" w:space="0" w:color="FFC434" w:themeColor="accent6" w:themeTint="BF"/>
        <w:left w:val="single" w:sz="8" w:space="0" w:color="FFC434" w:themeColor="accent6" w:themeTint="BF"/>
        <w:bottom w:val="single" w:sz="8" w:space="0" w:color="FFC434" w:themeColor="accent6" w:themeTint="BF"/>
        <w:right w:val="single" w:sz="8" w:space="0" w:color="FFC434" w:themeColor="accent6" w:themeTint="BF"/>
        <w:insideH w:val="single" w:sz="8" w:space="0" w:color="FFC434" w:themeColor="accent6" w:themeTint="BF"/>
        <w:insideV w:val="single" w:sz="8" w:space="0" w:color="FFC434" w:themeColor="accent6" w:themeTint="BF"/>
      </w:tblBorders>
    </w:tblPr>
    <w:tcPr>
      <w:shd w:val="clear" w:color="auto" w:fill="FFEBBC" w:themeFill="accent6" w:themeFillTint="3F"/>
    </w:tcPr>
    <w:tblStylePr w:type="firstRow">
      <w:rPr>
        <w:b/>
        <w:bCs/>
      </w:rPr>
    </w:tblStylePr>
    <w:tblStylePr w:type="lastRow">
      <w:rPr>
        <w:b/>
        <w:bCs/>
      </w:rPr>
      <w:tblPr/>
      <w:tcPr>
        <w:tcBorders>
          <w:top w:val="single" w:sz="18" w:space="0" w:color="FFC434" w:themeColor="accent6" w:themeTint="BF"/>
        </w:tcBorders>
      </w:tcPr>
    </w:tblStylePr>
    <w:tblStylePr w:type="firstCol">
      <w:rPr>
        <w:b/>
        <w:bCs/>
      </w:rPr>
    </w:tblStylePr>
    <w:tblStylePr w:type="lastCol">
      <w:rPr>
        <w:b/>
        <w:bCs/>
      </w:rPr>
    </w:tblStylePr>
    <w:tblStylePr w:type="band1Vert">
      <w:tblPr/>
      <w:tcPr>
        <w:shd w:val="clear" w:color="auto" w:fill="FFD778" w:themeFill="accent6" w:themeFillTint="7F"/>
      </w:tcPr>
    </w:tblStylePr>
    <w:tblStylePr w:type="band1Horz">
      <w:tblPr/>
      <w:tcPr>
        <w:shd w:val="clear" w:color="auto" w:fill="FFD778" w:themeFill="accent6" w:themeFillTint="7F"/>
      </w:tcPr>
    </w:tblStylePr>
  </w:style>
  <w:style w:type="table" w:styleId="MediumGrid2">
    <w:name w:val="Medium Grid 2"/>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00428B" w:themeColor="accent1"/>
        <w:left w:val="single" w:sz="8" w:space="0" w:color="00428B" w:themeColor="accent1"/>
        <w:bottom w:val="single" w:sz="8" w:space="0" w:color="00428B" w:themeColor="accent1"/>
        <w:right w:val="single" w:sz="8" w:space="0" w:color="00428B" w:themeColor="accent1"/>
        <w:insideH w:val="single" w:sz="8" w:space="0" w:color="00428B" w:themeColor="accent1"/>
        <w:insideV w:val="single" w:sz="8" w:space="0" w:color="00428B" w:themeColor="accent1"/>
      </w:tblBorders>
    </w:tblPr>
    <w:tcPr>
      <w:shd w:val="clear" w:color="auto" w:fill="A3CEFF" w:themeFill="accent1" w:themeFillTint="3F"/>
    </w:tcPr>
    <w:tblStylePr w:type="firstRow">
      <w:rPr>
        <w:b/>
        <w:bCs/>
        <w:color w:val="231F20" w:themeColor="text1"/>
      </w:rPr>
      <w:tblPr/>
      <w:tcPr>
        <w:shd w:val="clear" w:color="auto" w:fill="DAEBFF"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B4D7FF" w:themeFill="accent1" w:themeFillTint="33"/>
      </w:tcPr>
    </w:tblStylePr>
    <w:tblStylePr w:type="band1Vert">
      <w:tblPr/>
      <w:tcPr>
        <w:shd w:val="clear" w:color="auto" w:fill="469DFF" w:themeFill="accent1" w:themeFillTint="7F"/>
      </w:tcPr>
    </w:tblStylePr>
    <w:tblStylePr w:type="band1Horz">
      <w:tblPr/>
      <w:tcPr>
        <w:tcBorders>
          <w:insideH w:val="single" w:sz="6" w:space="0" w:color="00428B" w:themeColor="accent1"/>
          <w:insideV w:val="single" w:sz="6" w:space="0" w:color="00428B" w:themeColor="accent1"/>
        </w:tcBorders>
        <w:shd w:val="clear" w:color="auto" w:fill="469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0092D7" w:themeColor="accent2"/>
        <w:left w:val="single" w:sz="8" w:space="0" w:color="0092D7" w:themeColor="accent2"/>
        <w:bottom w:val="single" w:sz="8" w:space="0" w:color="0092D7" w:themeColor="accent2"/>
        <w:right w:val="single" w:sz="8" w:space="0" w:color="0092D7" w:themeColor="accent2"/>
        <w:insideH w:val="single" w:sz="8" w:space="0" w:color="0092D7" w:themeColor="accent2"/>
        <w:insideV w:val="single" w:sz="8" w:space="0" w:color="0092D7" w:themeColor="accent2"/>
      </w:tblBorders>
    </w:tblPr>
    <w:tcPr>
      <w:shd w:val="clear" w:color="auto" w:fill="B6E7FF" w:themeFill="accent2" w:themeFillTint="3F"/>
    </w:tcPr>
    <w:tblStylePr w:type="firstRow">
      <w:rPr>
        <w:b/>
        <w:bCs/>
        <w:color w:val="231F20" w:themeColor="text1"/>
      </w:rPr>
      <w:tblPr/>
      <w:tcPr>
        <w:shd w:val="clear" w:color="auto" w:fill="E2F5FF"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C4ECFF" w:themeFill="accent2" w:themeFillTint="33"/>
      </w:tcPr>
    </w:tblStylePr>
    <w:tblStylePr w:type="band1Vert">
      <w:tblPr/>
      <w:tcPr>
        <w:shd w:val="clear" w:color="auto" w:fill="6CCFFF" w:themeFill="accent2" w:themeFillTint="7F"/>
      </w:tcPr>
    </w:tblStylePr>
    <w:tblStylePr w:type="band1Horz">
      <w:tblPr/>
      <w:tcPr>
        <w:tcBorders>
          <w:insideH w:val="single" w:sz="6" w:space="0" w:color="0092D7" w:themeColor="accent2"/>
          <w:insideV w:val="single" w:sz="6" w:space="0" w:color="0092D7" w:themeColor="accent2"/>
        </w:tcBorders>
        <w:shd w:val="clear" w:color="auto" w:fill="6CCF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46C2D7" w:themeColor="accent3"/>
        <w:left w:val="single" w:sz="8" w:space="0" w:color="46C2D7" w:themeColor="accent3"/>
        <w:bottom w:val="single" w:sz="8" w:space="0" w:color="46C2D7" w:themeColor="accent3"/>
        <w:right w:val="single" w:sz="8" w:space="0" w:color="46C2D7" w:themeColor="accent3"/>
        <w:insideH w:val="single" w:sz="8" w:space="0" w:color="46C2D7" w:themeColor="accent3"/>
        <w:insideV w:val="single" w:sz="8" w:space="0" w:color="46C2D7" w:themeColor="accent3"/>
      </w:tblBorders>
    </w:tblPr>
    <w:tcPr>
      <w:shd w:val="clear" w:color="auto" w:fill="D1EFF5" w:themeFill="accent3" w:themeFillTint="3F"/>
    </w:tcPr>
    <w:tblStylePr w:type="firstRow">
      <w:rPr>
        <w:b/>
        <w:bCs/>
        <w:color w:val="231F20" w:themeColor="text1"/>
      </w:rPr>
      <w:tblPr/>
      <w:tcPr>
        <w:shd w:val="clear" w:color="auto" w:fill="ECF9FB"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AF2F7" w:themeFill="accent3" w:themeFillTint="33"/>
      </w:tcPr>
    </w:tblStylePr>
    <w:tblStylePr w:type="band1Vert">
      <w:tblPr/>
      <w:tcPr>
        <w:shd w:val="clear" w:color="auto" w:fill="A2E0EB" w:themeFill="accent3" w:themeFillTint="7F"/>
      </w:tcPr>
    </w:tblStylePr>
    <w:tblStylePr w:type="band1Horz">
      <w:tblPr/>
      <w:tcPr>
        <w:tcBorders>
          <w:insideH w:val="single" w:sz="6" w:space="0" w:color="46C2D7" w:themeColor="accent3"/>
          <w:insideV w:val="single" w:sz="6" w:space="0" w:color="46C2D7" w:themeColor="accent3"/>
        </w:tcBorders>
        <w:shd w:val="clear" w:color="auto" w:fill="A2E0EB"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75BB19" w:themeColor="accent4"/>
        <w:left w:val="single" w:sz="8" w:space="0" w:color="75BB19" w:themeColor="accent4"/>
        <w:bottom w:val="single" w:sz="8" w:space="0" w:color="75BB19" w:themeColor="accent4"/>
        <w:right w:val="single" w:sz="8" w:space="0" w:color="75BB19" w:themeColor="accent4"/>
        <w:insideH w:val="single" w:sz="8" w:space="0" w:color="75BB19" w:themeColor="accent4"/>
        <w:insideV w:val="single" w:sz="8" w:space="0" w:color="75BB19" w:themeColor="accent4"/>
      </w:tblBorders>
    </w:tblPr>
    <w:tcPr>
      <w:shd w:val="clear" w:color="auto" w:fill="DDF6BE" w:themeFill="accent4" w:themeFillTint="3F"/>
    </w:tcPr>
    <w:tblStylePr w:type="firstRow">
      <w:rPr>
        <w:b/>
        <w:bCs/>
        <w:color w:val="231F20" w:themeColor="text1"/>
      </w:rPr>
      <w:tblPr/>
      <w:tcPr>
        <w:shd w:val="clear" w:color="auto" w:fill="F1FBE5"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4F8CA" w:themeFill="accent4" w:themeFillTint="33"/>
      </w:tcPr>
    </w:tblStylePr>
    <w:tblStylePr w:type="band1Vert">
      <w:tblPr/>
      <w:tcPr>
        <w:shd w:val="clear" w:color="auto" w:fill="BCED7B" w:themeFill="accent4" w:themeFillTint="7F"/>
      </w:tcPr>
    </w:tblStylePr>
    <w:tblStylePr w:type="band1Horz">
      <w:tblPr/>
      <w:tcPr>
        <w:tcBorders>
          <w:insideH w:val="single" w:sz="6" w:space="0" w:color="75BB19" w:themeColor="accent4"/>
          <w:insideV w:val="single" w:sz="6" w:space="0" w:color="75BB19" w:themeColor="accent4"/>
        </w:tcBorders>
        <w:shd w:val="clear" w:color="auto" w:fill="BCED7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C2D300" w:themeColor="accent5"/>
        <w:left w:val="single" w:sz="8" w:space="0" w:color="C2D300" w:themeColor="accent5"/>
        <w:bottom w:val="single" w:sz="8" w:space="0" w:color="C2D300" w:themeColor="accent5"/>
        <w:right w:val="single" w:sz="8" w:space="0" w:color="C2D300" w:themeColor="accent5"/>
        <w:insideH w:val="single" w:sz="8" w:space="0" w:color="C2D300" w:themeColor="accent5"/>
        <w:insideV w:val="single" w:sz="8" w:space="0" w:color="C2D300" w:themeColor="accent5"/>
      </w:tblBorders>
    </w:tblPr>
    <w:tcPr>
      <w:shd w:val="clear" w:color="auto" w:fill="F8FFB5" w:themeFill="accent5" w:themeFillTint="3F"/>
    </w:tcPr>
    <w:tblStylePr w:type="firstRow">
      <w:rPr>
        <w:b/>
        <w:bCs/>
        <w:color w:val="231F20" w:themeColor="text1"/>
      </w:rPr>
      <w:tblPr/>
      <w:tcPr>
        <w:shd w:val="clear" w:color="auto" w:fill="FCFFE1"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AFFC3" w:themeFill="accent5" w:themeFillTint="33"/>
      </w:tcPr>
    </w:tblStylePr>
    <w:tblStylePr w:type="band1Vert">
      <w:tblPr/>
      <w:tcPr>
        <w:shd w:val="clear" w:color="auto" w:fill="F2FF6A" w:themeFill="accent5" w:themeFillTint="7F"/>
      </w:tcPr>
    </w:tblStylePr>
    <w:tblStylePr w:type="band1Horz">
      <w:tblPr/>
      <w:tcPr>
        <w:tcBorders>
          <w:insideH w:val="single" w:sz="6" w:space="0" w:color="C2D300" w:themeColor="accent5"/>
          <w:insideV w:val="single" w:sz="6" w:space="0" w:color="C2D300" w:themeColor="accent5"/>
        </w:tcBorders>
        <w:shd w:val="clear" w:color="auto" w:fill="F2FF6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F0AB00" w:themeColor="accent6"/>
        <w:left w:val="single" w:sz="8" w:space="0" w:color="F0AB00" w:themeColor="accent6"/>
        <w:bottom w:val="single" w:sz="8" w:space="0" w:color="F0AB00" w:themeColor="accent6"/>
        <w:right w:val="single" w:sz="8" w:space="0" w:color="F0AB00" w:themeColor="accent6"/>
        <w:insideH w:val="single" w:sz="8" w:space="0" w:color="F0AB00" w:themeColor="accent6"/>
        <w:insideV w:val="single" w:sz="8" w:space="0" w:color="F0AB00" w:themeColor="accent6"/>
      </w:tblBorders>
    </w:tblPr>
    <w:tcPr>
      <w:shd w:val="clear" w:color="auto" w:fill="FFEBBC" w:themeFill="accent6" w:themeFillTint="3F"/>
    </w:tcPr>
    <w:tblStylePr w:type="firstRow">
      <w:rPr>
        <w:b/>
        <w:bCs/>
        <w:color w:val="231F20" w:themeColor="text1"/>
      </w:rPr>
      <w:tblPr/>
      <w:tcPr>
        <w:shd w:val="clear" w:color="auto" w:fill="FFF7E4"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EFC9" w:themeFill="accent6" w:themeFillTint="33"/>
      </w:tcPr>
    </w:tblStylePr>
    <w:tblStylePr w:type="band1Vert">
      <w:tblPr/>
      <w:tcPr>
        <w:shd w:val="clear" w:color="auto" w:fill="FFD778" w:themeFill="accent6" w:themeFillTint="7F"/>
      </w:tcPr>
    </w:tblStylePr>
    <w:tblStylePr w:type="band1Horz">
      <w:tblPr/>
      <w:tcPr>
        <w:tcBorders>
          <w:insideH w:val="single" w:sz="6" w:space="0" w:color="F0AB00" w:themeColor="accent6"/>
          <w:insideV w:val="single" w:sz="6" w:space="0" w:color="F0AB00" w:themeColor="accent6"/>
        </w:tcBorders>
        <w:shd w:val="clear" w:color="auto" w:fill="FFD778"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3CE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28B"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28B"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28B"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28B"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69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69DFF" w:themeFill="accent1" w:themeFillTint="7F"/>
      </w:tcPr>
    </w:tblStylePr>
  </w:style>
  <w:style w:type="table" w:styleId="MediumGrid3-Accent2">
    <w:name w:val="Medium Grid 3 Accent 2"/>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6E7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2D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2D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2D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2D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CCF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CCFFF" w:themeFill="accent2" w:themeFillTint="7F"/>
      </w:tcPr>
    </w:tblStylePr>
  </w:style>
  <w:style w:type="table" w:styleId="MediumGrid3-Accent3">
    <w:name w:val="Medium Grid 3 Accent 3"/>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EFF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6C2D7"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6C2D7"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6C2D7"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6C2D7"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2E0EB"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2E0EB" w:themeFill="accent3" w:themeFillTint="7F"/>
      </w:tcPr>
    </w:tblStylePr>
  </w:style>
  <w:style w:type="table" w:styleId="MediumGrid3-Accent4">
    <w:name w:val="Medium Grid 3 Accent 4"/>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F6B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5BB1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5BB1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5BB1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5BB1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CED7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CED7B" w:themeFill="accent4" w:themeFillTint="7F"/>
      </w:tcPr>
    </w:tblStylePr>
  </w:style>
  <w:style w:type="table" w:styleId="MediumGrid3-Accent5">
    <w:name w:val="Medium Grid 3 Accent 5"/>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FB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2D3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2D3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2D3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2D3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FF6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FF6A" w:themeFill="accent5" w:themeFillTint="7F"/>
      </w:tcPr>
    </w:tblStylePr>
  </w:style>
  <w:style w:type="table" w:styleId="MediumGrid3-Accent6">
    <w:name w:val="Medium Grid 3 Accent 6"/>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BB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AB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AB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AB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AB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77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778" w:themeFill="accent6" w:themeFillTint="7F"/>
      </w:tcPr>
    </w:tblStylePr>
  </w:style>
  <w:style w:type="table" w:styleId="MediumList1">
    <w:name w:val="Medium List 1"/>
    <w:basedOn w:val="TableNormal"/>
    <w:uiPriority w:val="65"/>
    <w:semiHidden/>
    <w:rsid w:val="00815342"/>
    <w:pPr>
      <w:spacing w:line="240" w:lineRule="auto"/>
    </w:p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428B"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815342"/>
    <w:pPr>
      <w:spacing w:line="240" w:lineRule="auto"/>
    </w:pPr>
    <w:tblPr>
      <w:tblStyleRowBandSize w:val="1"/>
      <w:tblStyleColBandSize w:val="1"/>
      <w:tblBorders>
        <w:top w:val="single" w:sz="8" w:space="0" w:color="00428B" w:themeColor="accent1"/>
        <w:bottom w:val="single" w:sz="8" w:space="0" w:color="00428B" w:themeColor="accent1"/>
      </w:tblBorders>
    </w:tblPr>
    <w:tblStylePr w:type="firstRow">
      <w:rPr>
        <w:rFonts w:asciiTheme="majorHAnsi" w:eastAsiaTheme="majorEastAsia" w:hAnsiTheme="majorHAnsi" w:cstheme="majorBidi"/>
      </w:rPr>
      <w:tblPr/>
      <w:tcPr>
        <w:tcBorders>
          <w:top w:val="nil"/>
          <w:bottom w:val="single" w:sz="8" w:space="0" w:color="00428B" w:themeColor="accent1"/>
        </w:tcBorders>
      </w:tcPr>
    </w:tblStylePr>
    <w:tblStylePr w:type="lastRow">
      <w:rPr>
        <w:b/>
        <w:bCs/>
        <w:color w:val="00428B" w:themeColor="text2"/>
      </w:rPr>
      <w:tblPr/>
      <w:tcPr>
        <w:tcBorders>
          <w:top w:val="single" w:sz="8" w:space="0" w:color="00428B" w:themeColor="accent1"/>
          <w:bottom w:val="single" w:sz="8" w:space="0" w:color="00428B" w:themeColor="accent1"/>
        </w:tcBorders>
      </w:tcPr>
    </w:tblStylePr>
    <w:tblStylePr w:type="firstCol">
      <w:rPr>
        <w:b/>
        <w:bCs/>
      </w:rPr>
    </w:tblStylePr>
    <w:tblStylePr w:type="lastCol">
      <w:rPr>
        <w:b/>
        <w:bCs/>
      </w:rPr>
      <w:tblPr/>
      <w:tcPr>
        <w:tcBorders>
          <w:top w:val="single" w:sz="8" w:space="0" w:color="00428B" w:themeColor="accent1"/>
          <w:bottom w:val="single" w:sz="8" w:space="0" w:color="00428B" w:themeColor="accent1"/>
        </w:tcBorders>
      </w:tcPr>
    </w:tblStylePr>
    <w:tblStylePr w:type="band1Vert">
      <w:tblPr/>
      <w:tcPr>
        <w:shd w:val="clear" w:color="auto" w:fill="A3CEFF" w:themeFill="accent1" w:themeFillTint="3F"/>
      </w:tcPr>
    </w:tblStylePr>
    <w:tblStylePr w:type="band1Horz">
      <w:tblPr/>
      <w:tcPr>
        <w:shd w:val="clear" w:color="auto" w:fill="A3CEFF" w:themeFill="accent1" w:themeFillTint="3F"/>
      </w:tcPr>
    </w:tblStylePr>
  </w:style>
  <w:style w:type="table" w:styleId="MediumList1-Accent2">
    <w:name w:val="Medium List 1 Accent 2"/>
    <w:basedOn w:val="TableNormal"/>
    <w:uiPriority w:val="65"/>
    <w:semiHidden/>
    <w:rsid w:val="00815342"/>
    <w:pPr>
      <w:spacing w:line="240" w:lineRule="auto"/>
    </w:pPr>
    <w:tblPr>
      <w:tblStyleRowBandSize w:val="1"/>
      <w:tblStyleColBandSize w:val="1"/>
      <w:tblBorders>
        <w:top w:val="single" w:sz="8" w:space="0" w:color="0092D7" w:themeColor="accent2"/>
        <w:bottom w:val="single" w:sz="8" w:space="0" w:color="0092D7" w:themeColor="accent2"/>
      </w:tblBorders>
    </w:tblPr>
    <w:tblStylePr w:type="firstRow">
      <w:rPr>
        <w:rFonts w:asciiTheme="majorHAnsi" w:eastAsiaTheme="majorEastAsia" w:hAnsiTheme="majorHAnsi" w:cstheme="majorBidi"/>
      </w:rPr>
      <w:tblPr/>
      <w:tcPr>
        <w:tcBorders>
          <w:top w:val="nil"/>
          <w:bottom w:val="single" w:sz="8" w:space="0" w:color="0092D7" w:themeColor="accent2"/>
        </w:tcBorders>
      </w:tcPr>
    </w:tblStylePr>
    <w:tblStylePr w:type="lastRow">
      <w:rPr>
        <w:b/>
        <w:bCs/>
        <w:color w:val="00428B" w:themeColor="text2"/>
      </w:rPr>
      <w:tblPr/>
      <w:tcPr>
        <w:tcBorders>
          <w:top w:val="single" w:sz="8" w:space="0" w:color="0092D7" w:themeColor="accent2"/>
          <w:bottom w:val="single" w:sz="8" w:space="0" w:color="0092D7" w:themeColor="accent2"/>
        </w:tcBorders>
      </w:tcPr>
    </w:tblStylePr>
    <w:tblStylePr w:type="firstCol">
      <w:rPr>
        <w:b/>
        <w:bCs/>
      </w:rPr>
    </w:tblStylePr>
    <w:tblStylePr w:type="lastCol">
      <w:rPr>
        <w:b/>
        <w:bCs/>
      </w:rPr>
      <w:tblPr/>
      <w:tcPr>
        <w:tcBorders>
          <w:top w:val="single" w:sz="8" w:space="0" w:color="0092D7" w:themeColor="accent2"/>
          <w:bottom w:val="single" w:sz="8" w:space="0" w:color="0092D7" w:themeColor="accent2"/>
        </w:tcBorders>
      </w:tcPr>
    </w:tblStylePr>
    <w:tblStylePr w:type="band1Vert">
      <w:tblPr/>
      <w:tcPr>
        <w:shd w:val="clear" w:color="auto" w:fill="B6E7FF" w:themeFill="accent2" w:themeFillTint="3F"/>
      </w:tcPr>
    </w:tblStylePr>
    <w:tblStylePr w:type="band1Horz">
      <w:tblPr/>
      <w:tcPr>
        <w:shd w:val="clear" w:color="auto" w:fill="B6E7FF" w:themeFill="accent2" w:themeFillTint="3F"/>
      </w:tcPr>
    </w:tblStylePr>
  </w:style>
  <w:style w:type="table" w:styleId="MediumList1-Accent3">
    <w:name w:val="Medium List 1 Accent 3"/>
    <w:basedOn w:val="TableNormal"/>
    <w:uiPriority w:val="65"/>
    <w:semiHidden/>
    <w:rsid w:val="00815342"/>
    <w:pPr>
      <w:spacing w:line="240" w:lineRule="auto"/>
    </w:pPr>
    <w:tblPr>
      <w:tblStyleRowBandSize w:val="1"/>
      <w:tblStyleColBandSize w:val="1"/>
      <w:tblBorders>
        <w:top w:val="single" w:sz="8" w:space="0" w:color="46C2D7" w:themeColor="accent3"/>
        <w:bottom w:val="single" w:sz="8" w:space="0" w:color="46C2D7" w:themeColor="accent3"/>
      </w:tblBorders>
    </w:tblPr>
    <w:tblStylePr w:type="firstRow">
      <w:rPr>
        <w:rFonts w:asciiTheme="majorHAnsi" w:eastAsiaTheme="majorEastAsia" w:hAnsiTheme="majorHAnsi" w:cstheme="majorBidi"/>
      </w:rPr>
      <w:tblPr/>
      <w:tcPr>
        <w:tcBorders>
          <w:top w:val="nil"/>
          <w:bottom w:val="single" w:sz="8" w:space="0" w:color="46C2D7" w:themeColor="accent3"/>
        </w:tcBorders>
      </w:tcPr>
    </w:tblStylePr>
    <w:tblStylePr w:type="lastRow">
      <w:rPr>
        <w:b/>
        <w:bCs/>
        <w:color w:val="00428B" w:themeColor="text2"/>
      </w:rPr>
      <w:tblPr/>
      <w:tcPr>
        <w:tcBorders>
          <w:top w:val="single" w:sz="8" w:space="0" w:color="46C2D7" w:themeColor="accent3"/>
          <w:bottom w:val="single" w:sz="8" w:space="0" w:color="46C2D7" w:themeColor="accent3"/>
        </w:tcBorders>
      </w:tcPr>
    </w:tblStylePr>
    <w:tblStylePr w:type="firstCol">
      <w:rPr>
        <w:b/>
        <w:bCs/>
      </w:rPr>
    </w:tblStylePr>
    <w:tblStylePr w:type="lastCol">
      <w:rPr>
        <w:b/>
        <w:bCs/>
      </w:rPr>
      <w:tblPr/>
      <w:tcPr>
        <w:tcBorders>
          <w:top w:val="single" w:sz="8" w:space="0" w:color="46C2D7" w:themeColor="accent3"/>
          <w:bottom w:val="single" w:sz="8" w:space="0" w:color="46C2D7" w:themeColor="accent3"/>
        </w:tcBorders>
      </w:tcPr>
    </w:tblStylePr>
    <w:tblStylePr w:type="band1Vert">
      <w:tblPr/>
      <w:tcPr>
        <w:shd w:val="clear" w:color="auto" w:fill="D1EFF5" w:themeFill="accent3" w:themeFillTint="3F"/>
      </w:tcPr>
    </w:tblStylePr>
    <w:tblStylePr w:type="band1Horz">
      <w:tblPr/>
      <w:tcPr>
        <w:shd w:val="clear" w:color="auto" w:fill="D1EFF5" w:themeFill="accent3" w:themeFillTint="3F"/>
      </w:tcPr>
    </w:tblStylePr>
  </w:style>
  <w:style w:type="table" w:styleId="MediumList1-Accent4">
    <w:name w:val="Medium List 1 Accent 4"/>
    <w:basedOn w:val="TableNormal"/>
    <w:uiPriority w:val="65"/>
    <w:semiHidden/>
    <w:rsid w:val="00815342"/>
    <w:pPr>
      <w:spacing w:line="240" w:lineRule="auto"/>
    </w:pPr>
    <w:tblPr>
      <w:tblStyleRowBandSize w:val="1"/>
      <w:tblStyleColBandSize w:val="1"/>
      <w:tblBorders>
        <w:top w:val="single" w:sz="8" w:space="0" w:color="75BB19" w:themeColor="accent4"/>
        <w:bottom w:val="single" w:sz="8" w:space="0" w:color="75BB19" w:themeColor="accent4"/>
      </w:tblBorders>
    </w:tblPr>
    <w:tblStylePr w:type="firstRow">
      <w:rPr>
        <w:rFonts w:asciiTheme="majorHAnsi" w:eastAsiaTheme="majorEastAsia" w:hAnsiTheme="majorHAnsi" w:cstheme="majorBidi"/>
      </w:rPr>
      <w:tblPr/>
      <w:tcPr>
        <w:tcBorders>
          <w:top w:val="nil"/>
          <w:bottom w:val="single" w:sz="8" w:space="0" w:color="75BB19" w:themeColor="accent4"/>
        </w:tcBorders>
      </w:tcPr>
    </w:tblStylePr>
    <w:tblStylePr w:type="lastRow">
      <w:rPr>
        <w:b/>
        <w:bCs/>
        <w:color w:val="00428B" w:themeColor="text2"/>
      </w:rPr>
      <w:tblPr/>
      <w:tcPr>
        <w:tcBorders>
          <w:top w:val="single" w:sz="8" w:space="0" w:color="75BB19" w:themeColor="accent4"/>
          <w:bottom w:val="single" w:sz="8" w:space="0" w:color="75BB19" w:themeColor="accent4"/>
        </w:tcBorders>
      </w:tcPr>
    </w:tblStylePr>
    <w:tblStylePr w:type="firstCol">
      <w:rPr>
        <w:b/>
        <w:bCs/>
      </w:rPr>
    </w:tblStylePr>
    <w:tblStylePr w:type="lastCol">
      <w:rPr>
        <w:b/>
        <w:bCs/>
      </w:rPr>
      <w:tblPr/>
      <w:tcPr>
        <w:tcBorders>
          <w:top w:val="single" w:sz="8" w:space="0" w:color="75BB19" w:themeColor="accent4"/>
          <w:bottom w:val="single" w:sz="8" w:space="0" w:color="75BB19" w:themeColor="accent4"/>
        </w:tcBorders>
      </w:tcPr>
    </w:tblStylePr>
    <w:tblStylePr w:type="band1Vert">
      <w:tblPr/>
      <w:tcPr>
        <w:shd w:val="clear" w:color="auto" w:fill="DDF6BE" w:themeFill="accent4" w:themeFillTint="3F"/>
      </w:tcPr>
    </w:tblStylePr>
    <w:tblStylePr w:type="band1Horz">
      <w:tblPr/>
      <w:tcPr>
        <w:shd w:val="clear" w:color="auto" w:fill="DDF6BE" w:themeFill="accent4" w:themeFillTint="3F"/>
      </w:tcPr>
    </w:tblStylePr>
  </w:style>
  <w:style w:type="table" w:styleId="MediumList1-Accent5">
    <w:name w:val="Medium List 1 Accent 5"/>
    <w:basedOn w:val="TableNormal"/>
    <w:uiPriority w:val="65"/>
    <w:semiHidden/>
    <w:rsid w:val="00815342"/>
    <w:pPr>
      <w:spacing w:line="240" w:lineRule="auto"/>
    </w:pPr>
    <w:tblPr>
      <w:tblStyleRowBandSize w:val="1"/>
      <w:tblStyleColBandSize w:val="1"/>
      <w:tblBorders>
        <w:top w:val="single" w:sz="8" w:space="0" w:color="C2D300" w:themeColor="accent5"/>
        <w:bottom w:val="single" w:sz="8" w:space="0" w:color="C2D300" w:themeColor="accent5"/>
      </w:tblBorders>
    </w:tblPr>
    <w:tblStylePr w:type="firstRow">
      <w:rPr>
        <w:rFonts w:asciiTheme="majorHAnsi" w:eastAsiaTheme="majorEastAsia" w:hAnsiTheme="majorHAnsi" w:cstheme="majorBidi"/>
      </w:rPr>
      <w:tblPr/>
      <w:tcPr>
        <w:tcBorders>
          <w:top w:val="nil"/>
          <w:bottom w:val="single" w:sz="8" w:space="0" w:color="C2D300" w:themeColor="accent5"/>
        </w:tcBorders>
      </w:tcPr>
    </w:tblStylePr>
    <w:tblStylePr w:type="lastRow">
      <w:rPr>
        <w:b/>
        <w:bCs/>
        <w:color w:val="00428B" w:themeColor="text2"/>
      </w:rPr>
      <w:tblPr/>
      <w:tcPr>
        <w:tcBorders>
          <w:top w:val="single" w:sz="8" w:space="0" w:color="C2D300" w:themeColor="accent5"/>
          <w:bottom w:val="single" w:sz="8" w:space="0" w:color="C2D300" w:themeColor="accent5"/>
        </w:tcBorders>
      </w:tcPr>
    </w:tblStylePr>
    <w:tblStylePr w:type="firstCol">
      <w:rPr>
        <w:b/>
        <w:bCs/>
      </w:rPr>
    </w:tblStylePr>
    <w:tblStylePr w:type="lastCol">
      <w:rPr>
        <w:b/>
        <w:bCs/>
      </w:rPr>
      <w:tblPr/>
      <w:tcPr>
        <w:tcBorders>
          <w:top w:val="single" w:sz="8" w:space="0" w:color="C2D300" w:themeColor="accent5"/>
          <w:bottom w:val="single" w:sz="8" w:space="0" w:color="C2D300" w:themeColor="accent5"/>
        </w:tcBorders>
      </w:tcPr>
    </w:tblStylePr>
    <w:tblStylePr w:type="band1Vert">
      <w:tblPr/>
      <w:tcPr>
        <w:shd w:val="clear" w:color="auto" w:fill="F8FFB5" w:themeFill="accent5" w:themeFillTint="3F"/>
      </w:tcPr>
    </w:tblStylePr>
    <w:tblStylePr w:type="band1Horz">
      <w:tblPr/>
      <w:tcPr>
        <w:shd w:val="clear" w:color="auto" w:fill="F8FFB5" w:themeFill="accent5" w:themeFillTint="3F"/>
      </w:tcPr>
    </w:tblStylePr>
  </w:style>
  <w:style w:type="table" w:styleId="MediumList1-Accent6">
    <w:name w:val="Medium List 1 Accent 6"/>
    <w:basedOn w:val="TableNormal"/>
    <w:uiPriority w:val="65"/>
    <w:semiHidden/>
    <w:rsid w:val="00815342"/>
    <w:pPr>
      <w:spacing w:line="240" w:lineRule="auto"/>
    </w:pPr>
    <w:tblPr>
      <w:tblStyleRowBandSize w:val="1"/>
      <w:tblStyleColBandSize w:val="1"/>
      <w:tblBorders>
        <w:top w:val="single" w:sz="8" w:space="0" w:color="F0AB00" w:themeColor="accent6"/>
        <w:bottom w:val="single" w:sz="8" w:space="0" w:color="F0AB00" w:themeColor="accent6"/>
      </w:tblBorders>
    </w:tblPr>
    <w:tblStylePr w:type="firstRow">
      <w:rPr>
        <w:rFonts w:asciiTheme="majorHAnsi" w:eastAsiaTheme="majorEastAsia" w:hAnsiTheme="majorHAnsi" w:cstheme="majorBidi"/>
      </w:rPr>
      <w:tblPr/>
      <w:tcPr>
        <w:tcBorders>
          <w:top w:val="nil"/>
          <w:bottom w:val="single" w:sz="8" w:space="0" w:color="F0AB00" w:themeColor="accent6"/>
        </w:tcBorders>
      </w:tcPr>
    </w:tblStylePr>
    <w:tblStylePr w:type="lastRow">
      <w:rPr>
        <w:b/>
        <w:bCs/>
        <w:color w:val="00428B" w:themeColor="text2"/>
      </w:rPr>
      <w:tblPr/>
      <w:tcPr>
        <w:tcBorders>
          <w:top w:val="single" w:sz="8" w:space="0" w:color="F0AB00" w:themeColor="accent6"/>
          <w:bottom w:val="single" w:sz="8" w:space="0" w:color="F0AB00" w:themeColor="accent6"/>
        </w:tcBorders>
      </w:tcPr>
    </w:tblStylePr>
    <w:tblStylePr w:type="firstCol">
      <w:rPr>
        <w:b/>
        <w:bCs/>
      </w:rPr>
    </w:tblStylePr>
    <w:tblStylePr w:type="lastCol">
      <w:rPr>
        <w:b/>
        <w:bCs/>
      </w:rPr>
      <w:tblPr/>
      <w:tcPr>
        <w:tcBorders>
          <w:top w:val="single" w:sz="8" w:space="0" w:color="F0AB00" w:themeColor="accent6"/>
          <w:bottom w:val="single" w:sz="8" w:space="0" w:color="F0AB00" w:themeColor="accent6"/>
        </w:tcBorders>
      </w:tcPr>
    </w:tblStylePr>
    <w:tblStylePr w:type="band1Vert">
      <w:tblPr/>
      <w:tcPr>
        <w:shd w:val="clear" w:color="auto" w:fill="FFEBBC" w:themeFill="accent6" w:themeFillTint="3F"/>
      </w:tcPr>
    </w:tblStylePr>
    <w:tblStylePr w:type="band1Horz">
      <w:tblPr/>
      <w:tcPr>
        <w:shd w:val="clear" w:color="auto" w:fill="FFEBBC" w:themeFill="accent6" w:themeFillTint="3F"/>
      </w:tcPr>
    </w:tblStylePr>
  </w:style>
  <w:style w:type="table" w:styleId="MediumList2">
    <w:name w:val="Medium List 2"/>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00428B" w:themeColor="accent1"/>
        <w:left w:val="single" w:sz="8" w:space="0" w:color="00428B" w:themeColor="accent1"/>
        <w:bottom w:val="single" w:sz="8" w:space="0" w:color="00428B" w:themeColor="accent1"/>
        <w:right w:val="single" w:sz="8" w:space="0" w:color="00428B" w:themeColor="accent1"/>
      </w:tblBorders>
    </w:tblPr>
    <w:tblStylePr w:type="firstRow">
      <w:rPr>
        <w:sz w:val="24"/>
        <w:szCs w:val="24"/>
      </w:rPr>
      <w:tblPr/>
      <w:tcPr>
        <w:tcBorders>
          <w:top w:val="nil"/>
          <w:left w:val="nil"/>
          <w:bottom w:val="single" w:sz="24" w:space="0" w:color="00428B" w:themeColor="accent1"/>
          <w:right w:val="nil"/>
          <w:insideH w:val="nil"/>
          <w:insideV w:val="nil"/>
        </w:tcBorders>
        <w:shd w:val="clear" w:color="auto" w:fill="FFFFFF" w:themeFill="background1"/>
      </w:tcPr>
    </w:tblStylePr>
    <w:tblStylePr w:type="lastRow">
      <w:tblPr/>
      <w:tcPr>
        <w:tcBorders>
          <w:top w:val="single" w:sz="8" w:space="0" w:color="00428B"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28B" w:themeColor="accent1"/>
          <w:insideH w:val="nil"/>
          <w:insideV w:val="nil"/>
        </w:tcBorders>
        <w:shd w:val="clear" w:color="auto" w:fill="FFFFFF" w:themeFill="background1"/>
      </w:tcPr>
    </w:tblStylePr>
    <w:tblStylePr w:type="lastCol">
      <w:tblPr/>
      <w:tcPr>
        <w:tcBorders>
          <w:top w:val="nil"/>
          <w:left w:val="single" w:sz="8" w:space="0" w:color="00428B"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3CEFF" w:themeFill="accent1" w:themeFillTint="3F"/>
      </w:tcPr>
    </w:tblStylePr>
    <w:tblStylePr w:type="band1Horz">
      <w:tblPr/>
      <w:tcPr>
        <w:tcBorders>
          <w:top w:val="nil"/>
          <w:bottom w:val="nil"/>
          <w:insideH w:val="nil"/>
          <w:insideV w:val="nil"/>
        </w:tcBorders>
        <w:shd w:val="clear" w:color="auto" w:fill="A3CE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0092D7" w:themeColor="accent2"/>
        <w:left w:val="single" w:sz="8" w:space="0" w:color="0092D7" w:themeColor="accent2"/>
        <w:bottom w:val="single" w:sz="8" w:space="0" w:color="0092D7" w:themeColor="accent2"/>
        <w:right w:val="single" w:sz="8" w:space="0" w:color="0092D7" w:themeColor="accent2"/>
      </w:tblBorders>
    </w:tblPr>
    <w:tblStylePr w:type="firstRow">
      <w:rPr>
        <w:sz w:val="24"/>
        <w:szCs w:val="24"/>
      </w:rPr>
      <w:tblPr/>
      <w:tcPr>
        <w:tcBorders>
          <w:top w:val="nil"/>
          <w:left w:val="nil"/>
          <w:bottom w:val="single" w:sz="24" w:space="0" w:color="0092D7" w:themeColor="accent2"/>
          <w:right w:val="nil"/>
          <w:insideH w:val="nil"/>
          <w:insideV w:val="nil"/>
        </w:tcBorders>
        <w:shd w:val="clear" w:color="auto" w:fill="FFFFFF" w:themeFill="background1"/>
      </w:tcPr>
    </w:tblStylePr>
    <w:tblStylePr w:type="lastRow">
      <w:tblPr/>
      <w:tcPr>
        <w:tcBorders>
          <w:top w:val="single" w:sz="8" w:space="0" w:color="0092D7"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2D7" w:themeColor="accent2"/>
          <w:insideH w:val="nil"/>
          <w:insideV w:val="nil"/>
        </w:tcBorders>
        <w:shd w:val="clear" w:color="auto" w:fill="FFFFFF" w:themeFill="background1"/>
      </w:tcPr>
    </w:tblStylePr>
    <w:tblStylePr w:type="lastCol">
      <w:tblPr/>
      <w:tcPr>
        <w:tcBorders>
          <w:top w:val="nil"/>
          <w:left w:val="single" w:sz="8" w:space="0" w:color="0092D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6E7FF" w:themeFill="accent2" w:themeFillTint="3F"/>
      </w:tcPr>
    </w:tblStylePr>
    <w:tblStylePr w:type="band1Horz">
      <w:tblPr/>
      <w:tcPr>
        <w:tcBorders>
          <w:top w:val="nil"/>
          <w:bottom w:val="nil"/>
          <w:insideH w:val="nil"/>
          <w:insideV w:val="nil"/>
        </w:tcBorders>
        <w:shd w:val="clear" w:color="auto" w:fill="B6E7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46C2D7" w:themeColor="accent3"/>
        <w:left w:val="single" w:sz="8" w:space="0" w:color="46C2D7" w:themeColor="accent3"/>
        <w:bottom w:val="single" w:sz="8" w:space="0" w:color="46C2D7" w:themeColor="accent3"/>
        <w:right w:val="single" w:sz="8" w:space="0" w:color="46C2D7" w:themeColor="accent3"/>
      </w:tblBorders>
    </w:tblPr>
    <w:tblStylePr w:type="firstRow">
      <w:rPr>
        <w:sz w:val="24"/>
        <w:szCs w:val="24"/>
      </w:rPr>
      <w:tblPr/>
      <w:tcPr>
        <w:tcBorders>
          <w:top w:val="nil"/>
          <w:left w:val="nil"/>
          <w:bottom w:val="single" w:sz="24" w:space="0" w:color="46C2D7" w:themeColor="accent3"/>
          <w:right w:val="nil"/>
          <w:insideH w:val="nil"/>
          <w:insideV w:val="nil"/>
        </w:tcBorders>
        <w:shd w:val="clear" w:color="auto" w:fill="FFFFFF" w:themeFill="background1"/>
      </w:tcPr>
    </w:tblStylePr>
    <w:tblStylePr w:type="lastRow">
      <w:tblPr/>
      <w:tcPr>
        <w:tcBorders>
          <w:top w:val="single" w:sz="8" w:space="0" w:color="46C2D7"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6C2D7" w:themeColor="accent3"/>
          <w:insideH w:val="nil"/>
          <w:insideV w:val="nil"/>
        </w:tcBorders>
        <w:shd w:val="clear" w:color="auto" w:fill="FFFFFF" w:themeFill="background1"/>
      </w:tcPr>
    </w:tblStylePr>
    <w:tblStylePr w:type="lastCol">
      <w:tblPr/>
      <w:tcPr>
        <w:tcBorders>
          <w:top w:val="nil"/>
          <w:left w:val="single" w:sz="8" w:space="0" w:color="46C2D7"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EFF5" w:themeFill="accent3" w:themeFillTint="3F"/>
      </w:tcPr>
    </w:tblStylePr>
    <w:tblStylePr w:type="band1Horz">
      <w:tblPr/>
      <w:tcPr>
        <w:tcBorders>
          <w:top w:val="nil"/>
          <w:bottom w:val="nil"/>
          <w:insideH w:val="nil"/>
          <w:insideV w:val="nil"/>
        </w:tcBorders>
        <w:shd w:val="clear" w:color="auto" w:fill="D1EFF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75BB19" w:themeColor="accent4"/>
        <w:left w:val="single" w:sz="8" w:space="0" w:color="75BB19" w:themeColor="accent4"/>
        <w:bottom w:val="single" w:sz="8" w:space="0" w:color="75BB19" w:themeColor="accent4"/>
        <w:right w:val="single" w:sz="8" w:space="0" w:color="75BB19" w:themeColor="accent4"/>
      </w:tblBorders>
    </w:tblPr>
    <w:tblStylePr w:type="firstRow">
      <w:rPr>
        <w:sz w:val="24"/>
        <w:szCs w:val="24"/>
      </w:rPr>
      <w:tblPr/>
      <w:tcPr>
        <w:tcBorders>
          <w:top w:val="nil"/>
          <w:left w:val="nil"/>
          <w:bottom w:val="single" w:sz="24" w:space="0" w:color="75BB19" w:themeColor="accent4"/>
          <w:right w:val="nil"/>
          <w:insideH w:val="nil"/>
          <w:insideV w:val="nil"/>
        </w:tcBorders>
        <w:shd w:val="clear" w:color="auto" w:fill="FFFFFF" w:themeFill="background1"/>
      </w:tcPr>
    </w:tblStylePr>
    <w:tblStylePr w:type="lastRow">
      <w:tblPr/>
      <w:tcPr>
        <w:tcBorders>
          <w:top w:val="single" w:sz="8" w:space="0" w:color="75BB19"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5BB19" w:themeColor="accent4"/>
          <w:insideH w:val="nil"/>
          <w:insideV w:val="nil"/>
        </w:tcBorders>
        <w:shd w:val="clear" w:color="auto" w:fill="FFFFFF" w:themeFill="background1"/>
      </w:tcPr>
    </w:tblStylePr>
    <w:tblStylePr w:type="lastCol">
      <w:tblPr/>
      <w:tcPr>
        <w:tcBorders>
          <w:top w:val="nil"/>
          <w:left w:val="single" w:sz="8" w:space="0" w:color="75BB1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F6BE" w:themeFill="accent4" w:themeFillTint="3F"/>
      </w:tcPr>
    </w:tblStylePr>
    <w:tblStylePr w:type="band1Horz">
      <w:tblPr/>
      <w:tcPr>
        <w:tcBorders>
          <w:top w:val="nil"/>
          <w:bottom w:val="nil"/>
          <w:insideH w:val="nil"/>
          <w:insideV w:val="nil"/>
        </w:tcBorders>
        <w:shd w:val="clear" w:color="auto" w:fill="DDF6B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C2D300" w:themeColor="accent5"/>
        <w:left w:val="single" w:sz="8" w:space="0" w:color="C2D300" w:themeColor="accent5"/>
        <w:bottom w:val="single" w:sz="8" w:space="0" w:color="C2D300" w:themeColor="accent5"/>
        <w:right w:val="single" w:sz="8" w:space="0" w:color="C2D300" w:themeColor="accent5"/>
      </w:tblBorders>
    </w:tblPr>
    <w:tblStylePr w:type="firstRow">
      <w:rPr>
        <w:sz w:val="24"/>
        <w:szCs w:val="24"/>
      </w:rPr>
      <w:tblPr/>
      <w:tcPr>
        <w:tcBorders>
          <w:top w:val="nil"/>
          <w:left w:val="nil"/>
          <w:bottom w:val="single" w:sz="24" w:space="0" w:color="C2D300" w:themeColor="accent5"/>
          <w:right w:val="nil"/>
          <w:insideH w:val="nil"/>
          <w:insideV w:val="nil"/>
        </w:tcBorders>
        <w:shd w:val="clear" w:color="auto" w:fill="FFFFFF" w:themeFill="background1"/>
      </w:tcPr>
    </w:tblStylePr>
    <w:tblStylePr w:type="lastRow">
      <w:tblPr/>
      <w:tcPr>
        <w:tcBorders>
          <w:top w:val="single" w:sz="8" w:space="0" w:color="C2D3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2D300" w:themeColor="accent5"/>
          <w:insideH w:val="nil"/>
          <w:insideV w:val="nil"/>
        </w:tcBorders>
        <w:shd w:val="clear" w:color="auto" w:fill="FFFFFF" w:themeFill="background1"/>
      </w:tcPr>
    </w:tblStylePr>
    <w:tblStylePr w:type="lastCol">
      <w:tblPr/>
      <w:tcPr>
        <w:tcBorders>
          <w:top w:val="nil"/>
          <w:left w:val="single" w:sz="8" w:space="0" w:color="C2D3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FB5" w:themeFill="accent5" w:themeFillTint="3F"/>
      </w:tcPr>
    </w:tblStylePr>
    <w:tblStylePr w:type="band1Horz">
      <w:tblPr/>
      <w:tcPr>
        <w:tcBorders>
          <w:top w:val="nil"/>
          <w:bottom w:val="nil"/>
          <w:insideH w:val="nil"/>
          <w:insideV w:val="nil"/>
        </w:tcBorders>
        <w:shd w:val="clear" w:color="auto" w:fill="F8FFB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F0AB00" w:themeColor="accent6"/>
        <w:left w:val="single" w:sz="8" w:space="0" w:color="F0AB00" w:themeColor="accent6"/>
        <w:bottom w:val="single" w:sz="8" w:space="0" w:color="F0AB00" w:themeColor="accent6"/>
        <w:right w:val="single" w:sz="8" w:space="0" w:color="F0AB00" w:themeColor="accent6"/>
      </w:tblBorders>
    </w:tblPr>
    <w:tblStylePr w:type="firstRow">
      <w:rPr>
        <w:sz w:val="24"/>
        <w:szCs w:val="24"/>
      </w:rPr>
      <w:tblPr/>
      <w:tcPr>
        <w:tcBorders>
          <w:top w:val="nil"/>
          <w:left w:val="nil"/>
          <w:bottom w:val="single" w:sz="24" w:space="0" w:color="F0AB00" w:themeColor="accent6"/>
          <w:right w:val="nil"/>
          <w:insideH w:val="nil"/>
          <w:insideV w:val="nil"/>
        </w:tcBorders>
        <w:shd w:val="clear" w:color="auto" w:fill="FFFFFF" w:themeFill="background1"/>
      </w:tcPr>
    </w:tblStylePr>
    <w:tblStylePr w:type="lastRow">
      <w:tblPr/>
      <w:tcPr>
        <w:tcBorders>
          <w:top w:val="single" w:sz="8" w:space="0" w:color="F0AB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AB00" w:themeColor="accent6"/>
          <w:insideH w:val="nil"/>
          <w:insideV w:val="nil"/>
        </w:tcBorders>
        <w:shd w:val="clear" w:color="auto" w:fill="FFFFFF" w:themeFill="background1"/>
      </w:tcPr>
    </w:tblStylePr>
    <w:tblStylePr w:type="lastCol">
      <w:tblPr/>
      <w:tcPr>
        <w:tcBorders>
          <w:top w:val="nil"/>
          <w:left w:val="single" w:sz="8" w:space="0" w:color="F0AB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BBC" w:themeFill="accent6" w:themeFillTint="3F"/>
      </w:tcPr>
    </w:tblStylePr>
    <w:tblStylePr w:type="band1Horz">
      <w:tblPr/>
      <w:tcPr>
        <w:tcBorders>
          <w:top w:val="nil"/>
          <w:bottom w:val="nil"/>
          <w:insideH w:val="nil"/>
          <w:insideV w:val="nil"/>
        </w:tcBorders>
        <w:shd w:val="clear" w:color="auto" w:fill="FFEBB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815342"/>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815342"/>
    <w:pPr>
      <w:spacing w:line="240" w:lineRule="auto"/>
    </w:pPr>
    <w:tblPr>
      <w:tblStyleRowBandSize w:val="1"/>
      <w:tblStyleColBandSize w:val="1"/>
      <w:tblBorders>
        <w:top w:val="single" w:sz="8" w:space="0" w:color="006EE8" w:themeColor="accent1" w:themeTint="BF"/>
        <w:left w:val="single" w:sz="8" w:space="0" w:color="006EE8" w:themeColor="accent1" w:themeTint="BF"/>
        <w:bottom w:val="single" w:sz="8" w:space="0" w:color="006EE8" w:themeColor="accent1" w:themeTint="BF"/>
        <w:right w:val="single" w:sz="8" w:space="0" w:color="006EE8" w:themeColor="accent1" w:themeTint="BF"/>
        <w:insideH w:val="single" w:sz="8" w:space="0" w:color="006EE8" w:themeColor="accent1" w:themeTint="BF"/>
      </w:tblBorders>
    </w:tblPr>
    <w:tblStylePr w:type="firstRow">
      <w:pPr>
        <w:spacing w:before="0" w:after="0" w:line="240" w:lineRule="auto"/>
      </w:pPr>
      <w:rPr>
        <w:b/>
        <w:bCs/>
        <w:color w:val="FFFFFF" w:themeColor="background1"/>
      </w:rPr>
      <w:tblPr/>
      <w:tcPr>
        <w:tcBorders>
          <w:top w:val="single" w:sz="8" w:space="0" w:color="006EE8" w:themeColor="accent1" w:themeTint="BF"/>
          <w:left w:val="single" w:sz="8" w:space="0" w:color="006EE8" w:themeColor="accent1" w:themeTint="BF"/>
          <w:bottom w:val="single" w:sz="8" w:space="0" w:color="006EE8" w:themeColor="accent1" w:themeTint="BF"/>
          <w:right w:val="single" w:sz="8" w:space="0" w:color="006EE8" w:themeColor="accent1" w:themeTint="BF"/>
          <w:insideH w:val="nil"/>
          <w:insideV w:val="nil"/>
        </w:tcBorders>
        <w:shd w:val="clear" w:color="auto" w:fill="00428B" w:themeFill="accent1"/>
      </w:tcPr>
    </w:tblStylePr>
    <w:tblStylePr w:type="lastRow">
      <w:pPr>
        <w:spacing w:before="0" w:after="0" w:line="240" w:lineRule="auto"/>
      </w:pPr>
      <w:rPr>
        <w:b/>
        <w:bCs/>
      </w:rPr>
      <w:tblPr/>
      <w:tcPr>
        <w:tcBorders>
          <w:top w:val="double" w:sz="6" w:space="0" w:color="006EE8" w:themeColor="accent1" w:themeTint="BF"/>
          <w:left w:val="single" w:sz="8" w:space="0" w:color="006EE8" w:themeColor="accent1" w:themeTint="BF"/>
          <w:bottom w:val="single" w:sz="8" w:space="0" w:color="006EE8" w:themeColor="accent1" w:themeTint="BF"/>
          <w:right w:val="single" w:sz="8" w:space="0" w:color="006EE8" w:themeColor="accent1" w:themeTint="BF"/>
          <w:insideH w:val="nil"/>
          <w:insideV w:val="nil"/>
        </w:tcBorders>
      </w:tcPr>
    </w:tblStylePr>
    <w:tblStylePr w:type="firstCol">
      <w:rPr>
        <w:b/>
        <w:bCs/>
      </w:rPr>
    </w:tblStylePr>
    <w:tblStylePr w:type="lastCol">
      <w:rPr>
        <w:b/>
        <w:bCs/>
      </w:rPr>
    </w:tblStylePr>
    <w:tblStylePr w:type="band1Vert">
      <w:tblPr/>
      <w:tcPr>
        <w:shd w:val="clear" w:color="auto" w:fill="A3CEFF" w:themeFill="accent1" w:themeFillTint="3F"/>
      </w:tcPr>
    </w:tblStylePr>
    <w:tblStylePr w:type="band1Horz">
      <w:tblPr/>
      <w:tcPr>
        <w:tcBorders>
          <w:insideH w:val="nil"/>
          <w:insideV w:val="nil"/>
        </w:tcBorders>
        <w:shd w:val="clear" w:color="auto" w:fill="A3CE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815342"/>
    <w:pPr>
      <w:spacing w:line="240" w:lineRule="auto"/>
    </w:pPr>
    <w:tblPr>
      <w:tblStyleRowBandSize w:val="1"/>
      <w:tblStyleColBandSize w:val="1"/>
      <w:tblBorders>
        <w:top w:val="single" w:sz="8" w:space="0" w:color="22B7FF" w:themeColor="accent2" w:themeTint="BF"/>
        <w:left w:val="single" w:sz="8" w:space="0" w:color="22B7FF" w:themeColor="accent2" w:themeTint="BF"/>
        <w:bottom w:val="single" w:sz="8" w:space="0" w:color="22B7FF" w:themeColor="accent2" w:themeTint="BF"/>
        <w:right w:val="single" w:sz="8" w:space="0" w:color="22B7FF" w:themeColor="accent2" w:themeTint="BF"/>
        <w:insideH w:val="single" w:sz="8" w:space="0" w:color="22B7FF" w:themeColor="accent2" w:themeTint="BF"/>
      </w:tblBorders>
    </w:tblPr>
    <w:tblStylePr w:type="firstRow">
      <w:pPr>
        <w:spacing w:before="0" w:after="0" w:line="240" w:lineRule="auto"/>
      </w:pPr>
      <w:rPr>
        <w:b/>
        <w:bCs/>
        <w:color w:val="FFFFFF" w:themeColor="background1"/>
      </w:rPr>
      <w:tblPr/>
      <w:tcPr>
        <w:tcBorders>
          <w:top w:val="single" w:sz="8" w:space="0" w:color="22B7FF" w:themeColor="accent2" w:themeTint="BF"/>
          <w:left w:val="single" w:sz="8" w:space="0" w:color="22B7FF" w:themeColor="accent2" w:themeTint="BF"/>
          <w:bottom w:val="single" w:sz="8" w:space="0" w:color="22B7FF" w:themeColor="accent2" w:themeTint="BF"/>
          <w:right w:val="single" w:sz="8" w:space="0" w:color="22B7FF" w:themeColor="accent2" w:themeTint="BF"/>
          <w:insideH w:val="nil"/>
          <w:insideV w:val="nil"/>
        </w:tcBorders>
        <w:shd w:val="clear" w:color="auto" w:fill="0092D7" w:themeFill="accent2"/>
      </w:tcPr>
    </w:tblStylePr>
    <w:tblStylePr w:type="lastRow">
      <w:pPr>
        <w:spacing w:before="0" w:after="0" w:line="240" w:lineRule="auto"/>
      </w:pPr>
      <w:rPr>
        <w:b/>
        <w:bCs/>
      </w:rPr>
      <w:tblPr/>
      <w:tcPr>
        <w:tcBorders>
          <w:top w:val="double" w:sz="6" w:space="0" w:color="22B7FF" w:themeColor="accent2" w:themeTint="BF"/>
          <w:left w:val="single" w:sz="8" w:space="0" w:color="22B7FF" w:themeColor="accent2" w:themeTint="BF"/>
          <w:bottom w:val="single" w:sz="8" w:space="0" w:color="22B7FF" w:themeColor="accent2" w:themeTint="BF"/>
          <w:right w:val="single" w:sz="8" w:space="0" w:color="22B7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6E7FF" w:themeFill="accent2" w:themeFillTint="3F"/>
      </w:tcPr>
    </w:tblStylePr>
    <w:tblStylePr w:type="band1Horz">
      <w:tblPr/>
      <w:tcPr>
        <w:tcBorders>
          <w:insideH w:val="nil"/>
          <w:insideV w:val="nil"/>
        </w:tcBorders>
        <w:shd w:val="clear" w:color="auto" w:fill="B6E7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815342"/>
    <w:pPr>
      <w:spacing w:line="240" w:lineRule="auto"/>
    </w:pPr>
    <w:tblPr>
      <w:tblStyleRowBandSize w:val="1"/>
      <w:tblStyleColBandSize w:val="1"/>
      <w:tblBorders>
        <w:top w:val="single" w:sz="8" w:space="0" w:color="74D1E1" w:themeColor="accent3" w:themeTint="BF"/>
        <w:left w:val="single" w:sz="8" w:space="0" w:color="74D1E1" w:themeColor="accent3" w:themeTint="BF"/>
        <w:bottom w:val="single" w:sz="8" w:space="0" w:color="74D1E1" w:themeColor="accent3" w:themeTint="BF"/>
        <w:right w:val="single" w:sz="8" w:space="0" w:color="74D1E1" w:themeColor="accent3" w:themeTint="BF"/>
        <w:insideH w:val="single" w:sz="8" w:space="0" w:color="74D1E1" w:themeColor="accent3" w:themeTint="BF"/>
      </w:tblBorders>
    </w:tblPr>
    <w:tblStylePr w:type="firstRow">
      <w:pPr>
        <w:spacing w:before="0" w:after="0" w:line="240" w:lineRule="auto"/>
      </w:pPr>
      <w:rPr>
        <w:b/>
        <w:bCs/>
        <w:color w:val="FFFFFF" w:themeColor="background1"/>
      </w:rPr>
      <w:tblPr/>
      <w:tcPr>
        <w:tcBorders>
          <w:top w:val="single" w:sz="8" w:space="0" w:color="74D1E1" w:themeColor="accent3" w:themeTint="BF"/>
          <w:left w:val="single" w:sz="8" w:space="0" w:color="74D1E1" w:themeColor="accent3" w:themeTint="BF"/>
          <w:bottom w:val="single" w:sz="8" w:space="0" w:color="74D1E1" w:themeColor="accent3" w:themeTint="BF"/>
          <w:right w:val="single" w:sz="8" w:space="0" w:color="74D1E1" w:themeColor="accent3" w:themeTint="BF"/>
          <w:insideH w:val="nil"/>
          <w:insideV w:val="nil"/>
        </w:tcBorders>
        <w:shd w:val="clear" w:color="auto" w:fill="46C2D7" w:themeFill="accent3"/>
      </w:tcPr>
    </w:tblStylePr>
    <w:tblStylePr w:type="lastRow">
      <w:pPr>
        <w:spacing w:before="0" w:after="0" w:line="240" w:lineRule="auto"/>
      </w:pPr>
      <w:rPr>
        <w:b/>
        <w:bCs/>
      </w:rPr>
      <w:tblPr/>
      <w:tcPr>
        <w:tcBorders>
          <w:top w:val="double" w:sz="6" w:space="0" w:color="74D1E1" w:themeColor="accent3" w:themeTint="BF"/>
          <w:left w:val="single" w:sz="8" w:space="0" w:color="74D1E1" w:themeColor="accent3" w:themeTint="BF"/>
          <w:bottom w:val="single" w:sz="8" w:space="0" w:color="74D1E1" w:themeColor="accent3" w:themeTint="BF"/>
          <w:right w:val="single" w:sz="8" w:space="0" w:color="74D1E1" w:themeColor="accent3" w:themeTint="BF"/>
          <w:insideH w:val="nil"/>
          <w:insideV w:val="nil"/>
        </w:tcBorders>
      </w:tcPr>
    </w:tblStylePr>
    <w:tblStylePr w:type="firstCol">
      <w:rPr>
        <w:b/>
        <w:bCs/>
      </w:rPr>
    </w:tblStylePr>
    <w:tblStylePr w:type="lastCol">
      <w:rPr>
        <w:b/>
        <w:bCs/>
      </w:rPr>
    </w:tblStylePr>
    <w:tblStylePr w:type="band1Vert">
      <w:tblPr/>
      <w:tcPr>
        <w:shd w:val="clear" w:color="auto" w:fill="D1EFF5" w:themeFill="accent3" w:themeFillTint="3F"/>
      </w:tcPr>
    </w:tblStylePr>
    <w:tblStylePr w:type="band1Horz">
      <w:tblPr/>
      <w:tcPr>
        <w:tcBorders>
          <w:insideH w:val="nil"/>
          <w:insideV w:val="nil"/>
        </w:tcBorders>
        <w:shd w:val="clear" w:color="auto" w:fill="D1EFF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815342"/>
    <w:pPr>
      <w:spacing w:line="240" w:lineRule="auto"/>
    </w:pPr>
    <w:tblPr>
      <w:tblStyleRowBandSize w:val="1"/>
      <w:tblStyleColBandSize w:val="1"/>
      <w:tblBorders>
        <w:top w:val="single" w:sz="8" w:space="0" w:color="9AE43A" w:themeColor="accent4" w:themeTint="BF"/>
        <w:left w:val="single" w:sz="8" w:space="0" w:color="9AE43A" w:themeColor="accent4" w:themeTint="BF"/>
        <w:bottom w:val="single" w:sz="8" w:space="0" w:color="9AE43A" w:themeColor="accent4" w:themeTint="BF"/>
        <w:right w:val="single" w:sz="8" w:space="0" w:color="9AE43A" w:themeColor="accent4" w:themeTint="BF"/>
        <w:insideH w:val="single" w:sz="8" w:space="0" w:color="9AE43A" w:themeColor="accent4" w:themeTint="BF"/>
      </w:tblBorders>
    </w:tblPr>
    <w:tblStylePr w:type="firstRow">
      <w:pPr>
        <w:spacing w:before="0" w:after="0" w:line="240" w:lineRule="auto"/>
      </w:pPr>
      <w:rPr>
        <w:b/>
        <w:bCs/>
        <w:color w:val="FFFFFF" w:themeColor="background1"/>
      </w:rPr>
      <w:tblPr/>
      <w:tcPr>
        <w:tcBorders>
          <w:top w:val="single" w:sz="8" w:space="0" w:color="9AE43A" w:themeColor="accent4" w:themeTint="BF"/>
          <w:left w:val="single" w:sz="8" w:space="0" w:color="9AE43A" w:themeColor="accent4" w:themeTint="BF"/>
          <w:bottom w:val="single" w:sz="8" w:space="0" w:color="9AE43A" w:themeColor="accent4" w:themeTint="BF"/>
          <w:right w:val="single" w:sz="8" w:space="0" w:color="9AE43A" w:themeColor="accent4" w:themeTint="BF"/>
          <w:insideH w:val="nil"/>
          <w:insideV w:val="nil"/>
        </w:tcBorders>
        <w:shd w:val="clear" w:color="auto" w:fill="75BB19" w:themeFill="accent4"/>
      </w:tcPr>
    </w:tblStylePr>
    <w:tblStylePr w:type="lastRow">
      <w:pPr>
        <w:spacing w:before="0" w:after="0" w:line="240" w:lineRule="auto"/>
      </w:pPr>
      <w:rPr>
        <w:b/>
        <w:bCs/>
      </w:rPr>
      <w:tblPr/>
      <w:tcPr>
        <w:tcBorders>
          <w:top w:val="double" w:sz="6" w:space="0" w:color="9AE43A" w:themeColor="accent4" w:themeTint="BF"/>
          <w:left w:val="single" w:sz="8" w:space="0" w:color="9AE43A" w:themeColor="accent4" w:themeTint="BF"/>
          <w:bottom w:val="single" w:sz="8" w:space="0" w:color="9AE43A" w:themeColor="accent4" w:themeTint="BF"/>
          <w:right w:val="single" w:sz="8" w:space="0" w:color="9AE43A" w:themeColor="accent4" w:themeTint="BF"/>
          <w:insideH w:val="nil"/>
          <w:insideV w:val="nil"/>
        </w:tcBorders>
      </w:tcPr>
    </w:tblStylePr>
    <w:tblStylePr w:type="firstCol">
      <w:rPr>
        <w:b/>
        <w:bCs/>
      </w:rPr>
    </w:tblStylePr>
    <w:tblStylePr w:type="lastCol">
      <w:rPr>
        <w:b/>
        <w:bCs/>
      </w:rPr>
    </w:tblStylePr>
    <w:tblStylePr w:type="band1Vert">
      <w:tblPr/>
      <w:tcPr>
        <w:shd w:val="clear" w:color="auto" w:fill="DDF6BE" w:themeFill="accent4" w:themeFillTint="3F"/>
      </w:tcPr>
    </w:tblStylePr>
    <w:tblStylePr w:type="band1Horz">
      <w:tblPr/>
      <w:tcPr>
        <w:tcBorders>
          <w:insideH w:val="nil"/>
          <w:insideV w:val="nil"/>
        </w:tcBorders>
        <w:shd w:val="clear" w:color="auto" w:fill="DDF6B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815342"/>
    <w:pPr>
      <w:spacing w:line="240" w:lineRule="auto"/>
    </w:pPr>
    <w:tblPr>
      <w:tblStyleRowBandSize w:val="1"/>
      <w:tblStyleColBandSize w:val="1"/>
      <w:tblBorders>
        <w:top w:val="single" w:sz="8" w:space="0" w:color="ECFF1F" w:themeColor="accent5" w:themeTint="BF"/>
        <w:left w:val="single" w:sz="8" w:space="0" w:color="ECFF1F" w:themeColor="accent5" w:themeTint="BF"/>
        <w:bottom w:val="single" w:sz="8" w:space="0" w:color="ECFF1F" w:themeColor="accent5" w:themeTint="BF"/>
        <w:right w:val="single" w:sz="8" w:space="0" w:color="ECFF1F" w:themeColor="accent5" w:themeTint="BF"/>
        <w:insideH w:val="single" w:sz="8" w:space="0" w:color="ECFF1F" w:themeColor="accent5" w:themeTint="BF"/>
      </w:tblBorders>
    </w:tblPr>
    <w:tblStylePr w:type="firstRow">
      <w:pPr>
        <w:spacing w:before="0" w:after="0" w:line="240" w:lineRule="auto"/>
      </w:pPr>
      <w:rPr>
        <w:b/>
        <w:bCs/>
        <w:color w:val="FFFFFF" w:themeColor="background1"/>
      </w:rPr>
      <w:tblPr/>
      <w:tcPr>
        <w:tcBorders>
          <w:top w:val="single" w:sz="8" w:space="0" w:color="ECFF1F" w:themeColor="accent5" w:themeTint="BF"/>
          <w:left w:val="single" w:sz="8" w:space="0" w:color="ECFF1F" w:themeColor="accent5" w:themeTint="BF"/>
          <w:bottom w:val="single" w:sz="8" w:space="0" w:color="ECFF1F" w:themeColor="accent5" w:themeTint="BF"/>
          <w:right w:val="single" w:sz="8" w:space="0" w:color="ECFF1F" w:themeColor="accent5" w:themeTint="BF"/>
          <w:insideH w:val="nil"/>
          <w:insideV w:val="nil"/>
        </w:tcBorders>
        <w:shd w:val="clear" w:color="auto" w:fill="C2D300" w:themeFill="accent5"/>
      </w:tcPr>
    </w:tblStylePr>
    <w:tblStylePr w:type="lastRow">
      <w:pPr>
        <w:spacing w:before="0" w:after="0" w:line="240" w:lineRule="auto"/>
      </w:pPr>
      <w:rPr>
        <w:b/>
        <w:bCs/>
      </w:rPr>
      <w:tblPr/>
      <w:tcPr>
        <w:tcBorders>
          <w:top w:val="double" w:sz="6" w:space="0" w:color="ECFF1F" w:themeColor="accent5" w:themeTint="BF"/>
          <w:left w:val="single" w:sz="8" w:space="0" w:color="ECFF1F" w:themeColor="accent5" w:themeTint="BF"/>
          <w:bottom w:val="single" w:sz="8" w:space="0" w:color="ECFF1F" w:themeColor="accent5" w:themeTint="BF"/>
          <w:right w:val="single" w:sz="8" w:space="0" w:color="ECFF1F" w:themeColor="accent5" w:themeTint="BF"/>
          <w:insideH w:val="nil"/>
          <w:insideV w:val="nil"/>
        </w:tcBorders>
      </w:tcPr>
    </w:tblStylePr>
    <w:tblStylePr w:type="firstCol">
      <w:rPr>
        <w:b/>
        <w:bCs/>
      </w:rPr>
    </w:tblStylePr>
    <w:tblStylePr w:type="lastCol">
      <w:rPr>
        <w:b/>
        <w:bCs/>
      </w:rPr>
    </w:tblStylePr>
    <w:tblStylePr w:type="band1Vert">
      <w:tblPr/>
      <w:tcPr>
        <w:shd w:val="clear" w:color="auto" w:fill="F8FFB5" w:themeFill="accent5" w:themeFillTint="3F"/>
      </w:tcPr>
    </w:tblStylePr>
    <w:tblStylePr w:type="band1Horz">
      <w:tblPr/>
      <w:tcPr>
        <w:tcBorders>
          <w:insideH w:val="nil"/>
          <w:insideV w:val="nil"/>
        </w:tcBorders>
        <w:shd w:val="clear" w:color="auto" w:fill="F8FFB5"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815342"/>
    <w:pPr>
      <w:spacing w:line="240" w:lineRule="auto"/>
    </w:pPr>
    <w:tblPr>
      <w:tblStyleRowBandSize w:val="1"/>
      <w:tblStyleColBandSize w:val="1"/>
      <w:tblBorders>
        <w:top w:val="single" w:sz="8" w:space="0" w:color="FFC434" w:themeColor="accent6" w:themeTint="BF"/>
        <w:left w:val="single" w:sz="8" w:space="0" w:color="FFC434" w:themeColor="accent6" w:themeTint="BF"/>
        <w:bottom w:val="single" w:sz="8" w:space="0" w:color="FFC434" w:themeColor="accent6" w:themeTint="BF"/>
        <w:right w:val="single" w:sz="8" w:space="0" w:color="FFC434" w:themeColor="accent6" w:themeTint="BF"/>
        <w:insideH w:val="single" w:sz="8" w:space="0" w:color="FFC434" w:themeColor="accent6" w:themeTint="BF"/>
      </w:tblBorders>
    </w:tblPr>
    <w:tblStylePr w:type="firstRow">
      <w:pPr>
        <w:spacing w:before="0" w:after="0" w:line="240" w:lineRule="auto"/>
      </w:pPr>
      <w:rPr>
        <w:b/>
        <w:bCs/>
        <w:color w:val="FFFFFF" w:themeColor="background1"/>
      </w:rPr>
      <w:tblPr/>
      <w:tcPr>
        <w:tcBorders>
          <w:top w:val="single" w:sz="8" w:space="0" w:color="FFC434" w:themeColor="accent6" w:themeTint="BF"/>
          <w:left w:val="single" w:sz="8" w:space="0" w:color="FFC434" w:themeColor="accent6" w:themeTint="BF"/>
          <w:bottom w:val="single" w:sz="8" w:space="0" w:color="FFC434" w:themeColor="accent6" w:themeTint="BF"/>
          <w:right w:val="single" w:sz="8" w:space="0" w:color="FFC434" w:themeColor="accent6" w:themeTint="BF"/>
          <w:insideH w:val="nil"/>
          <w:insideV w:val="nil"/>
        </w:tcBorders>
        <w:shd w:val="clear" w:color="auto" w:fill="F0AB00" w:themeFill="accent6"/>
      </w:tcPr>
    </w:tblStylePr>
    <w:tblStylePr w:type="lastRow">
      <w:pPr>
        <w:spacing w:before="0" w:after="0" w:line="240" w:lineRule="auto"/>
      </w:pPr>
      <w:rPr>
        <w:b/>
        <w:bCs/>
      </w:rPr>
      <w:tblPr/>
      <w:tcPr>
        <w:tcBorders>
          <w:top w:val="double" w:sz="6" w:space="0" w:color="FFC434" w:themeColor="accent6" w:themeTint="BF"/>
          <w:left w:val="single" w:sz="8" w:space="0" w:color="FFC434" w:themeColor="accent6" w:themeTint="BF"/>
          <w:bottom w:val="single" w:sz="8" w:space="0" w:color="FFC434" w:themeColor="accent6" w:themeTint="BF"/>
          <w:right w:val="single" w:sz="8" w:space="0" w:color="FFC43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BBC" w:themeFill="accent6" w:themeFillTint="3F"/>
      </w:tcPr>
    </w:tblStylePr>
    <w:tblStylePr w:type="band1Horz">
      <w:tblPr/>
      <w:tcPr>
        <w:tcBorders>
          <w:insideH w:val="nil"/>
          <w:insideV w:val="nil"/>
        </w:tcBorders>
        <w:shd w:val="clear" w:color="auto" w:fill="FFEBBC"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2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28B" w:themeFill="accent1"/>
      </w:tcPr>
    </w:tblStylePr>
    <w:tblStylePr w:type="lastCol">
      <w:rPr>
        <w:b/>
        <w:bCs/>
        <w:color w:val="FFFFFF" w:themeColor="background1"/>
      </w:rPr>
      <w:tblPr/>
      <w:tcPr>
        <w:tcBorders>
          <w:left w:val="nil"/>
          <w:right w:val="nil"/>
          <w:insideH w:val="nil"/>
          <w:insideV w:val="nil"/>
        </w:tcBorders>
        <w:shd w:val="clear" w:color="auto" w:fill="0042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2D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2D7" w:themeFill="accent2"/>
      </w:tcPr>
    </w:tblStylePr>
    <w:tblStylePr w:type="lastCol">
      <w:rPr>
        <w:b/>
        <w:bCs/>
        <w:color w:val="FFFFFF" w:themeColor="background1"/>
      </w:rPr>
      <w:tblPr/>
      <w:tcPr>
        <w:tcBorders>
          <w:left w:val="nil"/>
          <w:right w:val="nil"/>
          <w:insideH w:val="nil"/>
          <w:insideV w:val="nil"/>
        </w:tcBorders>
        <w:shd w:val="clear" w:color="auto" w:fill="0092D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6C2D7"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6C2D7" w:themeFill="accent3"/>
      </w:tcPr>
    </w:tblStylePr>
    <w:tblStylePr w:type="lastCol">
      <w:rPr>
        <w:b/>
        <w:bCs/>
        <w:color w:val="FFFFFF" w:themeColor="background1"/>
      </w:rPr>
      <w:tblPr/>
      <w:tcPr>
        <w:tcBorders>
          <w:left w:val="nil"/>
          <w:right w:val="nil"/>
          <w:insideH w:val="nil"/>
          <w:insideV w:val="nil"/>
        </w:tcBorders>
        <w:shd w:val="clear" w:color="auto" w:fill="46C2D7"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5BB1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5BB19" w:themeFill="accent4"/>
      </w:tcPr>
    </w:tblStylePr>
    <w:tblStylePr w:type="lastCol">
      <w:rPr>
        <w:b/>
        <w:bCs/>
        <w:color w:val="FFFFFF" w:themeColor="background1"/>
      </w:rPr>
      <w:tblPr/>
      <w:tcPr>
        <w:tcBorders>
          <w:left w:val="nil"/>
          <w:right w:val="nil"/>
          <w:insideH w:val="nil"/>
          <w:insideV w:val="nil"/>
        </w:tcBorders>
        <w:shd w:val="clear" w:color="auto" w:fill="75BB1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2D3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2D300" w:themeFill="accent5"/>
      </w:tcPr>
    </w:tblStylePr>
    <w:tblStylePr w:type="lastCol">
      <w:rPr>
        <w:b/>
        <w:bCs/>
        <w:color w:val="FFFFFF" w:themeColor="background1"/>
      </w:rPr>
      <w:tblPr/>
      <w:tcPr>
        <w:tcBorders>
          <w:left w:val="nil"/>
          <w:right w:val="nil"/>
          <w:insideH w:val="nil"/>
          <w:insideV w:val="nil"/>
        </w:tcBorders>
        <w:shd w:val="clear" w:color="auto" w:fill="C2D3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AB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AB00" w:themeFill="accent6"/>
      </w:tcPr>
    </w:tblStylePr>
    <w:tblStylePr w:type="lastCol">
      <w:rPr>
        <w:b/>
        <w:bCs/>
        <w:color w:val="FFFFFF" w:themeColor="background1"/>
      </w:rPr>
      <w:tblPr/>
      <w:tcPr>
        <w:tcBorders>
          <w:left w:val="nil"/>
          <w:right w:val="nil"/>
          <w:insideH w:val="nil"/>
          <w:insideV w:val="nil"/>
        </w:tcBorders>
        <w:shd w:val="clear" w:color="auto" w:fill="F0AB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PlainTable11">
    <w:name w:val="Plain Table 11"/>
    <w:basedOn w:val="TableNormal"/>
    <w:uiPriority w:val="41"/>
    <w:semiHidden/>
    <w:rsid w:val="00815342"/>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semiHidden/>
    <w:rsid w:val="00815342"/>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customStyle="1" w:styleId="PlainTable31">
    <w:name w:val="Plain Table 31"/>
    <w:basedOn w:val="TableNormal"/>
    <w:uiPriority w:val="43"/>
    <w:semiHidden/>
    <w:rsid w:val="00815342"/>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815342"/>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semiHidden/>
    <w:rsid w:val="00815342"/>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815342"/>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Text12ptAbove">
    <w:name w:val="Body Text 12pt Above"/>
    <w:basedOn w:val="BodyText"/>
    <w:next w:val="BodyText"/>
    <w:qFormat/>
    <w:rsid w:val="00C66A45"/>
    <w:pPr>
      <w:spacing w:before="240"/>
    </w:pPr>
    <w:rPr>
      <w:lang w:eastAsia="fr-CA"/>
    </w:rPr>
  </w:style>
  <w:style w:type="paragraph" w:customStyle="1" w:styleId="HighlightBoxText">
    <w:name w:val="Highlight Box Text"/>
    <w:basedOn w:val="BodyText"/>
    <w:qFormat/>
    <w:rsid w:val="004D35EA"/>
    <w:pPr>
      <w:pBdr>
        <w:top w:val="single" w:sz="4" w:space="10" w:color="00428B" w:themeColor="text2"/>
        <w:left w:val="single" w:sz="4" w:space="12" w:color="00428B" w:themeColor="text2"/>
        <w:bottom w:val="single" w:sz="4" w:space="10" w:color="00428B" w:themeColor="text2"/>
        <w:right w:val="single" w:sz="4" w:space="12" w:color="00428B" w:themeColor="text2"/>
      </w:pBdr>
      <w:shd w:val="clear" w:color="auto" w:fill="EFF5FB" w:themeFill="background2"/>
      <w:spacing w:before="180" w:after="180"/>
      <w:ind w:left="227" w:right="227"/>
    </w:pPr>
    <w:rPr>
      <w:lang w:eastAsia="fr-CA"/>
    </w:rPr>
  </w:style>
  <w:style w:type="paragraph" w:customStyle="1" w:styleId="HighlightBoxHeading">
    <w:name w:val="Highlight Box Heading"/>
    <w:basedOn w:val="HighlightBoxText"/>
    <w:next w:val="HighlightBoxText"/>
    <w:qFormat/>
    <w:rsid w:val="004D35EA"/>
    <w:pPr>
      <w:keepNext/>
    </w:pPr>
    <w:rPr>
      <w:b/>
    </w:rPr>
  </w:style>
  <w:style w:type="paragraph" w:customStyle="1" w:styleId="HighlightBoxBullet">
    <w:name w:val="Highlight Box Bullet"/>
    <w:basedOn w:val="HighlightBoxText"/>
    <w:qFormat/>
    <w:rsid w:val="000F1D52"/>
    <w:pPr>
      <w:numPr>
        <w:numId w:val="47"/>
      </w:numPr>
    </w:pPr>
  </w:style>
  <w:style w:type="paragraph" w:customStyle="1" w:styleId="HighlightBoxNumbering">
    <w:name w:val="Highlight Box Numbering"/>
    <w:basedOn w:val="HighlightBoxText"/>
    <w:qFormat/>
    <w:rsid w:val="000F1D52"/>
    <w:pPr>
      <w:numPr>
        <w:numId w:val="46"/>
      </w:numPr>
    </w:pPr>
  </w:style>
  <w:style w:type="table" w:customStyle="1" w:styleId="MWTableHeader">
    <w:name w:val="MW Table Header"/>
    <w:basedOn w:val="TableNormal"/>
    <w:uiPriority w:val="99"/>
    <w:rsid w:val="00F35474"/>
    <w:pPr>
      <w:spacing w:line="240" w:lineRule="auto"/>
    </w:pPr>
    <w:tblPr>
      <w:tblBorders>
        <w:bottom w:val="single" w:sz="4" w:space="0" w:color="CAC3C5" w:themeColor="text1" w:themeTint="40"/>
        <w:insideH w:val="single" w:sz="4" w:space="0" w:color="CAC3C5" w:themeColor="text1" w:themeTint="40"/>
      </w:tblBorders>
      <w:tblCellMar>
        <w:top w:w="57" w:type="dxa"/>
        <w:left w:w="85" w:type="dxa"/>
        <w:bottom w:w="57" w:type="dxa"/>
        <w:right w:w="85" w:type="dxa"/>
      </w:tblCellMar>
    </w:tblPr>
    <w:tblStylePr w:type="firstCol">
      <w:rPr>
        <w:b/>
      </w:rPr>
    </w:tblStylePr>
  </w:style>
  <w:style w:type="paragraph" w:customStyle="1" w:styleId="FooterLine">
    <w:name w:val="Footer Line"/>
    <w:basedOn w:val="Footer"/>
    <w:uiPriority w:val="99"/>
    <w:rsid w:val="00EB71A3"/>
    <w:pPr>
      <w:pBdr>
        <w:bottom w:val="single" w:sz="8" w:space="2" w:color="00428B" w:themeColor="text2"/>
      </w:pBdr>
      <w:spacing w:line="320" w:lineRule="exact"/>
      <w:jc w:val="left"/>
    </w:pPr>
    <w:rPr>
      <w:color w:val="00428B" w:themeColor="text2"/>
    </w:rPr>
  </w:style>
  <w:style w:type="table" w:customStyle="1" w:styleId="MWTableGrid">
    <w:name w:val="MW Table Grid"/>
    <w:basedOn w:val="TableNormal"/>
    <w:uiPriority w:val="99"/>
    <w:rsid w:val="003F22B5"/>
    <w:pPr>
      <w:spacing w:before="60" w:after="60"/>
    </w:pPr>
    <w:tblPr>
      <w:tblStyleRowBandSize w:val="1"/>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CellMar>
        <w:top w:w="28" w:type="dxa"/>
        <w:left w:w="85" w:type="dxa"/>
        <w:bottom w:w="28" w:type="dxa"/>
        <w:right w:w="85" w:type="dxa"/>
      </w:tblCellMar>
    </w:tblPr>
    <w:tblStylePr w:type="firstRow">
      <w:rPr>
        <w:color w:val="FFFFFF"/>
      </w:rPr>
      <w:tblPr/>
      <w:trPr>
        <w:tblHeader/>
      </w:trPr>
      <w:tcPr>
        <w:tcBorders>
          <w:top w:val="single" w:sz="4" w:space="0" w:color="231F20"/>
          <w:left w:val="single" w:sz="4" w:space="0" w:color="231F20"/>
          <w:bottom w:val="single" w:sz="4" w:space="0" w:color="231F20"/>
          <w:right w:val="single" w:sz="4" w:space="0" w:color="231F20"/>
          <w:insideH w:val="single" w:sz="4" w:space="0" w:color="231F20"/>
          <w:insideV w:val="single" w:sz="4" w:space="0" w:color="231F20"/>
          <w:tl2br w:val="nil"/>
          <w:tr2bl w:val="nil"/>
        </w:tcBorders>
        <w:shd w:val="clear" w:color="auto" w:fill="00428B"/>
      </w:tcPr>
    </w:tblStylePr>
    <w:tblStylePr w:type="band2Horz">
      <w:tblPr/>
      <w:tcPr>
        <w:shd w:val="clear" w:color="auto" w:fill="EFF5FB"/>
      </w:tcPr>
    </w:tblStylePr>
  </w:style>
  <w:style w:type="paragraph" w:customStyle="1" w:styleId="FooterMW">
    <w:name w:val="Footer MW"/>
    <w:basedOn w:val="Footer"/>
    <w:semiHidden/>
    <w:qFormat/>
    <w:rsid w:val="00A17F9F"/>
    <w:pPr>
      <w:spacing w:before="300" w:after="180"/>
      <w:ind w:left="1701" w:right="2268"/>
      <w:jc w:val="left"/>
    </w:pPr>
    <w:rPr>
      <w:color w:val="00428B" w:themeColor="text2"/>
      <w:sz w:val="12"/>
    </w:rPr>
  </w:style>
  <w:style w:type="paragraph" w:customStyle="1" w:styleId="IntroParagraph">
    <w:name w:val="Intro Paragraph"/>
    <w:basedOn w:val="Normal"/>
    <w:qFormat/>
    <w:rsid w:val="00484B3A"/>
    <w:pPr>
      <w:spacing w:before="240" w:after="240" w:line="360" w:lineRule="atLeast"/>
    </w:pPr>
    <w:rPr>
      <w:color w:val="00428B" w:themeColor="text2"/>
      <w:spacing w:val="1"/>
      <w:sz w:val="26"/>
      <w:szCs w:val="26"/>
      <w:lang w:eastAsia="en-US"/>
    </w:rPr>
  </w:style>
  <w:style w:type="paragraph" w:customStyle="1" w:styleId="SectionHeading">
    <w:name w:val="Section Heading"/>
    <w:basedOn w:val="Normal"/>
    <w:next w:val="Heading1"/>
    <w:qFormat/>
    <w:rsid w:val="00484B3A"/>
    <w:pPr>
      <w:pageBreakBefore/>
      <w:spacing w:after="360" w:line="240" w:lineRule="auto"/>
      <w:outlineLvl w:val="0"/>
    </w:pPr>
    <w:rPr>
      <w:b/>
      <w:color w:val="00428B" w:themeColor="text2"/>
      <w:sz w:val="48"/>
      <w:szCs w:val="48"/>
    </w:rPr>
  </w:style>
  <w:style w:type="paragraph" w:customStyle="1" w:styleId="OurRef">
    <w:name w:val="Our Ref"/>
    <w:basedOn w:val="Date"/>
    <w:semiHidden/>
    <w:qFormat/>
    <w:rsid w:val="006036E1"/>
    <w:pPr>
      <w:spacing w:before="1320"/>
      <w:contextualSpacing/>
    </w:pPr>
    <w:rPr>
      <w:sz w:val="16"/>
      <w:szCs w:val="16"/>
    </w:rPr>
  </w:style>
  <w:style w:type="paragraph" w:styleId="ListParagraph">
    <w:name w:val="List Paragraph"/>
    <w:basedOn w:val="Normal"/>
    <w:uiPriority w:val="34"/>
    <w:rsid w:val="004306AF"/>
    <w:pPr>
      <w:ind w:left="720"/>
      <w:contextualSpacing/>
    </w:pPr>
  </w:style>
  <w:style w:type="paragraph" w:customStyle="1" w:styleId="FooterAboutUs">
    <w:name w:val="Footer About Us"/>
    <w:basedOn w:val="Footer"/>
    <w:uiPriority w:val="99"/>
    <w:rsid w:val="00E87AA5"/>
    <w:pPr>
      <w:tabs>
        <w:tab w:val="left" w:pos="2268"/>
      </w:tabs>
      <w:spacing w:before="0"/>
      <w:ind w:left="1701" w:right="2268"/>
      <w:jc w:val="left"/>
    </w:pPr>
    <w:rPr>
      <w:color w:val="00428B" w:themeColor="text2"/>
      <w:sz w:val="18"/>
    </w:rPr>
  </w:style>
  <w:style w:type="character" w:styleId="CommentReference">
    <w:name w:val="annotation reference"/>
    <w:basedOn w:val="DefaultParagraphFont"/>
    <w:uiPriority w:val="99"/>
    <w:semiHidden/>
    <w:unhideWhenUsed/>
    <w:rsid w:val="00900EB1"/>
    <w:rPr>
      <w:sz w:val="16"/>
      <w:szCs w:val="16"/>
    </w:rPr>
  </w:style>
  <w:style w:type="paragraph" w:styleId="CommentText">
    <w:name w:val="annotation text"/>
    <w:basedOn w:val="Normal"/>
    <w:link w:val="CommentTextChar"/>
    <w:uiPriority w:val="99"/>
    <w:unhideWhenUsed/>
    <w:rsid w:val="00900EB1"/>
    <w:pPr>
      <w:spacing w:after="160" w:line="240" w:lineRule="auto"/>
    </w:pPr>
    <w:rPr>
      <w:rFonts w:eastAsiaTheme="minorHAnsi" w:cstheme="minorBidi"/>
      <w:color w:val="auto"/>
      <w:kern w:val="2"/>
      <w:sz w:val="20"/>
      <w:szCs w:val="20"/>
      <w:lang w:val="en-GB" w:eastAsia="en-US"/>
      <w14:ligatures w14:val="standardContextual"/>
    </w:rPr>
  </w:style>
  <w:style w:type="character" w:customStyle="1" w:styleId="CommentTextChar">
    <w:name w:val="Comment Text Char"/>
    <w:basedOn w:val="DefaultParagraphFont"/>
    <w:link w:val="CommentText"/>
    <w:uiPriority w:val="99"/>
    <w:rsid w:val="00900EB1"/>
    <w:rPr>
      <w:rFonts w:eastAsiaTheme="minorHAnsi" w:cstheme="minorBidi"/>
      <w:color w:val="auto"/>
      <w:kern w:val="2"/>
      <w:sz w:val="20"/>
      <w:szCs w:val="20"/>
      <w:lang w:val="en-GB" w:eastAsia="en-US"/>
      <w14:ligatures w14:val="standardContextual"/>
    </w:rPr>
  </w:style>
  <w:style w:type="paragraph" w:styleId="CommentSubject">
    <w:name w:val="annotation subject"/>
    <w:basedOn w:val="CommentText"/>
    <w:next w:val="CommentText"/>
    <w:link w:val="CommentSubjectChar"/>
    <w:uiPriority w:val="99"/>
    <w:semiHidden/>
    <w:unhideWhenUsed/>
    <w:rsid w:val="00230AF6"/>
    <w:pPr>
      <w:spacing w:after="0"/>
    </w:pPr>
    <w:rPr>
      <w:rFonts w:eastAsia="Times New Roman" w:cs="Times New Roman"/>
      <w:b/>
      <w:bCs/>
      <w:color w:val="231F20" w:themeColor="text1"/>
      <w:kern w:val="0"/>
      <w:lang w:val="en-AU" w:eastAsia="en-AU"/>
      <w14:ligatures w14:val="none"/>
    </w:rPr>
  </w:style>
  <w:style w:type="character" w:customStyle="1" w:styleId="CommentSubjectChar">
    <w:name w:val="Comment Subject Char"/>
    <w:basedOn w:val="CommentTextChar"/>
    <w:link w:val="CommentSubject"/>
    <w:uiPriority w:val="99"/>
    <w:semiHidden/>
    <w:rsid w:val="00230AF6"/>
    <w:rPr>
      <w:rFonts w:eastAsiaTheme="minorHAnsi" w:cstheme="minorBidi"/>
      <w:b/>
      <w:bCs/>
      <w:color w:val="auto"/>
      <w:kern w:val="2"/>
      <w:sz w:val="20"/>
      <w:szCs w:val="20"/>
      <w:lang w:val="en-GB" w:eastAsia="en-US"/>
      <w14:ligatures w14:val="standardContextual"/>
    </w:rPr>
  </w:style>
  <w:style w:type="paragraph" w:styleId="HTMLPreformatted">
    <w:name w:val="HTML Preformatted"/>
    <w:basedOn w:val="Normal"/>
    <w:link w:val="HTMLPreformattedChar"/>
    <w:semiHidden/>
    <w:unhideWhenUsed/>
    <w:rsid w:val="00420CAC"/>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semiHidden/>
    <w:rsid w:val="00420CAC"/>
    <w:rPr>
      <w:rFonts w:ascii="Consolas" w:hAnsi="Consolas"/>
      <w:sz w:val="20"/>
      <w:szCs w:val="20"/>
    </w:rPr>
  </w:style>
  <w:style w:type="paragraph" w:styleId="FootnoteText">
    <w:name w:val="footnote text"/>
    <w:basedOn w:val="Normal"/>
    <w:link w:val="FootnoteTextChar"/>
    <w:uiPriority w:val="99"/>
    <w:semiHidden/>
    <w:rsid w:val="00926435"/>
    <w:pPr>
      <w:spacing w:before="60" w:after="60"/>
      <w:ind w:left="176" w:hanging="176"/>
    </w:pPr>
    <w:rPr>
      <w:sz w:val="16"/>
    </w:rPr>
  </w:style>
  <w:style w:type="character" w:customStyle="1" w:styleId="FootnoteTextChar">
    <w:name w:val="Footnote Text Char"/>
    <w:basedOn w:val="DefaultParagraphFont"/>
    <w:link w:val="FootnoteText"/>
    <w:uiPriority w:val="99"/>
    <w:semiHidden/>
    <w:rsid w:val="00926435"/>
    <w:rPr>
      <w:sz w:val="16"/>
    </w:rPr>
  </w:style>
  <w:style w:type="character" w:styleId="FootnoteReference">
    <w:name w:val="footnote reference"/>
    <w:basedOn w:val="DefaultParagraphFont"/>
    <w:uiPriority w:val="99"/>
    <w:semiHidden/>
    <w:unhideWhenUsed/>
    <w:rsid w:val="00926435"/>
    <w:rPr>
      <w:vertAlign w:val="superscript"/>
    </w:rPr>
  </w:style>
  <w:style w:type="character" w:styleId="Mention">
    <w:name w:val="Mention"/>
    <w:basedOn w:val="DefaultParagraphFont"/>
    <w:uiPriority w:val="99"/>
    <w:unhideWhenUsed/>
    <w:rsid w:val="00154F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038803">
      <w:bodyDiv w:val="1"/>
      <w:marLeft w:val="0"/>
      <w:marRight w:val="0"/>
      <w:marTop w:val="0"/>
      <w:marBottom w:val="0"/>
      <w:divBdr>
        <w:top w:val="none" w:sz="0" w:space="0" w:color="auto"/>
        <w:left w:val="none" w:sz="0" w:space="0" w:color="auto"/>
        <w:bottom w:val="none" w:sz="0" w:space="0" w:color="auto"/>
        <w:right w:val="none" w:sz="0" w:space="0" w:color="auto"/>
      </w:divBdr>
    </w:div>
    <w:div w:id="396244586">
      <w:bodyDiv w:val="1"/>
      <w:marLeft w:val="0"/>
      <w:marRight w:val="0"/>
      <w:marTop w:val="0"/>
      <w:marBottom w:val="0"/>
      <w:divBdr>
        <w:top w:val="none" w:sz="0" w:space="0" w:color="auto"/>
        <w:left w:val="none" w:sz="0" w:space="0" w:color="auto"/>
        <w:bottom w:val="none" w:sz="0" w:space="0" w:color="auto"/>
        <w:right w:val="none" w:sz="0" w:space="0" w:color="auto"/>
      </w:divBdr>
    </w:div>
    <w:div w:id="549804767">
      <w:bodyDiv w:val="1"/>
      <w:marLeft w:val="0"/>
      <w:marRight w:val="0"/>
      <w:marTop w:val="0"/>
      <w:marBottom w:val="0"/>
      <w:divBdr>
        <w:top w:val="none" w:sz="0" w:space="0" w:color="auto"/>
        <w:left w:val="none" w:sz="0" w:space="0" w:color="auto"/>
        <w:bottom w:val="none" w:sz="0" w:space="0" w:color="auto"/>
        <w:right w:val="none" w:sz="0" w:space="0" w:color="auto"/>
      </w:divBdr>
    </w:div>
    <w:div w:id="603877564">
      <w:bodyDiv w:val="1"/>
      <w:marLeft w:val="0"/>
      <w:marRight w:val="0"/>
      <w:marTop w:val="0"/>
      <w:marBottom w:val="0"/>
      <w:divBdr>
        <w:top w:val="none" w:sz="0" w:space="0" w:color="auto"/>
        <w:left w:val="none" w:sz="0" w:space="0" w:color="auto"/>
        <w:bottom w:val="none" w:sz="0" w:space="0" w:color="auto"/>
        <w:right w:val="none" w:sz="0" w:space="0" w:color="auto"/>
      </w:divBdr>
    </w:div>
    <w:div w:id="1086727836">
      <w:bodyDiv w:val="1"/>
      <w:marLeft w:val="0"/>
      <w:marRight w:val="0"/>
      <w:marTop w:val="0"/>
      <w:marBottom w:val="0"/>
      <w:divBdr>
        <w:top w:val="none" w:sz="0" w:space="0" w:color="auto"/>
        <w:left w:val="none" w:sz="0" w:space="0" w:color="auto"/>
        <w:bottom w:val="none" w:sz="0" w:space="0" w:color="auto"/>
        <w:right w:val="none" w:sz="0" w:space="0" w:color="auto"/>
      </w:divBdr>
    </w:div>
    <w:div w:id="1346592419">
      <w:bodyDiv w:val="1"/>
      <w:marLeft w:val="0"/>
      <w:marRight w:val="0"/>
      <w:marTop w:val="0"/>
      <w:marBottom w:val="0"/>
      <w:divBdr>
        <w:top w:val="none" w:sz="0" w:space="0" w:color="auto"/>
        <w:left w:val="none" w:sz="0" w:space="0" w:color="auto"/>
        <w:bottom w:val="none" w:sz="0" w:space="0" w:color="auto"/>
        <w:right w:val="none" w:sz="0" w:space="0" w:color="auto"/>
      </w:divBdr>
    </w:div>
    <w:div w:id="1393961402">
      <w:bodyDiv w:val="1"/>
      <w:marLeft w:val="0"/>
      <w:marRight w:val="0"/>
      <w:marTop w:val="0"/>
      <w:marBottom w:val="0"/>
      <w:divBdr>
        <w:top w:val="none" w:sz="0" w:space="0" w:color="auto"/>
        <w:left w:val="none" w:sz="0" w:space="0" w:color="auto"/>
        <w:bottom w:val="none" w:sz="0" w:space="0" w:color="auto"/>
        <w:right w:val="none" w:sz="0" w:space="0" w:color="auto"/>
      </w:divBdr>
    </w:div>
    <w:div w:id="1537766679">
      <w:bodyDiv w:val="1"/>
      <w:marLeft w:val="0"/>
      <w:marRight w:val="0"/>
      <w:marTop w:val="0"/>
      <w:marBottom w:val="0"/>
      <w:divBdr>
        <w:top w:val="none" w:sz="0" w:space="0" w:color="auto"/>
        <w:left w:val="none" w:sz="0" w:space="0" w:color="auto"/>
        <w:bottom w:val="none" w:sz="0" w:space="0" w:color="auto"/>
        <w:right w:val="none" w:sz="0" w:space="0" w:color="auto"/>
      </w:divBdr>
    </w:div>
    <w:div w:id="1615362970">
      <w:bodyDiv w:val="1"/>
      <w:marLeft w:val="0"/>
      <w:marRight w:val="0"/>
      <w:marTop w:val="0"/>
      <w:marBottom w:val="0"/>
      <w:divBdr>
        <w:top w:val="none" w:sz="0" w:space="0" w:color="auto"/>
        <w:left w:val="none" w:sz="0" w:space="0" w:color="auto"/>
        <w:bottom w:val="none" w:sz="0" w:space="0" w:color="auto"/>
        <w:right w:val="none" w:sz="0" w:space="0" w:color="auto"/>
      </w:divBdr>
    </w:div>
    <w:div w:id="1789157708">
      <w:bodyDiv w:val="1"/>
      <w:marLeft w:val="0"/>
      <w:marRight w:val="0"/>
      <w:marTop w:val="0"/>
      <w:marBottom w:val="0"/>
      <w:divBdr>
        <w:top w:val="none" w:sz="0" w:space="0" w:color="auto"/>
        <w:left w:val="none" w:sz="0" w:space="0" w:color="auto"/>
        <w:bottom w:val="none" w:sz="0" w:space="0" w:color="auto"/>
        <w:right w:val="none" w:sz="0" w:space="0" w:color="auto"/>
      </w:divBdr>
    </w:div>
    <w:div w:id="2002662516">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5.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4.jp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6.png"/><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maribyrnong.vic.gov.au/News/Maribyrnong-River-Flood-One-year-on"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MWC\MWC%20Office%202016%20Templates\MW%20Report.dotx" TargetMode="External"/></Relationships>
</file>

<file path=word/theme/theme1.xml><?xml version="1.0" encoding="utf-8"?>
<a:theme xmlns:a="http://schemas.openxmlformats.org/drawingml/2006/main" name="Melbourne Water">
  <a:themeElements>
    <a:clrScheme name="Melbourne Water">
      <a:dk1>
        <a:srgbClr val="231F20"/>
      </a:dk1>
      <a:lt1>
        <a:srgbClr val="FFFFFF"/>
      </a:lt1>
      <a:dk2>
        <a:srgbClr val="00428B"/>
      </a:dk2>
      <a:lt2>
        <a:srgbClr val="EFF5FB"/>
      </a:lt2>
      <a:accent1>
        <a:srgbClr val="00428B"/>
      </a:accent1>
      <a:accent2>
        <a:srgbClr val="0092D7"/>
      </a:accent2>
      <a:accent3>
        <a:srgbClr val="46C2D7"/>
      </a:accent3>
      <a:accent4>
        <a:srgbClr val="75BB19"/>
      </a:accent4>
      <a:accent5>
        <a:srgbClr val="C2D300"/>
      </a:accent5>
      <a:accent6>
        <a:srgbClr val="F0AB00"/>
      </a:accent6>
      <a:hlink>
        <a:srgbClr val="00428B"/>
      </a:hlink>
      <a:folHlink>
        <a:srgbClr val="0092D7"/>
      </a:folHlink>
    </a:clrScheme>
    <a:fontScheme name="Melbourne Water">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Melbourne Water Sky Blue">
      <a:srgbClr val="0092D7"/>
    </a:custClr>
    <a:custClr name="Melbourne Water Aqua ">
      <a:srgbClr val="46C2D7"/>
    </a:custClr>
    <a:custClr name="Melbourne Water Deep Blue">
      <a:srgbClr val="00428B"/>
    </a:custClr>
    <a:custClr name="Melbourne Water Orange ">
      <a:srgbClr val="E37222"/>
    </a:custClr>
    <a:custClr name="Melbourne Water Sun ">
      <a:srgbClr val="F0AB00"/>
    </a:custClr>
    <a:custClr name="Melbourne Water Dark Orange ">
      <a:srgbClr val="C8500A"/>
    </a:custClr>
    <a:custClr name="Melbourne Water Grass Green">
      <a:srgbClr val="75BB19"/>
    </a:custClr>
    <a:custClr name="Melbourne Water Lime ">
      <a:srgbClr val="C2D300"/>
    </a:custClr>
    <a:custClr name="Melbourne Water Tree Green ">
      <a:srgbClr val="086352"/>
    </a:custClr>
    <a:custClr name="Melbourne Water Stone">
      <a:srgbClr val="E0DCD0"/>
    </a:custClr>
    <a:custClr name="Melbourne Water Sky Blue 100%">
      <a:srgbClr val="0092D7"/>
    </a:custClr>
    <a:custClr name="Melbourne Water Sky Blue 60%">
      <a:srgbClr val="66C7EB"/>
    </a:custClr>
    <a:custClr name="Melbourne Water Sky Blue 30%">
      <a:srgbClr val="B2E3F5"/>
    </a:custClr>
    <a:custClr name="Melbourne Water Orange 100%">
      <a:srgbClr val="E37222"/>
    </a:custClr>
    <a:custClr name="Melbourne Water Orange 60%">
      <a:srgbClr val="F7B080"/>
    </a:custClr>
    <a:custClr name="Melbourne Water Orange 30%">
      <a:srgbClr val="FCD6BF"/>
    </a:custClr>
    <a:custClr name="Melbourne Water Grass Green 100%">
      <a:srgbClr val="75BB19"/>
    </a:custClr>
    <a:custClr name="Melbourne Water Grass Green 60%">
      <a:srgbClr val="ABD991"/>
    </a:custClr>
    <a:custClr name="Melbourne Water Grass Green 30%">
      <a:srgbClr val="D4EDC7"/>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f516f1a-4959-4c1d-9595-bda860a73c1b">
      <Terms xmlns="http://schemas.microsoft.com/office/infopath/2007/PartnerControls"/>
    </lcf76f155ced4ddcb4097134ff3c332f>
    <TaxCatchAll xmlns="bdb2234c-9099-4c91-a417-fe82465b239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B8F597AE32EC84BAC2B620097756B60" ma:contentTypeVersion="11" ma:contentTypeDescription="Create a new document." ma:contentTypeScope="" ma:versionID="450dcccd6a214a047d1b5ecef76a417d">
  <xsd:schema xmlns:xsd="http://www.w3.org/2001/XMLSchema" xmlns:xs="http://www.w3.org/2001/XMLSchema" xmlns:p="http://schemas.microsoft.com/office/2006/metadata/properties" xmlns:ns2="ff516f1a-4959-4c1d-9595-bda860a73c1b" xmlns:ns3="bdb2234c-9099-4c91-a417-fe82465b239e" targetNamespace="http://schemas.microsoft.com/office/2006/metadata/properties" ma:root="true" ma:fieldsID="c17eacfc076f457c59e189c0b91459a3" ns2:_="" ns3:_="">
    <xsd:import namespace="ff516f1a-4959-4c1d-9595-bda860a73c1b"/>
    <xsd:import namespace="bdb2234c-9099-4c91-a417-fe82465b23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516f1a-4959-4c1d-9595-bda860a73c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3cd3dfc-bda3-408c-b55f-d8b2e2a7c8d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b2234c-9099-4c91-a417-fe82465b239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8a7d375-2f4e-4865-9e2d-8c6963f751d6}" ma:internalName="TaxCatchAll" ma:showField="CatchAllData" ma:web="bdb2234c-9099-4c91-a417-fe82465b23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A282B6-8822-41AE-BE01-9FB52A6D0622}">
  <ds:schemaRefs>
    <ds:schemaRef ds:uri="http://schemas.microsoft.com/sharepoint/v3/contenttype/forms"/>
  </ds:schemaRefs>
</ds:datastoreItem>
</file>

<file path=customXml/itemProps2.xml><?xml version="1.0" encoding="utf-8"?>
<ds:datastoreItem xmlns:ds="http://schemas.openxmlformats.org/officeDocument/2006/customXml" ds:itemID="{D0502BBC-32A8-42C7-A419-0901D7AA5302}">
  <ds:schemaRefs>
    <ds:schemaRef ds:uri="http://schemas.openxmlformats.org/officeDocument/2006/bibliography"/>
  </ds:schemaRefs>
</ds:datastoreItem>
</file>

<file path=customXml/itemProps3.xml><?xml version="1.0" encoding="utf-8"?>
<ds:datastoreItem xmlns:ds="http://schemas.openxmlformats.org/officeDocument/2006/customXml" ds:itemID="{74FF08D2-638A-4EDE-822C-E8844BFF48B7}">
  <ds:schemaRefs>
    <ds:schemaRef ds:uri="http://schemas.microsoft.com/office/2006/metadata/properties"/>
    <ds:schemaRef ds:uri="http://schemas.microsoft.com/office/infopath/2007/PartnerControls"/>
    <ds:schemaRef ds:uri="ff516f1a-4959-4c1d-9595-bda860a73c1b"/>
    <ds:schemaRef ds:uri="bdb2234c-9099-4c91-a417-fe82465b239e"/>
  </ds:schemaRefs>
</ds:datastoreItem>
</file>

<file path=customXml/itemProps4.xml><?xml version="1.0" encoding="utf-8"?>
<ds:datastoreItem xmlns:ds="http://schemas.openxmlformats.org/officeDocument/2006/customXml" ds:itemID="{CEDD59E0-EF9A-4D9C-B065-78888612DD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516f1a-4959-4c1d-9595-bda860a73c1b"/>
    <ds:schemaRef ds:uri="bdb2234c-9099-4c91-a417-fe82465b23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MW Report.dotx</Template>
  <TotalTime>6</TotalTime>
  <Pages>19</Pages>
  <Words>2890</Words>
  <Characters>16473</Characters>
  <Application>Microsoft Office Word</Application>
  <DocSecurity>0</DocSecurity>
  <Lines>137</Lines>
  <Paragraphs>38</Paragraphs>
  <ScaleCrop>false</ScaleCrop>
  <Company/>
  <LinksUpToDate>false</LinksUpToDate>
  <CharactersWithSpaces>19325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Yaniv Brayer</dc:creator>
  <cp:keywords/>
  <dc:description/>
  <cp:lastModifiedBy>Tarni Tsimeris</cp:lastModifiedBy>
  <cp:revision>6</cp:revision>
  <cp:lastPrinted>2025-04-22T23:41:00Z</cp:lastPrinted>
  <dcterms:created xsi:type="dcterms:W3CDTF">2025-04-22T23:35:00Z</dcterms:created>
  <dcterms:modified xsi:type="dcterms:W3CDTF">2025-04-22T23:41:00Z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rgins">
    <vt:lpwstr>T:3.5 B:3 L:2.54 R:2.54 H:1.85 F:1</vt:lpwstr>
  </property>
  <property fmtid="{D5CDD505-2E9C-101B-9397-08002B2CF9AE}" pid="3" name="Job No">
    <vt:lpwstr/>
  </property>
  <property fmtid="{D5CDD505-2E9C-101B-9397-08002B2CF9AE}" pid="4" name="MSIP_Label_8d1a0ea4-6344-45fe-bd17-9bfc2ab6afb4_Enabled">
    <vt:lpwstr>true</vt:lpwstr>
  </property>
  <property fmtid="{D5CDD505-2E9C-101B-9397-08002B2CF9AE}" pid="5" name="MSIP_Label_8d1a0ea4-6344-45fe-bd17-9bfc2ab6afb4_SetDate">
    <vt:lpwstr>2024-06-06T00:42:10Z</vt:lpwstr>
  </property>
  <property fmtid="{D5CDD505-2E9C-101B-9397-08002B2CF9AE}" pid="6" name="MSIP_Label_8d1a0ea4-6344-45fe-bd17-9bfc2ab6afb4_Method">
    <vt:lpwstr>Standard</vt:lpwstr>
  </property>
  <property fmtid="{D5CDD505-2E9C-101B-9397-08002B2CF9AE}" pid="7" name="MSIP_Label_8d1a0ea4-6344-45fe-bd17-9bfc2ab6afb4_Name">
    <vt:lpwstr>OFFICIAL</vt:lpwstr>
  </property>
  <property fmtid="{D5CDD505-2E9C-101B-9397-08002B2CF9AE}" pid="8" name="MSIP_Label_8d1a0ea4-6344-45fe-bd17-9bfc2ab6afb4_SiteId">
    <vt:lpwstr>fe26127b-78ee-42c7-803e-4d67c0488cf9</vt:lpwstr>
  </property>
  <property fmtid="{D5CDD505-2E9C-101B-9397-08002B2CF9AE}" pid="9" name="MSIP_Label_8d1a0ea4-6344-45fe-bd17-9bfc2ab6afb4_ActionId">
    <vt:lpwstr>8657809d-3df8-4551-8006-3c357609a15a</vt:lpwstr>
  </property>
  <property fmtid="{D5CDD505-2E9C-101B-9397-08002B2CF9AE}" pid="10" name="MSIP_Label_8d1a0ea4-6344-45fe-bd17-9bfc2ab6afb4_ContentBits">
    <vt:lpwstr>1</vt:lpwstr>
  </property>
  <property fmtid="{D5CDD505-2E9C-101B-9397-08002B2CF9AE}" pid="11" name="MediaServiceImageTags">
    <vt:lpwstr/>
  </property>
  <property fmtid="{D5CDD505-2E9C-101B-9397-08002B2CF9AE}" pid="12" name="MSIP_Label_4c52bb78-b785-4d5a-8181-ae732e0da257_Enabled">
    <vt:lpwstr>true</vt:lpwstr>
  </property>
  <property fmtid="{D5CDD505-2E9C-101B-9397-08002B2CF9AE}" pid="13" name="MSIP_Label_4c52bb78-b785-4d5a-8181-ae732e0da257_SetDate">
    <vt:lpwstr>2025-02-13T01:28:14Z</vt:lpwstr>
  </property>
  <property fmtid="{D5CDD505-2E9C-101B-9397-08002B2CF9AE}" pid="14" name="MSIP_Label_4c52bb78-b785-4d5a-8181-ae732e0da257_Method">
    <vt:lpwstr>Privileged</vt:lpwstr>
  </property>
  <property fmtid="{D5CDD505-2E9C-101B-9397-08002B2CF9AE}" pid="15" name="MSIP_Label_4c52bb78-b785-4d5a-8181-ae732e0da257_Name">
    <vt:lpwstr>4c52bb78-b785-4d5a-8181-ae732e0da257</vt:lpwstr>
  </property>
  <property fmtid="{D5CDD505-2E9C-101B-9397-08002B2CF9AE}" pid="16" name="MSIP_Label_4c52bb78-b785-4d5a-8181-ae732e0da257_SiteId">
    <vt:lpwstr>37247798-f42c-42fd-8a37-d49c7128d36b</vt:lpwstr>
  </property>
  <property fmtid="{D5CDD505-2E9C-101B-9397-08002B2CF9AE}" pid="17" name="MSIP_Label_4c52bb78-b785-4d5a-8181-ae732e0da257_ActionId">
    <vt:lpwstr>fcd4c2ea-ed84-4bbf-a437-28ae75b94b24</vt:lpwstr>
  </property>
  <property fmtid="{D5CDD505-2E9C-101B-9397-08002B2CF9AE}" pid="18" name="MSIP_Label_4c52bb78-b785-4d5a-8181-ae732e0da257_ContentBits">
    <vt:lpwstr>0</vt:lpwstr>
  </property>
  <property fmtid="{D5CDD505-2E9C-101B-9397-08002B2CF9AE}" pid="19" name="Folder_Number">
    <vt:lpwstr/>
  </property>
  <property fmtid="{D5CDD505-2E9C-101B-9397-08002B2CF9AE}" pid="20" name="Folder_Code">
    <vt:lpwstr/>
  </property>
  <property fmtid="{D5CDD505-2E9C-101B-9397-08002B2CF9AE}" pid="21" name="Folder_Name">
    <vt:lpwstr/>
  </property>
  <property fmtid="{D5CDD505-2E9C-101B-9397-08002B2CF9AE}" pid="22" name="Folder_Description">
    <vt:lpwstr/>
  </property>
  <property fmtid="{D5CDD505-2E9C-101B-9397-08002B2CF9AE}" pid="23" name="/Folder_Name/">
    <vt:lpwstr/>
  </property>
  <property fmtid="{D5CDD505-2E9C-101B-9397-08002B2CF9AE}" pid="24" name="/Folder_Description/">
    <vt:lpwstr/>
  </property>
  <property fmtid="{D5CDD505-2E9C-101B-9397-08002B2CF9AE}" pid="25" name="Folder_Version">
    <vt:lpwstr/>
  </property>
  <property fmtid="{D5CDD505-2E9C-101B-9397-08002B2CF9AE}" pid="26" name="Folder_VersionSeq">
    <vt:lpwstr/>
  </property>
  <property fmtid="{D5CDD505-2E9C-101B-9397-08002B2CF9AE}" pid="27" name="Folder_Manager">
    <vt:lpwstr/>
  </property>
  <property fmtid="{D5CDD505-2E9C-101B-9397-08002B2CF9AE}" pid="28" name="Folder_ManagerDesc">
    <vt:lpwstr/>
  </property>
  <property fmtid="{D5CDD505-2E9C-101B-9397-08002B2CF9AE}" pid="29" name="Folder_Storage">
    <vt:lpwstr/>
  </property>
  <property fmtid="{D5CDD505-2E9C-101B-9397-08002B2CF9AE}" pid="30" name="Folder_StorageDesc">
    <vt:lpwstr/>
  </property>
  <property fmtid="{D5CDD505-2E9C-101B-9397-08002B2CF9AE}" pid="31" name="Folder_Creator">
    <vt:lpwstr/>
  </property>
  <property fmtid="{D5CDD505-2E9C-101B-9397-08002B2CF9AE}" pid="32" name="Folder_CreatorDesc">
    <vt:lpwstr/>
  </property>
  <property fmtid="{D5CDD505-2E9C-101B-9397-08002B2CF9AE}" pid="33" name="Folder_CreateDate">
    <vt:lpwstr/>
  </property>
  <property fmtid="{D5CDD505-2E9C-101B-9397-08002B2CF9AE}" pid="34" name="Folder_Updater">
    <vt:lpwstr/>
  </property>
  <property fmtid="{D5CDD505-2E9C-101B-9397-08002B2CF9AE}" pid="35" name="Folder_UpdaterDesc">
    <vt:lpwstr/>
  </property>
  <property fmtid="{D5CDD505-2E9C-101B-9397-08002B2CF9AE}" pid="36" name="Folder_UpdateDate">
    <vt:lpwstr/>
  </property>
  <property fmtid="{D5CDD505-2E9C-101B-9397-08002B2CF9AE}" pid="37" name="Document_Number">
    <vt:lpwstr/>
  </property>
  <property fmtid="{D5CDD505-2E9C-101B-9397-08002B2CF9AE}" pid="38" name="Document_Name">
    <vt:lpwstr/>
  </property>
  <property fmtid="{D5CDD505-2E9C-101B-9397-08002B2CF9AE}" pid="39" name="Document_FileName">
    <vt:lpwstr/>
  </property>
  <property fmtid="{D5CDD505-2E9C-101B-9397-08002B2CF9AE}" pid="40" name="Document_Version">
    <vt:lpwstr/>
  </property>
  <property fmtid="{D5CDD505-2E9C-101B-9397-08002B2CF9AE}" pid="41" name="Document_VersionSeq">
    <vt:lpwstr/>
  </property>
  <property fmtid="{D5CDD505-2E9C-101B-9397-08002B2CF9AE}" pid="42" name="Document_Creator">
    <vt:lpwstr/>
  </property>
  <property fmtid="{D5CDD505-2E9C-101B-9397-08002B2CF9AE}" pid="43" name="Document_CreatorDesc">
    <vt:lpwstr/>
  </property>
  <property fmtid="{D5CDD505-2E9C-101B-9397-08002B2CF9AE}" pid="44" name="Document_CreateDate">
    <vt:lpwstr/>
  </property>
  <property fmtid="{D5CDD505-2E9C-101B-9397-08002B2CF9AE}" pid="45" name="Document_Updater">
    <vt:lpwstr/>
  </property>
  <property fmtid="{D5CDD505-2E9C-101B-9397-08002B2CF9AE}" pid="46" name="Document_UpdaterDesc">
    <vt:lpwstr/>
  </property>
  <property fmtid="{D5CDD505-2E9C-101B-9397-08002B2CF9AE}" pid="47" name="Document_UpdateDate">
    <vt:lpwstr/>
  </property>
  <property fmtid="{D5CDD505-2E9C-101B-9397-08002B2CF9AE}" pid="48" name="Document_Size">
    <vt:lpwstr/>
  </property>
  <property fmtid="{D5CDD505-2E9C-101B-9397-08002B2CF9AE}" pid="49" name="Document_Storage">
    <vt:lpwstr/>
  </property>
  <property fmtid="{D5CDD505-2E9C-101B-9397-08002B2CF9AE}" pid="50" name="Document_StorageDesc">
    <vt:lpwstr/>
  </property>
  <property fmtid="{D5CDD505-2E9C-101B-9397-08002B2CF9AE}" pid="51" name="Document_Department">
    <vt:lpwstr/>
  </property>
  <property fmtid="{D5CDD505-2E9C-101B-9397-08002B2CF9AE}" pid="52" name="Document_DepartmentDesc">
    <vt:lpwstr/>
  </property>
  <property fmtid="{D5CDD505-2E9C-101B-9397-08002B2CF9AE}" pid="53" name="ContentTypeId">
    <vt:lpwstr>0x0101004B8F597AE32EC84BAC2B620097756B60</vt:lpwstr>
  </property>
</Properties>
</file>